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CC492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C4924" w:rsidRDefault="00807F75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92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C4924" w:rsidRDefault="00807F75">
            <w:pPr>
              <w:pStyle w:val="ConsPlusTitlePage0"/>
              <w:jc w:val="center"/>
            </w:pPr>
            <w:r>
              <w:rPr>
                <w:sz w:val="48"/>
              </w:rPr>
              <w:t>Указ Губернатора Алтайского края от 15.04.2016 N 35</w:t>
            </w:r>
            <w:r>
              <w:rPr>
                <w:sz w:val="48"/>
              </w:rPr>
              <w:br/>
              <w:t>(ред. от 12.12.2024)</w:t>
            </w:r>
            <w:r>
              <w:rPr>
                <w:sz w:val="48"/>
              </w:rPr>
              <w:br/>
              <w:t>"О мерах по реализации отдельных положений Федерального закона от 25.12.2008 N 273-ФЗ "О противодействии коррупции"</w:t>
            </w:r>
            <w:r>
              <w:rPr>
                <w:sz w:val="48"/>
              </w:rPr>
              <w:t xml:space="preserve"> и о внесении изменений в указ Губернатора Алтайского края от 30.09.2015 N 100"</w:t>
            </w:r>
          </w:p>
        </w:tc>
      </w:tr>
      <w:tr w:rsidR="00CC492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C4924" w:rsidRDefault="00807F7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14.08.2025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CC4924" w:rsidRDefault="00CC4924">
      <w:pPr>
        <w:pStyle w:val="ConsPlusNormal0"/>
        <w:sectPr w:rsidR="00CC492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C4924" w:rsidRDefault="00CC4924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CC492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C4924" w:rsidRDefault="00807F75">
            <w:pPr>
              <w:pStyle w:val="ConsPlusNormal0"/>
              <w:outlineLvl w:val="0"/>
            </w:pPr>
            <w:r>
              <w:t>15 апреля 2016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C4924" w:rsidRDefault="00807F75">
            <w:pPr>
              <w:pStyle w:val="ConsPlusNormal0"/>
              <w:jc w:val="right"/>
              <w:outlineLvl w:val="0"/>
            </w:pPr>
            <w:r>
              <w:t>N 35</w:t>
            </w:r>
          </w:p>
        </w:tc>
      </w:tr>
    </w:tbl>
    <w:p w:rsidR="00CC4924" w:rsidRDefault="00CC492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4924" w:rsidRDefault="00CC4924">
      <w:pPr>
        <w:pStyle w:val="ConsPlusNormal0"/>
        <w:jc w:val="both"/>
      </w:pPr>
    </w:p>
    <w:p w:rsidR="00CC4924" w:rsidRDefault="00807F75">
      <w:pPr>
        <w:pStyle w:val="ConsPlusTitle0"/>
        <w:jc w:val="center"/>
      </w:pPr>
      <w:r>
        <w:t>УКАЗ</w:t>
      </w:r>
    </w:p>
    <w:p w:rsidR="00CC4924" w:rsidRDefault="00CC4924">
      <w:pPr>
        <w:pStyle w:val="ConsPlusTitle0"/>
        <w:jc w:val="center"/>
      </w:pPr>
    </w:p>
    <w:p w:rsidR="00CC4924" w:rsidRDefault="00807F75">
      <w:pPr>
        <w:pStyle w:val="ConsPlusTitle0"/>
        <w:jc w:val="center"/>
      </w:pPr>
      <w:r>
        <w:t>ГУБЕРНАТОРА АЛТАЙСКОГО КРАЯ</w:t>
      </w:r>
    </w:p>
    <w:p w:rsidR="00CC4924" w:rsidRDefault="00CC4924">
      <w:pPr>
        <w:pStyle w:val="ConsPlusTitle0"/>
        <w:jc w:val="center"/>
      </w:pPr>
    </w:p>
    <w:p w:rsidR="00CC4924" w:rsidRDefault="00807F75">
      <w:pPr>
        <w:pStyle w:val="ConsPlusTitle0"/>
        <w:jc w:val="center"/>
      </w:pPr>
      <w:r>
        <w:t>О МЕРАХ ПО РЕАЛИЗАЦИИ ОТДЕЛЬНЫХ ПОЛОЖЕНИЙ ФЕДЕРАЛЬНОГО</w:t>
      </w:r>
    </w:p>
    <w:p w:rsidR="00CC4924" w:rsidRDefault="00807F75">
      <w:pPr>
        <w:pStyle w:val="ConsPlusTitle0"/>
        <w:jc w:val="center"/>
      </w:pPr>
      <w:r>
        <w:t>ЗАКОНА ОТ 25.12.2008 N 273-ФЗ "</w:t>
      </w:r>
      <w:r>
        <w:t>О ПРОТИВОДЕЙСТВИИ КОРРУПЦИИ"</w:t>
      </w:r>
    </w:p>
    <w:p w:rsidR="00CC4924" w:rsidRDefault="00807F75">
      <w:pPr>
        <w:pStyle w:val="ConsPlusTitle0"/>
        <w:jc w:val="center"/>
      </w:pPr>
      <w:r>
        <w:t>И О ВНЕСЕНИИ ИЗМЕНЕНИЙ В УКАЗ ГУБЕРНАТОРА</w:t>
      </w:r>
    </w:p>
    <w:p w:rsidR="00CC4924" w:rsidRDefault="00807F75">
      <w:pPr>
        <w:pStyle w:val="ConsPlusTitle0"/>
        <w:jc w:val="center"/>
      </w:pPr>
      <w:r>
        <w:t>АЛТАЙСКОГО КРАЯ ОТ 30.09.2015 N 100</w:t>
      </w:r>
    </w:p>
    <w:p w:rsidR="00CC4924" w:rsidRDefault="00CC492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C49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924" w:rsidRDefault="00CC492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924" w:rsidRDefault="00CC492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4924" w:rsidRDefault="00807F7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4924" w:rsidRDefault="00807F75">
            <w:pPr>
              <w:pStyle w:val="ConsPlusNormal0"/>
              <w:jc w:val="center"/>
            </w:pPr>
            <w:r>
              <w:rPr>
                <w:color w:val="392C69"/>
              </w:rPr>
              <w:t>(в ред. Указов Губернатора Алтайского края</w:t>
            </w:r>
          </w:p>
          <w:p w:rsidR="00CC4924" w:rsidRDefault="00807F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15.05.2017 </w:t>
            </w:r>
            <w:hyperlink r:id="rId9" w:tooltip="Указ Губернатора Алтайского края от 15.05.2017 N 49 &quot;О внесении изменений в указы Губернатора Алтайского края от 30.09.2015 N 100, от 15.04.2016 N 35&quot; {КонсультантПлюс}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09.04.2018 </w:t>
            </w:r>
            <w:hyperlink r:id="rId10" w:tooltip="Указ Губернатора Алтайского края от 09.04.2018 N 46 &quot;О внесении изменений в указ Губернатора Алтайского края от 15.04.2016 N 35&quot; {КонсультантПлюс}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16.04.2020 </w:t>
            </w:r>
            <w:hyperlink r:id="rId11" w:tooltip="Указ Губернатора Алтайского края от 16.04.2020 N 57 &quot;О внесении изменений в указы Губернатора Алтайского края от 30.09.2015 N 100, от 15.04.2016 N 35&quot; {КонсультантПлюс}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,</w:t>
            </w:r>
          </w:p>
          <w:p w:rsidR="00CC4924" w:rsidRDefault="00807F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07.08.2020 </w:t>
            </w:r>
            <w:hyperlink r:id="rId12" w:tooltip="Указ Губернатора Алтайского края от 07.08.2020 N 126 &quot;О внесении изменений в некоторые указы Губернатора Алтайского края&quot; {КонсультантПлюс}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03.06.2024 </w:t>
            </w:r>
            <w:hyperlink r:id="rId13" w:tooltip="Указ Губернатора Алтайского края от 03.06.2024 N 80 &quot;О внесении изменения в указ Губернатора Алтайского края от 15.04.2016 N 35&quot; {КонсультантПлюс}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12.12.2024 </w:t>
            </w:r>
            <w:hyperlink r:id="rId14" w:tooltip="Указ Губернатора Алтайского края от 12.12.2024 N 195 &quot;О внесении изменений в указы Губернатора Алтайского края от 15.04.2016 N 35, от 22.11.2019 N 172&quot; {КонсультантПлюс}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924" w:rsidRDefault="00CC4924">
            <w:pPr>
              <w:pStyle w:val="ConsPlusNormal0"/>
            </w:pPr>
          </w:p>
        </w:tc>
      </w:tr>
    </w:tbl>
    <w:p w:rsidR="00CC4924" w:rsidRDefault="00CC4924">
      <w:pPr>
        <w:pStyle w:val="ConsPlusNormal0"/>
        <w:jc w:val="both"/>
      </w:pPr>
    </w:p>
    <w:p w:rsidR="00CC4924" w:rsidRDefault="00807F75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5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</w:t>
      </w:r>
      <w:hyperlink r:id="rId16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N 273-ФЗ</w:t>
        </w:r>
      </w:hyperlink>
      <w:r>
        <w:t xml:space="preserve"> "О противодействии </w:t>
      </w:r>
      <w:r>
        <w:t xml:space="preserve">коррупции", </w:t>
      </w:r>
      <w:hyperlink r:id="rId17" w:tooltip="Указ Президента РФ от 22.12.2015 N 650 (ред. от 05.08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Указом</w:t>
        </w:r>
      </w:hyperlink>
      <w:r>
        <w:t xml:space="preserve"> Президента Российской Федерации от 22.12.2015 N 650 "О порядке сообщения лицами, замещающими отдельные государ</w:t>
      </w:r>
      <w:r>
        <w:t>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r>
        <w:t xml:space="preserve"> изменений в некоторые акты Президента Российской Федерации" постановляю: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CC4924" w:rsidRDefault="00807F75">
      <w:pPr>
        <w:pStyle w:val="ConsPlusNormal0"/>
        <w:spacing w:before="240"/>
        <w:ind w:firstLine="540"/>
        <w:jc w:val="both"/>
      </w:pPr>
      <w:hyperlink w:anchor="P39" w:tooltip="ПОЛОЖЕНИЕ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отдельные государственные должности Алтайского края, должности го</w:t>
      </w:r>
      <w:r>
        <w:t>сударственной гражданской службы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C4924" w:rsidRDefault="00807F75">
      <w:pPr>
        <w:pStyle w:val="ConsPlusNormal0"/>
        <w:spacing w:before="240"/>
        <w:ind w:firstLine="540"/>
        <w:jc w:val="both"/>
      </w:pPr>
      <w:hyperlink w:anchor="P186" w:tooltip="ПОРЯДОК">
        <w:r>
          <w:rPr>
            <w:color w:val="0000FF"/>
          </w:rPr>
          <w:t>Порядок</w:t>
        </w:r>
      </w:hyperlink>
      <w:r>
        <w:t xml:space="preserve"> уведомления лица</w:t>
      </w:r>
      <w:r>
        <w:t>ми, замещающими отдельные должности государственной гражданской службы Алтайского края, представителя нанимателя о фактах обращения в целях склонения их к совершению коррупционных правонарушений.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2. Внести в </w:t>
      </w:r>
      <w:hyperlink r:id="rId18" w:tooltip="Указ Губернатора Алтайского края от 30.09.2015 N 100 &quot;Об утверждении Положения о комиссии по координации работы по противодействию коррупции в Алтайском крае и Положения о порядке рассмотрения комиссией по координации работы по противодействию коррупции в Алта">
        <w:r>
          <w:rPr>
            <w:color w:val="0000FF"/>
          </w:rPr>
          <w:t>указ</w:t>
        </w:r>
      </w:hyperlink>
      <w:r>
        <w:t xml:space="preserve"> Губернатора Алтайского края от 30.09.2015 N 100 "Об утверждении Положения о комиссии по координации работы по противодействию коррупции в Алтайском крае и Положения о порядке рассмотрения ко</w:t>
      </w:r>
      <w:r>
        <w:t xml:space="preserve">миссией по координации работы по противодействию коррупции в Алтайском крае вопросов, касающихся соблюдения требований к служебному (должностному) поведению лиц, замещающих государственные должности Алтайского края, и урегулирования конфликта интересов" </w:t>
      </w:r>
      <w:hyperlink w:anchor="P338" w:tooltip="ИЗМЕНЕНИЯ,">
        <w:r>
          <w:rPr>
            <w:color w:val="0000FF"/>
          </w:rPr>
          <w:t>изменения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к настоящему указу.</w:t>
      </w:r>
    </w:p>
    <w:p w:rsidR="00CC4924" w:rsidRDefault="00CC4924">
      <w:pPr>
        <w:pStyle w:val="ConsPlusNormal0"/>
        <w:jc w:val="both"/>
      </w:pPr>
    </w:p>
    <w:p w:rsidR="00CC4924" w:rsidRDefault="00807F75">
      <w:pPr>
        <w:pStyle w:val="ConsPlusNormal0"/>
        <w:jc w:val="right"/>
      </w:pPr>
      <w:r>
        <w:t>Губернатор</w:t>
      </w:r>
    </w:p>
    <w:p w:rsidR="00CC4924" w:rsidRDefault="00807F75">
      <w:pPr>
        <w:pStyle w:val="ConsPlusNormal0"/>
        <w:jc w:val="right"/>
      </w:pPr>
      <w:r>
        <w:t>Алтайского края</w:t>
      </w:r>
    </w:p>
    <w:p w:rsidR="00CC4924" w:rsidRDefault="00807F75">
      <w:pPr>
        <w:pStyle w:val="ConsPlusNormal0"/>
        <w:jc w:val="right"/>
      </w:pPr>
      <w:r>
        <w:t>А.Б.КАРЛИН</w:t>
      </w:r>
    </w:p>
    <w:p w:rsidR="00CC4924" w:rsidRDefault="00807F75">
      <w:pPr>
        <w:pStyle w:val="ConsPlusNormal0"/>
      </w:pPr>
      <w:r>
        <w:lastRenderedPageBreak/>
        <w:t>г. Барнаул</w:t>
      </w:r>
    </w:p>
    <w:p w:rsidR="00CC4924" w:rsidRDefault="00807F75">
      <w:pPr>
        <w:pStyle w:val="ConsPlusNormal0"/>
        <w:spacing w:before="240"/>
      </w:pPr>
      <w:r>
        <w:t>15 апреля 2016 года</w:t>
      </w:r>
    </w:p>
    <w:p w:rsidR="00CC4924" w:rsidRDefault="00807F75">
      <w:pPr>
        <w:pStyle w:val="ConsPlusNormal0"/>
        <w:spacing w:before="240"/>
      </w:pPr>
      <w:r>
        <w:t>N 35</w:t>
      </w: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807F75">
      <w:pPr>
        <w:pStyle w:val="ConsPlusNormal0"/>
        <w:jc w:val="right"/>
        <w:outlineLvl w:val="0"/>
      </w:pPr>
      <w:r>
        <w:t>Утверждено</w:t>
      </w:r>
    </w:p>
    <w:p w:rsidR="00CC4924" w:rsidRDefault="00807F75">
      <w:pPr>
        <w:pStyle w:val="ConsPlusNormal0"/>
        <w:jc w:val="right"/>
      </w:pPr>
      <w:r>
        <w:t>Указом</w:t>
      </w:r>
    </w:p>
    <w:p w:rsidR="00CC4924" w:rsidRDefault="00807F75">
      <w:pPr>
        <w:pStyle w:val="ConsPlusNormal0"/>
        <w:jc w:val="right"/>
      </w:pPr>
      <w:r>
        <w:t>Губернатора Алтайского края</w:t>
      </w:r>
    </w:p>
    <w:p w:rsidR="00CC4924" w:rsidRDefault="00807F75">
      <w:pPr>
        <w:pStyle w:val="ConsPlusNormal0"/>
        <w:jc w:val="right"/>
      </w:pPr>
      <w:r>
        <w:t>от 15 апреля 2016 г. N 35</w:t>
      </w:r>
    </w:p>
    <w:p w:rsidR="00CC4924" w:rsidRDefault="00CC4924">
      <w:pPr>
        <w:pStyle w:val="ConsPlusNormal0"/>
        <w:jc w:val="both"/>
      </w:pPr>
    </w:p>
    <w:p w:rsidR="00CC4924" w:rsidRDefault="00807F75">
      <w:pPr>
        <w:pStyle w:val="ConsPlusTitle0"/>
        <w:jc w:val="center"/>
      </w:pPr>
      <w:bookmarkStart w:id="1" w:name="P39"/>
      <w:bookmarkEnd w:id="1"/>
      <w:r>
        <w:t>ПОЛОЖЕНИЕ</w:t>
      </w:r>
    </w:p>
    <w:p w:rsidR="00CC4924" w:rsidRDefault="00807F75">
      <w:pPr>
        <w:pStyle w:val="ConsPlusTitle0"/>
        <w:jc w:val="center"/>
      </w:pPr>
      <w:r>
        <w:t>О ПОРЯДКЕ СООБЩЕНИЯ ЛИЦАМИ, ЗАМЕЩАЮЩИМИ ОТДЕЛЬНЫЕ</w:t>
      </w:r>
    </w:p>
    <w:p w:rsidR="00CC4924" w:rsidRDefault="00807F75">
      <w:pPr>
        <w:pStyle w:val="ConsPlusTitle0"/>
        <w:jc w:val="center"/>
      </w:pPr>
      <w:r>
        <w:t>ГОСУДАРСТВЕННЫЕ ДОЛЖНОСТИ АЛТАЙСКОГО КРАЯ, ДОЛЖНОСТИ</w:t>
      </w:r>
    </w:p>
    <w:p w:rsidR="00CC4924" w:rsidRDefault="00807F75">
      <w:pPr>
        <w:pStyle w:val="ConsPlusTitle0"/>
        <w:jc w:val="center"/>
      </w:pPr>
      <w:r>
        <w:t>ГОСУДАРСТВЕННОЙ ГРАЖДАНСКОЙ СЛУЖБЫ АЛТАЙСКОГО КРАЯ,</w:t>
      </w:r>
    </w:p>
    <w:p w:rsidR="00CC4924" w:rsidRDefault="00807F75">
      <w:pPr>
        <w:pStyle w:val="ConsPlusTitle0"/>
        <w:jc w:val="center"/>
      </w:pPr>
      <w:r>
        <w:t>О ВОЗНИКНОВЕНИИ ЛИЧНОЙ ЗАИНТЕРЕСОВАННОСТИ ПРИ ИСПОЛНЕНИИ</w:t>
      </w:r>
    </w:p>
    <w:p w:rsidR="00CC4924" w:rsidRDefault="00807F75">
      <w:pPr>
        <w:pStyle w:val="ConsPlusTitle0"/>
        <w:jc w:val="center"/>
      </w:pPr>
      <w:r>
        <w:t>ДОЛЖНОСТНЫХ ОБЯЗАННОСТЕЙ, КОТОРАЯ ПРИВОДИТ И</w:t>
      </w:r>
      <w:r>
        <w:t>ЛИ МОЖЕТ</w:t>
      </w:r>
    </w:p>
    <w:p w:rsidR="00CC4924" w:rsidRDefault="00807F75">
      <w:pPr>
        <w:pStyle w:val="ConsPlusTitle0"/>
        <w:jc w:val="center"/>
      </w:pPr>
      <w:r>
        <w:t>ПРИВЕСТИ К КОНФЛИКТУ ИНТЕРЕСОВ</w:t>
      </w:r>
    </w:p>
    <w:p w:rsidR="00CC4924" w:rsidRDefault="00CC492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C49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924" w:rsidRDefault="00CC492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924" w:rsidRDefault="00CC492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4924" w:rsidRDefault="00807F7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4924" w:rsidRDefault="00807F75">
            <w:pPr>
              <w:pStyle w:val="ConsPlusNormal0"/>
              <w:jc w:val="center"/>
            </w:pPr>
            <w:r>
              <w:rPr>
                <w:color w:val="392C69"/>
              </w:rPr>
              <w:t>(в ред. Указов Губернатора Алтайского края</w:t>
            </w:r>
          </w:p>
          <w:p w:rsidR="00CC4924" w:rsidRDefault="00807F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16.04.2020 </w:t>
            </w:r>
            <w:hyperlink r:id="rId19" w:tooltip="Указ Губернатора Алтайского края от 16.04.2020 N 57 &quot;О внесении изменений в указы Губернатора Алтайского края от 30.09.2015 N 100, от 15.04.2016 N 35&quot; {КонсультантПлюс}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07.08.2020 </w:t>
            </w:r>
            <w:hyperlink r:id="rId20" w:tooltip="Указ Губернатора Алтайского края от 07.08.2020 N 126 &quot;О внесении изменений в некоторые указы Губернатора Алтайского края&quot; {КонсультантПлюс}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12.12.2024 </w:t>
            </w:r>
            <w:hyperlink r:id="rId21" w:tooltip="Указ Губернатора Алтайского края от 12.12.2024 N 195 &quot;О внесении изменений в указы Губернатора Алтайского края от 15.04.2016 N 35, от 22.11.2019 N 172&quot; {КонсультантПлюс}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924" w:rsidRDefault="00CC4924">
            <w:pPr>
              <w:pStyle w:val="ConsPlusNormal0"/>
            </w:pPr>
          </w:p>
        </w:tc>
      </w:tr>
    </w:tbl>
    <w:p w:rsidR="00CC4924" w:rsidRDefault="00CC4924">
      <w:pPr>
        <w:pStyle w:val="ConsPlusNormal0"/>
        <w:jc w:val="both"/>
      </w:pPr>
    </w:p>
    <w:p w:rsidR="00CC4924" w:rsidRDefault="00807F75">
      <w:pPr>
        <w:pStyle w:val="ConsPlusNormal0"/>
        <w:ind w:firstLine="540"/>
        <w:jc w:val="both"/>
      </w:pPr>
      <w:bookmarkStart w:id="2" w:name="P50"/>
      <w:bookmarkEnd w:id="2"/>
      <w:r>
        <w:t>1. Настоящее Положение распространяется:</w:t>
      </w:r>
    </w:p>
    <w:p w:rsidR="00CC4924" w:rsidRDefault="00807F75">
      <w:pPr>
        <w:pStyle w:val="ConsPlusNormal0"/>
        <w:spacing w:before="240"/>
        <w:ind w:firstLine="540"/>
        <w:jc w:val="both"/>
      </w:pPr>
      <w:bookmarkStart w:id="3" w:name="P51"/>
      <w:bookmarkEnd w:id="3"/>
      <w:r>
        <w:t>а) на лиц, замещающих государственные должности Алтайского края, назначение на которые осуществляет Губернатор Алтайского края;</w:t>
      </w:r>
    </w:p>
    <w:p w:rsidR="00CC4924" w:rsidRDefault="00807F75">
      <w:pPr>
        <w:pStyle w:val="ConsPlusNormal0"/>
        <w:spacing w:before="240"/>
        <w:ind w:firstLine="540"/>
        <w:jc w:val="both"/>
      </w:pPr>
      <w:bookmarkStart w:id="4" w:name="P52"/>
      <w:bookmarkEnd w:id="4"/>
      <w:r>
        <w:t>б) на лиц, замещающих должности государственной гражданской службы Алтайского края, назначение на которые осуществляет Губернатор Алтайского края;</w:t>
      </w:r>
    </w:p>
    <w:p w:rsidR="00CC4924" w:rsidRDefault="00807F75">
      <w:pPr>
        <w:pStyle w:val="ConsPlusNormal0"/>
        <w:spacing w:before="240"/>
        <w:ind w:firstLine="540"/>
        <w:jc w:val="both"/>
      </w:pPr>
      <w:bookmarkStart w:id="5" w:name="P53"/>
      <w:bookmarkEnd w:id="5"/>
      <w:r>
        <w:t>в) на лиц, замещающих должности государственной гражданской службы Алтайского края, назначение на которые осу</w:t>
      </w:r>
      <w:r>
        <w:t>ществляет заместитель Председателя Правительства Алтайского края - руководитель Администрации Губернатора и Правительства Алтайского края.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2. Настоящее Положение устанавливает порядок сообщения указанными в </w:t>
      </w:r>
      <w:hyperlink w:anchor="P50" w:tooltip="1. Настоящее Положение распространяется:">
        <w:r>
          <w:rPr>
            <w:color w:val="0000FF"/>
          </w:rPr>
          <w:t>пункте 1</w:t>
        </w:r>
      </w:hyperlink>
      <w:r>
        <w:t xml:space="preserve">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3. Лица, указанные в </w:t>
      </w:r>
      <w:hyperlink w:anchor="P50" w:tooltip="1. Настоящее Положение распространяется:">
        <w:r>
          <w:rPr>
            <w:color w:val="0000FF"/>
          </w:rPr>
          <w:t>пункте 1</w:t>
        </w:r>
      </w:hyperlink>
      <w:r>
        <w:t xml:space="preserve"> настоящего Положения,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</w:t>
      </w:r>
      <w:r>
        <w:t xml:space="preserve">жет привести к конфликту интересов, а также принимать меры по </w:t>
      </w:r>
      <w:r>
        <w:lastRenderedPageBreak/>
        <w:t>предотвращению или урегулированию конфликта интересов.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Сообщение оформляется в письменной форме в виде </w:t>
      </w:r>
      <w:hyperlink w:anchor="P90" w:tooltip="                                 УВЕДОМЛЕНИЕ">
        <w:r>
          <w:rPr>
            <w:color w:val="0000FF"/>
          </w:rPr>
          <w:t>уведомления</w:t>
        </w:r>
      </w:hyperlink>
      <w:r>
        <w:t xml:space="preserve"> о в</w:t>
      </w:r>
      <w:r>
        <w:t>озникновении личной заинтересованности при исполнении должностных обязанностей, которая приводит или может привести к конфликту интересов (далее - "уведомление"), согласно приложению 1 к настоящему Положению.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4. Уведомление представляется лицами, указанным</w:t>
      </w:r>
      <w:r>
        <w:t xml:space="preserve">и в </w:t>
      </w:r>
      <w:hyperlink w:anchor="P50" w:tooltip="1. Настоящее Положение распространяется:">
        <w:r>
          <w:rPr>
            <w:color w:val="0000FF"/>
          </w:rPr>
          <w:t>пункте 1</w:t>
        </w:r>
      </w:hyperlink>
      <w:r>
        <w:t xml:space="preserve"> настоящего Положения, представителю нанимателя (работодателю) через отдел по профилактике коррупционных и иных правонарушений Администрации Губернатора и Правительства Алт</w:t>
      </w:r>
      <w:r>
        <w:t>айского края, как только данным лицам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C4924" w:rsidRDefault="00807F75">
      <w:pPr>
        <w:pStyle w:val="ConsPlusNormal0"/>
        <w:jc w:val="both"/>
      </w:pPr>
      <w:r>
        <w:t xml:space="preserve">(в ред. </w:t>
      </w:r>
      <w:hyperlink r:id="rId22" w:tooltip="Указ Губернатора Алтайского края от 07.08.2020 N 126 &quot;О внесении изменений в некоторые указы Губернатора Алтайского края&quot; {КонсультантПлюс}">
        <w:r>
          <w:rPr>
            <w:color w:val="0000FF"/>
          </w:rPr>
          <w:t>Указа</w:t>
        </w:r>
      </w:hyperlink>
      <w:r>
        <w:t xml:space="preserve"> Губернатора Алтайского края от 07.08.</w:t>
      </w:r>
      <w:r>
        <w:t>2020 N 126)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5. Отдел по профилактике коррупционных и иных правонарушений Администрации Губернатора и Правительства Алтайского края регистрирует уведомление в </w:t>
      </w:r>
      <w:hyperlink w:anchor="P135" w:tooltip="                                  ЖУРНАЛ">
        <w:r>
          <w:rPr>
            <w:color w:val="0000FF"/>
          </w:rPr>
          <w:t>журнале</w:t>
        </w:r>
      </w:hyperlink>
      <w:r>
        <w:t xml:space="preserve"> регистрации уведо</w:t>
      </w:r>
      <w:r>
        <w:t>млений лиц, замещающих отдельные государственные должности Алтайского края, должности государственной гражданской службы Алтайского края, о возникновении личной заинтересованности при исполнении должностных обязанностей, которая приводит или может привести</w:t>
      </w:r>
      <w:r>
        <w:t xml:space="preserve"> к конфликту интересов (далее - "журнал регистрации"), согласно приложению 2 к настоящему Положению и представляет его представителю нанимателя (работодателю) для ознакомления не позднее 1 рабочего дня со дня поступления.</w:t>
      </w:r>
    </w:p>
    <w:p w:rsidR="00CC4924" w:rsidRDefault="00807F75">
      <w:pPr>
        <w:pStyle w:val="ConsPlusNormal0"/>
        <w:jc w:val="both"/>
      </w:pPr>
      <w:r>
        <w:t xml:space="preserve">(в ред. </w:t>
      </w:r>
      <w:hyperlink r:id="rId23" w:tooltip="Указ Губернатора Алтайского края от 07.08.2020 N 126 &quot;О внесении изменений в некоторые указы Губернатора Алтайского края&quot; {КонсультантПлюс}">
        <w:r>
          <w:rPr>
            <w:color w:val="0000FF"/>
          </w:rPr>
          <w:t>Указа</w:t>
        </w:r>
      </w:hyperlink>
      <w:r>
        <w:t xml:space="preserve"> Губернатор</w:t>
      </w:r>
      <w:r>
        <w:t>а Алтайского края от 07.08.2020 N 126)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По просьбе лица, представившего уведомление, копия уведомления с отметкой о регистрации выдается ему под роспись в журнале регистрации или направляется по почте заказным письмом.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6. Уведомления, представленные Губерна</w:t>
      </w:r>
      <w:r>
        <w:t xml:space="preserve">тору Алтайского края лицами, указанными в </w:t>
      </w:r>
      <w:hyperlink w:anchor="P51" w:tooltip="а) на лиц, замещающих государственные должности Алтайского края, назначение на которые осуществляет Губернатор Алтайского края;">
        <w:r>
          <w:rPr>
            <w:color w:val="0000FF"/>
          </w:rPr>
          <w:t>подпункте "а" пункта 1</w:t>
        </w:r>
      </w:hyperlink>
      <w:r>
        <w:t xml:space="preserve"> настоящего Положения, рассматрив</w:t>
      </w:r>
      <w:r>
        <w:t xml:space="preserve">аются в порядке, установленном </w:t>
      </w:r>
      <w:hyperlink r:id="rId24" w:tooltip="Указ Губернатора Алтайского края от 30.09.2015 N 100 (ред. от 23.04.2024) &quot;Об утверждении Положения о комиссии по координации работы по противодействию коррупции в Алтайском крае и Положения о порядке рассмотрения президиумом комиссии по координации работы по ">
        <w:r>
          <w:rPr>
            <w:color w:val="0000FF"/>
          </w:rPr>
          <w:t>Положением</w:t>
        </w:r>
      </w:hyperlink>
      <w:r>
        <w:t xml:space="preserve"> о порядке рассмотрения президиумом комиссии по координации работы по противодействи</w:t>
      </w:r>
      <w:r>
        <w:t>ю коррупции в Алтайском крае вопросов, касающихся соблюдения требований к служебному (должностному) поведению лиц, замещающих государственные должности Алтайского края, и урегулирования конфликта интересов, утвержденным указом Губернатора Алтайского края о</w:t>
      </w:r>
      <w:r>
        <w:t>т 30.09.2015 N 100.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7. Уведомления, представленные представителю нанимателя лицами, указанными в </w:t>
      </w:r>
      <w:hyperlink w:anchor="P52" w:tooltip="б) на лиц, замещающих должности государственной гражданской службы Алтайского края, назначение на которые осуществляет Губернатор Алтайского края;">
        <w:r>
          <w:rPr>
            <w:color w:val="0000FF"/>
          </w:rPr>
          <w:t>подпунктах "б"</w:t>
        </w:r>
      </w:hyperlink>
      <w:r>
        <w:t xml:space="preserve">, </w:t>
      </w:r>
      <w:hyperlink w:anchor="P53" w:tooltip="в) на лиц, замещающих должности государственной гражданской службы Алтайского края, назначение на которые осуществляет заместитель Председателя Правительства Алтайского края - руководитель Администрации Губернатора и Правительства Алтайского края.">
        <w:r>
          <w:rPr>
            <w:color w:val="0000FF"/>
          </w:rPr>
          <w:t>"в" пункта 1</w:t>
        </w:r>
      </w:hyperlink>
      <w:r>
        <w:t xml:space="preserve"> настоящего Положения, рассматриваются в порядке, установленном </w:t>
      </w:r>
      <w:hyperlink r:id="rId25" w:tooltip="Постановление Правительства Алтайского края от 11.10.2017 N 364 (ред. от 25.04.2024) &quot;О некоторых вопросах обеспечения противодействия коррупции в Алтайском крае&quot; (вместе с &quot;Положением о проверке соблюдения в исполнительных органах Алтайского края требований, 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Алтайского края и урегулированию конфликта интересов, утвержденным постановлением Правительства Алтайского края от 11.10.2017 N 364 "О не</w:t>
      </w:r>
      <w:r>
        <w:t>которых вопросах обеспечения противодействия коррупции в Алтайском крае".</w:t>
      </w: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807F75">
      <w:pPr>
        <w:pStyle w:val="ConsPlusNormal0"/>
        <w:jc w:val="right"/>
        <w:outlineLvl w:val="1"/>
      </w:pPr>
      <w:r>
        <w:t>Приложение 1</w:t>
      </w:r>
    </w:p>
    <w:p w:rsidR="00CC4924" w:rsidRDefault="00807F75">
      <w:pPr>
        <w:pStyle w:val="ConsPlusNormal0"/>
        <w:jc w:val="right"/>
      </w:pPr>
      <w:r>
        <w:lastRenderedPageBreak/>
        <w:t>к Положению</w:t>
      </w:r>
    </w:p>
    <w:p w:rsidR="00CC4924" w:rsidRDefault="00807F75">
      <w:pPr>
        <w:pStyle w:val="ConsPlusNormal0"/>
        <w:jc w:val="right"/>
      </w:pPr>
      <w:r>
        <w:t>о порядке сообщения лицами,</w:t>
      </w:r>
    </w:p>
    <w:p w:rsidR="00CC4924" w:rsidRDefault="00807F75">
      <w:pPr>
        <w:pStyle w:val="ConsPlusNormal0"/>
        <w:jc w:val="right"/>
      </w:pPr>
      <w:r>
        <w:t>замещающими отдельные государственные</w:t>
      </w:r>
    </w:p>
    <w:p w:rsidR="00CC4924" w:rsidRDefault="00807F75">
      <w:pPr>
        <w:pStyle w:val="ConsPlusNormal0"/>
        <w:jc w:val="right"/>
      </w:pPr>
      <w:r>
        <w:t>должности Алтайского края, должности</w:t>
      </w:r>
    </w:p>
    <w:p w:rsidR="00CC4924" w:rsidRDefault="00807F75">
      <w:pPr>
        <w:pStyle w:val="ConsPlusNormal0"/>
        <w:jc w:val="right"/>
      </w:pPr>
      <w:r>
        <w:t>государственной гражданской службы</w:t>
      </w:r>
    </w:p>
    <w:p w:rsidR="00CC4924" w:rsidRDefault="00807F75">
      <w:pPr>
        <w:pStyle w:val="ConsPlusNormal0"/>
        <w:jc w:val="right"/>
      </w:pPr>
      <w:r>
        <w:t>Алтайского края, о возникновении</w:t>
      </w:r>
    </w:p>
    <w:p w:rsidR="00CC4924" w:rsidRDefault="00807F75">
      <w:pPr>
        <w:pStyle w:val="ConsPlusNormal0"/>
        <w:jc w:val="right"/>
      </w:pPr>
      <w:r>
        <w:t>личной заинтересованности при</w:t>
      </w:r>
    </w:p>
    <w:p w:rsidR="00CC4924" w:rsidRDefault="00807F75">
      <w:pPr>
        <w:pStyle w:val="ConsPlusNormal0"/>
        <w:jc w:val="right"/>
      </w:pPr>
      <w:r>
        <w:t>исполнении должностных обязанностей,</w:t>
      </w:r>
    </w:p>
    <w:p w:rsidR="00CC4924" w:rsidRDefault="00807F75">
      <w:pPr>
        <w:pStyle w:val="ConsPlusNormal0"/>
        <w:jc w:val="right"/>
      </w:pPr>
      <w:r>
        <w:t>которая приводит или может привести</w:t>
      </w:r>
    </w:p>
    <w:p w:rsidR="00CC4924" w:rsidRDefault="00807F75">
      <w:pPr>
        <w:pStyle w:val="ConsPlusNormal0"/>
        <w:jc w:val="right"/>
      </w:pPr>
      <w:r>
        <w:t>к конфликту интересов</w:t>
      </w:r>
    </w:p>
    <w:p w:rsidR="00CC4924" w:rsidRDefault="00CC492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C49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924" w:rsidRDefault="00CC492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924" w:rsidRDefault="00CC492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4924" w:rsidRDefault="00807F7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4924" w:rsidRDefault="00807F75">
            <w:pPr>
              <w:pStyle w:val="ConsPlusNormal0"/>
              <w:jc w:val="center"/>
            </w:pPr>
            <w:r>
              <w:rPr>
                <w:color w:val="392C69"/>
              </w:rPr>
              <w:t>(в ред. Указов Губернатора Алтайского края</w:t>
            </w:r>
          </w:p>
          <w:p w:rsidR="00CC4924" w:rsidRDefault="00807F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15.05.2017 </w:t>
            </w:r>
            <w:hyperlink r:id="rId26" w:tooltip="Указ Губернатора Алтайского края от 15.05.2017 N 49 &quot;О внесении изменений в указы Губернатора Алтайского края от 30.09.2015 N 100, от 15.04.2016 N 35&quot; {КонсультантПлюс}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09.04.2018 </w:t>
            </w:r>
            <w:hyperlink r:id="rId27" w:tooltip="Указ Губернатора Алтайского края от 09.04.2018 N 46 &quot;О внесении изменений в указ Губернатора Алтайского края от 15.04.2016 N 35&quot; {КонсультантПлюс}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12.12.2024 </w:t>
            </w:r>
            <w:hyperlink r:id="rId28" w:tooltip="Указ Губернатора Алтайского края от 12.12.2024 N 195 &quot;О внесении изменений в указы Губернатора Алтайского края от 15.04.2016 N 35, от 22.11.2019 N 172&quot; {КонсультантПлюс}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924" w:rsidRDefault="00CC4924">
            <w:pPr>
              <w:pStyle w:val="ConsPlusNormal0"/>
            </w:pPr>
          </w:p>
        </w:tc>
      </w:tr>
    </w:tbl>
    <w:p w:rsidR="00CC4924" w:rsidRDefault="00CC4924">
      <w:pPr>
        <w:pStyle w:val="ConsPlusNormal0"/>
        <w:jc w:val="both"/>
      </w:pPr>
    </w:p>
    <w:p w:rsidR="00CC4924" w:rsidRDefault="00807F75">
      <w:pPr>
        <w:pStyle w:val="ConsPlusNonformat0"/>
        <w:jc w:val="both"/>
      </w:pPr>
      <w:r>
        <w:t>__________________________                   Представителю       нанимателя</w:t>
      </w:r>
    </w:p>
    <w:p w:rsidR="00CC4924" w:rsidRDefault="00807F75">
      <w:pPr>
        <w:pStyle w:val="ConsPlusNonformat0"/>
        <w:jc w:val="both"/>
      </w:pPr>
      <w:r>
        <w:t xml:space="preserve">(отметка об </w:t>
      </w:r>
      <w:proofErr w:type="gramStart"/>
      <w:r>
        <w:t xml:space="preserve">ознакомлении)   </w:t>
      </w:r>
      <w:proofErr w:type="gramEnd"/>
      <w:r>
        <w:t xml:space="preserve">                 (работодателю)</w:t>
      </w:r>
    </w:p>
    <w:p w:rsidR="00CC4924" w:rsidRDefault="00807F75">
      <w:pPr>
        <w:pStyle w:val="ConsPlusNonformat0"/>
        <w:jc w:val="both"/>
      </w:pPr>
      <w:r>
        <w:t xml:space="preserve">                                             от ___________________________</w:t>
      </w:r>
    </w:p>
    <w:p w:rsidR="00CC4924" w:rsidRDefault="00807F75">
      <w:pPr>
        <w:pStyle w:val="ConsPlusNonformat0"/>
        <w:jc w:val="both"/>
      </w:pPr>
      <w:r>
        <w:t xml:space="preserve">                                             ______________________________</w:t>
      </w:r>
    </w:p>
    <w:p w:rsidR="00CC4924" w:rsidRDefault="00807F75">
      <w:pPr>
        <w:pStyle w:val="ConsPlusNonformat0"/>
        <w:jc w:val="both"/>
      </w:pPr>
      <w:r>
        <w:t xml:space="preserve">                                            </w:t>
      </w:r>
      <w:r>
        <w:t xml:space="preserve"> (Ф.И.О., замещаемая должность)</w:t>
      </w:r>
    </w:p>
    <w:p w:rsidR="00CC4924" w:rsidRDefault="00CC4924">
      <w:pPr>
        <w:pStyle w:val="ConsPlusNonformat0"/>
        <w:jc w:val="both"/>
      </w:pPr>
    </w:p>
    <w:p w:rsidR="00CC4924" w:rsidRDefault="00807F75">
      <w:pPr>
        <w:pStyle w:val="ConsPlusNonformat0"/>
        <w:jc w:val="both"/>
      </w:pPr>
      <w:bookmarkStart w:id="6" w:name="P90"/>
      <w:bookmarkEnd w:id="6"/>
      <w:r>
        <w:t xml:space="preserve">                                 УВЕДОМЛЕНИЕ</w:t>
      </w:r>
    </w:p>
    <w:p w:rsidR="00CC4924" w:rsidRDefault="00807F75">
      <w:pPr>
        <w:pStyle w:val="ConsPlusNonformat0"/>
        <w:jc w:val="both"/>
      </w:pPr>
      <w:r>
        <w:t xml:space="preserve">                 о возникновении личной заинтересованности</w:t>
      </w:r>
    </w:p>
    <w:p w:rsidR="00CC4924" w:rsidRDefault="00807F75">
      <w:pPr>
        <w:pStyle w:val="ConsPlusNonformat0"/>
        <w:jc w:val="both"/>
      </w:pPr>
      <w:r>
        <w:t xml:space="preserve">                  при исполнении должностных обязанностей,</w:t>
      </w:r>
    </w:p>
    <w:p w:rsidR="00CC4924" w:rsidRDefault="00807F75">
      <w:pPr>
        <w:pStyle w:val="ConsPlusNonformat0"/>
        <w:jc w:val="both"/>
      </w:pPr>
      <w:r>
        <w:t xml:space="preserve">         которая приводит или может привести к конфликту инт</w:t>
      </w:r>
      <w:r>
        <w:t>ересов</w:t>
      </w:r>
    </w:p>
    <w:p w:rsidR="00CC4924" w:rsidRDefault="00CC4924">
      <w:pPr>
        <w:pStyle w:val="ConsPlusNonformat0"/>
        <w:jc w:val="both"/>
      </w:pPr>
    </w:p>
    <w:p w:rsidR="00CC4924" w:rsidRDefault="00807F75">
      <w:pPr>
        <w:pStyle w:val="ConsPlusNonformat0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CC4924" w:rsidRDefault="00807F75">
      <w:pPr>
        <w:pStyle w:val="ConsPlusNonformat0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CC4924" w:rsidRDefault="00807F75">
      <w:pPr>
        <w:pStyle w:val="ConsPlusNonformat0"/>
        <w:jc w:val="both"/>
      </w:pPr>
      <w:r>
        <w:t>интересов (нужное подчеркнуть).</w:t>
      </w:r>
    </w:p>
    <w:p w:rsidR="00CC4924" w:rsidRDefault="00807F75">
      <w:pPr>
        <w:pStyle w:val="ConsPlusNonformat0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CC4924" w:rsidRDefault="00807F75">
      <w:pPr>
        <w:pStyle w:val="ConsPlusNonformat0"/>
        <w:jc w:val="both"/>
      </w:pPr>
      <w:r>
        <w:t>заинтересованности: _______________________________________________________</w:t>
      </w:r>
    </w:p>
    <w:p w:rsidR="00CC4924" w:rsidRDefault="00807F75">
      <w:pPr>
        <w:pStyle w:val="ConsPlusNonformat0"/>
        <w:jc w:val="both"/>
      </w:pPr>
      <w:r>
        <w:t>___________________________________________________________________________</w:t>
      </w:r>
    </w:p>
    <w:p w:rsidR="00CC4924" w:rsidRDefault="00807F75">
      <w:pPr>
        <w:pStyle w:val="ConsPlusNonformat0"/>
        <w:jc w:val="both"/>
      </w:pPr>
      <w:r>
        <w:t xml:space="preserve">    Должностные   </w:t>
      </w:r>
      <w:proofErr w:type="gramStart"/>
      <w:r>
        <w:t>обязанност</w:t>
      </w:r>
      <w:r>
        <w:t>и,  на</w:t>
      </w:r>
      <w:proofErr w:type="gramEnd"/>
      <w:r>
        <w:t xml:space="preserve">  исполнение  которых  влияет  или  может</w:t>
      </w:r>
    </w:p>
    <w:p w:rsidR="00CC4924" w:rsidRDefault="00807F75">
      <w:pPr>
        <w:pStyle w:val="ConsPlusNonformat0"/>
        <w:jc w:val="both"/>
      </w:pPr>
      <w:r>
        <w:t>повлиять личная заинтересованность: _______________________________________</w:t>
      </w:r>
    </w:p>
    <w:p w:rsidR="00CC4924" w:rsidRDefault="00807F75">
      <w:pPr>
        <w:pStyle w:val="ConsPlusNonformat0"/>
        <w:jc w:val="both"/>
      </w:pPr>
      <w:r>
        <w:t>___________________________________________________________________________</w:t>
      </w:r>
    </w:p>
    <w:p w:rsidR="00CC4924" w:rsidRDefault="00807F75">
      <w:pPr>
        <w:pStyle w:val="ConsPlusNonformat0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</w:t>
      </w:r>
      <w:r>
        <w:t>ированию  конфликта</w:t>
      </w:r>
    </w:p>
    <w:p w:rsidR="00CC4924" w:rsidRDefault="00807F75">
      <w:pPr>
        <w:pStyle w:val="ConsPlusNonformat0"/>
        <w:jc w:val="both"/>
      </w:pPr>
      <w:r>
        <w:t>интересов: ________________________________________________________________</w:t>
      </w:r>
    </w:p>
    <w:p w:rsidR="00CC4924" w:rsidRDefault="00807F75">
      <w:pPr>
        <w:pStyle w:val="ConsPlusNonformat0"/>
        <w:jc w:val="both"/>
      </w:pPr>
      <w:r>
        <w:t>___________________________________________________________________________</w:t>
      </w:r>
    </w:p>
    <w:p w:rsidR="00CC4924" w:rsidRDefault="00807F75">
      <w:pPr>
        <w:pStyle w:val="ConsPlusNonformat0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CC4924" w:rsidRDefault="00807F75">
      <w:pPr>
        <w:pStyle w:val="ConsPlusNonformat0"/>
        <w:jc w:val="both"/>
      </w:pPr>
      <w:r>
        <w:t>по   коо</w:t>
      </w:r>
      <w:r>
        <w:t xml:space="preserve">рдинации   работы   по   противодействию   коррупции   </w:t>
      </w:r>
      <w:proofErr w:type="gramStart"/>
      <w:r>
        <w:t>в  Алтайском</w:t>
      </w:r>
      <w:proofErr w:type="gramEnd"/>
    </w:p>
    <w:p w:rsidR="00CC4924" w:rsidRDefault="00807F75">
      <w:pPr>
        <w:pStyle w:val="ConsPlusNonformat0"/>
        <w:jc w:val="both"/>
      </w:pPr>
      <w:r>
        <w:t>крае / комиссии   по   соблюдению   требований   к   служебному   поведению</w:t>
      </w:r>
    </w:p>
    <w:p w:rsidR="00CC4924" w:rsidRDefault="00807F75">
      <w:pPr>
        <w:pStyle w:val="ConsPlusNonformat0"/>
        <w:jc w:val="both"/>
      </w:pPr>
      <w:r>
        <w:t>государственных    гражданских   служащих   Администрации   Губернатора   и</w:t>
      </w:r>
    </w:p>
    <w:p w:rsidR="00CC4924" w:rsidRDefault="00807F75">
      <w:pPr>
        <w:pStyle w:val="ConsPlusNonformat0"/>
        <w:jc w:val="both"/>
      </w:pPr>
      <w:proofErr w:type="gramStart"/>
      <w:r>
        <w:t>Правительства  Алтайского</w:t>
      </w:r>
      <w:proofErr w:type="gramEnd"/>
      <w:r>
        <w:t xml:space="preserve">  края  и  государственных  гражданских  служащих,</w:t>
      </w:r>
    </w:p>
    <w:p w:rsidR="00CC4924" w:rsidRDefault="00807F75">
      <w:pPr>
        <w:pStyle w:val="ConsPlusNonformat0"/>
        <w:jc w:val="both"/>
      </w:pPr>
      <w:r>
        <w:t>замещающих    должности    руководителей   и   заместителей   руководителей</w:t>
      </w:r>
    </w:p>
    <w:p w:rsidR="00CC4924" w:rsidRDefault="00807F75">
      <w:pPr>
        <w:pStyle w:val="ConsPlusNonformat0"/>
        <w:jc w:val="both"/>
      </w:pPr>
      <w:r>
        <w:t xml:space="preserve">исполнительных   органов   Алтайского   </w:t>
      </w:r>
      <w:proofErr w:type="gramStart"/>
      <w:r>
        <w:t>края,  и</w:t>
      </w:r>
      <w:proofErr w:type="gramEnd"/>
      <w:r>
        <w:t xml:space="preserve">  урегулированию  конфликта</w:t>
      </w:r>
    </w:p>
    <w:p w:rsidR="00CC4924" w:rsidRDefault="00807F75">
      <w:pPr>
        <w:pStyle w:val="ConsPlusNonformat0"/>
        <w:jc w:val="both"/>
      </w:pPr>
      <w:r>
        <w:t>интересов при рассмотрении н</w:t>
      </w:r>
      <w:r>
        <w:t>астоящего уведомления (нужное подчеркнуть).</w:t>
      </w:r>
    </w:p>
    <w:p w:rsidR="00CC4924" w:rsidRDefault="00CC4924">
      <w:pPr>
        <w:pStyle w:val="ConsPlusNonformat0"/>
        <w:jc w:val="both"/>
      </w:pPr>
    </w:p>
    <w:p w:rsidR="00CC4924" w:rsidRDefault="00807F75">
      <w:pPr>
        <w:pStyle w:val="ConsPlusNonformat0"/>
        <w:jc w:val="both"/>
      </w:pPr>
      <w:r>
        <w:t>"____" ______________ 20___ г.     ____________   _________________________</w:t>
      </w:r>
    </w:p>
    <w:p w:rsidR="00CC4924" w:rsidRDefault="00807F75">
      <w:pPr>
        <w:pStyle w:val="ConsPlusNonformat0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807F75">
      <w:pPr>
        <w:pStyle w:val="ConsPlusNormal0"/>
        <w:jc w:val="right"/>
        <w:outlineLvl w:val="1"/>
      </w:pPr>
      <w:r>
        <w:t>Приложение 2</w:t>
      </w:r>
    </w:p>
    <w:p w:rsidR="00CC4924" w:rsidRDefault="00807F75">
      <w:pPr>
        <w:pStyle w:val="ConsPlusNormal0"/>
        <w:jc w:val="right"/>
      </w:pPr>
      <w:r>
        <w:t>к Положению</w:t>
      </w:r>
    </w:p>
    <w:p w:rsidR="00CC4924" w:rsidRDefault="00807F75">
      <w:pPr>
        <w:pStyle w:val="ConsPlusNormal0"/>
        <w:jc w:val="right"/>
      </w:pPr>
      <w:r>
        <w:t>о порядке сообщения лицами,</w:t>
      </w:r>
    </w:p>
    <w:p w:rsidR="00CC4924" w:rsidRDefault="00807F75">
      <w:pPr>
        <w:pStyle w:val="ConsPlusNormal0"/>
        <w:jc w:val="right"/>
      </w:pPr>
      <w:r>
        <w:t>замещающими отдельные государственные</w:t>
      </w:r>
    </w:p>
    <w:p w:rsidR="00CC4924" w:rsidRDefault="00807F75">
      <w:pPr>
        <w:pStyle w:val="ConsPlusNormal0"/>
        <w:jc w:val="right"/>
      </w:pPr>
      <w:r>
        <w:t>должности Алтайского края, должности</w:t>
      </w:r>
    </w:p>
    <w:p w:rsidR="00CC4924" w:rsidRDefault="00807F75">
      <w:pPr>
        <w:pStyle w:val="ConsPlusNormal0"/>
        <w:jc w:val="right"/>
      </w:pPr>
      <w:r>
        <w:t>государственной гражданской службы</w:t>
      </w:r>
    </w:p>
    <w:p w:rsidR="00CC4924" w:rsidRDefault="00807F75">
      <w:pPr>
        <w:pStyle w:val="ConsPlusNormal0"/>
        <w:jc w:val="right"/>
      </w:pPr>
      <w:r>
        <w:t>Алтайского края, о возникновении</w:t>
      </w:r>
    </w:p>
    <w:p w:rsidR="00CC4924" w:rsidRDefault="00807F75">
      <w:pPr>
        <w:pStyle w:val="ConsPlusNormal0"/>
        <w:jc w:val="right"/>
      </w:pPr>
      <w:r>
        <w:t>личной заинтересованности при</w:t>
      </w:r>
    </w:p>
    <w:p w:rsidR="00CC4924" w:rsidRDefault="00807F75">
      <w:pPr>
        <w:pStyle w:val="ConsPlusNormal0"/>
        <w:jc w:val="right"/>
      </w:pPr>
      <w:r>
        <w:t>исполнении должностных обязанностей,</w:t>
      </w:r>
    </w:p>
    <w:p w:rsidR="00CC4924" w:rsidRDefault="00807F75">
      <w:pPr>
        <w:pStyle w:val="ConsPlusNormal0"/>
        <w:jc w:val="right"/>
      </w:pPr>
      <w:r>
        <w:t>которая приводит или может привести</w:t>
      </w:r>
    </w:p>
    <w:p w:rsidR="00CC4924" w:rsidRDefault="00807F75">
      <w:pPr>
        <w:pStyle w:val="ConsPlusNormal0"/>
        <w:jc w:val="right"/>
      </w:pPr>
      <w:r>
        <w:t>к конфликт</w:t>
      </w:r>
      <w:r>
        <w:t>у интересов</w:t>
      </w:r>
    </w:p>
    <w:p w:rsidR="00CC4924" w:rsidRDefault="00CC4924">
      <w:pPr>
        <w:pStyle w:val="ConsPlusNormal0"/>
        <w:jc w:val="both"/>
      </w:pPr>
    </w:p>
    <w:p w:rsidR="00CC4924" w:rsidRDefault="00807F75">
      <w:pPr>
        <w:pStyle w:val="ConsPlusNonformat0"/>
        <w:jc w:val="both"/>
      </w:pPr>
      <w:bookmarkStart w:id="7" w:name="P135"/>
      <w:bookmarkEnd w:id="7"/>
      <w:r>
        <w:t xml:space="preserve">                                  ЖУРНАЛ</w:t>
      </w:r>
    </w:p>
    <w:p w:rsidR="00CC4924" w:rsidRDefault="00807F75">
      <w:pPr>
        <w:pStyle w:val="ConsPlusNonformat0"/>
        <w:jc w:val="both"/>
      </w:pPr>
      <w:r>
        <w:t xml:space="preserve">     регистрации уведомлений лиц, замещающих отдельные государственные</w:t>
      </w:r>
    </w:p>
    <w:p w:rsidR="00CC4924" w:rsidRDefault="00807F75">
      <w:pPr>
        <w:pStyle w:val="ConsPlusNonformat0"/>
        <w:jc w:val="both"/>
      </w:pPr>
      <w:r>
        <w:t xml:space="preserve">     должности Алтайского края, должности государственной гражданской</w:t>
      </w:r>
    </w:p>
    <w:p w:rsidR="00CC4924" w:rsidRDefault="00807F75">
      <w:pPr>
        <w:pStyle w:val="ConsPlusNonformat0"/>
        <w:jc w:val="both"/>
      </w:pPr>
      <w:r>
        <w:t xml:space="preserve">   службы Алтайского края, о возникновении личной заинтересов</w:t>
      </w:r>
      <w:r>
        <w:t>анности при</w:t>
      </w:r>
    </w:p>
    <w:p w:rsidR="00CC4924" w:rsidRDefault="00807F75">
      <w:pPr>
        <w:pStyle w:val="ConsPlusNonformat0"/>
        <w:jc w:val="both"/>
      </w:pPr>
      <w:r>
        <w:t xml:space="preserve">      исполнении должностных обязанностей, которая приводит или может</w:t>
      </w:r>
    </w:p>
    <w:p w:rsidR="00CC4924" w:rsidRDefault="00807F75">
      <w:pPr>
        <w:pStyle w:val="ConsPlusNonformat0"/>
        <w:jc w:val="both"/>
      </w:pPr>
      <w:r>
        <w:t xml:space="preserve">                      привести к конфликту интересов</w:t>
      </w:r>
    </w:p>
    <w:p w:rsidR="00CC4924" w:rsidRDefault="00CC4924">
      <w:pPr>
        <w:pStyle w:val="ConsPlusNonformat0"/>
        <w:jc w:val="both"/>
      </w:pPr>
    </w:p>
    <w:p w:rsidR="00CC4924" w:rsidRDefault="00807F75">
      <w:pPr>
        <w:pStyle w:val="ConsPlusNonformat0"/>
        <w:jc w:val="both"/>
      </w:pPr>
      <w:r>
        <w:t xml:space="preserve">                                        Начат "___" ______________ 20___ г.</w:t>
      </w:r>
    </w:p>
    <w:p w:rsidR="00CC4924" w:rsidRDefault="00807F75">
      <w:pPr>
        <w:pStyle w:val="ConsPlusNonformat0"/>
        <w:jc w:val="both"/>
      </w:pPr>
      <w:r>
        <w:t xml:space="preserve">                                        Окон</w:t>
      </w:r>
      <w:r>
        <w:t>чен "___" ____________ 20___ г.</w:t>
      </w:r>
    </w:p>
    <w:p w:rsidR="00CC4924" w:rsidRDefault="00807F75">
      <w:pPr>
        <w:pStyle w:val="ConsPlusNonformat0"/>
        <w:jc w:val="both"/>
      </w:pPr>
      <w:r>
        <w:t xml:space="preserve">                                        на ____ листах</w:t>
      </w:r>
    </w:p>
    <w:p w:rsidR="00CC4924" w:rsidRDefault="00CC492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994"/>
        <w:gridCol w:w="2154"/>
        <w:gridCol w:w="1757"/>
        <w:gridCol w:w="1587"/>
        <w:gridCol w:w="1587"/>
      </w:tblGrid>
      <w:tr w:rsidR="00CC4924">
        <w:tc>
          <w:tcPr>
            <w:tcW w:w="964" w:type="dxa"/>
          </w:tcPr>
          <w:p w:rsidR="00CC4924" w:rsidRDefault="00807F75">
            <w:pPr>
              <w:pStyle w:val="ConsPlusNormal0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994" w:type="dxa"/>
          </w:tcPr>
          <w:p w:rsidR="00CC4924" w:rsidRDefault="00807F75">
            <w:pPr>
              <w:pStyle w:val="ConsPlusNormal0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2154" w:type="dxa"/>
          </w:tcPr>
          <w:p w:rsidR="00CC4924" w:rsidRDefault="00807F75">
            <w:pPr>
              <w:pStyle w:val="ConsPlusNormal0"/>
              <w:jc w:val="center"/>
            </w:pPr>
            <w:r>
              <w:t>Ф.И.О., должность представившего уведомление</w:t>
            </w:r>
          </w:p>
        </w:tc>
        <w:tc>
          <w:tcPr>
            <w:tcW w:w="1757" w:type="dxa"/>
          </w:tcPr>
          <w:p w:rsidR="00CC4924" w:rsidRDefault="00807F75">
            <w:pPr>
              <w:pStyle w:val="ConsPlusNormal0"/>
              <w:jc w:val="center"/>
            </w:pPr>
            <w:r>
              <w:t>Ф.И.О., подпись зарегистрировавшего уведомление</w:t>
            </w:r>
          </w:p>
        </w:tc>
        <w:tc>
          <w:tcPr>
            <w:tcW w:w="1587" w:type="dxa"/>
          </w:tcPr>
          <w:p w:rsidR="00CC4924" w:rsidRDefault="00807F75">
            <w:pPr>
              <w:pStyle w:val="ConsPlusNormal0"/>
              <w:jc w:val="center"/>
            </w:pPr>
            <w:r>
              <w:t>Сведения о принятом решении</w:t>
            </w:r>
          </w:p>
        </w:tc>
        <w:tc>
          <w:tcPr>
            <w:tcW w:w="1587" w:type="dxa"/>
          </w:tcPr>
          <w:p w:rsidR="00CC4924" w:rsidRDefault="00807F75">
            <w:pPr>
              <w:pStyle w:val="ConsPlusNormal0"/>
              <w:jc w:val="center"/>
            </w:pPr>
            <w:r>
              <w:t>Отметка о получении копии уведомления либо о направлении копии уведомления по почте</w:t>
            </w:r>
          </w:p>
        </w:tc>
      </w:tr>
      <w:tr w:rsidR="00CC4924">
        <w:tc>
          <w:tcPr>
            <w:tcW w:w="964" w:type="dxa"/>
          </w:tcPr>
          <w:p w:rsidR="00CC4924" w:rsidRDefault="00807F7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CC4924" w:rsidRDefault="00807F7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CC4924" w:rsidRDefault="00807F7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CC4924" w:rsidRDefault="00807F7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CC4924" w:rsidRDefault="00807F7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CC4924" w:rsidRDefault="00807F75">
            <w:pPr>
              <w:pStyle w:val="ConsPlusNormal0"/>
              <w:jc w:val="center"/>
            </w:pPr>
            <w:r>
              <w:t>6</w:t>
            </w:r>
          </w:p>
        </w:tc>
      </w:tr>
      <w:tr w:rsidR="00CC4924">
        <w:tc>
          <w:tcPr>
            <w:tcW w:w="96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99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215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757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587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587" w:type="dxa"/>
          </w:tcPr>
          <w:p w:rsidR="00CC4924" w:rsidRDefault="00CC4924">
            <w:pPr>
              <w:pStyle w:val="ConsPlusNormal0"/>
            </w:pPr>
          </w:p>
        </w:tc>
      </w:tr>
      <w:tr w:rsidR="00CC4924">
        <w:tc>
          <w:tcPr>
            <w:tcW w:w="96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99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215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757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587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587" w:type="dxa"/>
          </w:tcPr>
          <w:p w:rsidR="00CC4924" w:rsidRDefault="00CC4924">
            <w:pPr>
              <w:pStyle w:val="ConsPlusNormal0"/>
            </w:pPr>
          </w:p>
        </w:tc>
      </w:tr>
      <w:tr w:rsidR="00CC4924">
        <w:tc>
          <w:tcPr>
            <w:tcW w:w="96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99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215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757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587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587" w:type="dxa"/>
          </w:tcPr>
          <w:p w:rsidR="00CC4924" w:rsidRDefault="00CC4924">
            <w:pPr>
              <w:pStyle w:val="ConsPlusNormal0"/>
            </w:pPr>
          </w:p>
        </w:tc>
      </w:tr>
    </w:tbl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807F75">
      <w:pPr>
        <w:pStyle w:val="ConsPlusNormal0"/>
        <w:jc w:val="right"/>
        <w:outlineLvl w:val="0"/>
      </w:pPr>
      <w:r>
        <w:t>Утвержден</w:t>
      </w:r>
    </w:p>
    <w:p w:rsidR="00CC4924" w:rsidRDefault="00807F75">
      <w:pPr>
        <w:pStyle w:val="ConsPlusNormal0"/>
        <w:jc w:val="right"/>
      </w:pPr>
      <w:r>
        <w:t>Указом</w:t>
      </w:r>
    </w:p>
    <w:p w:rsidR="00CC4924" w:rsidRDefault="00807F75">
      <w:pPr>
        <w:pStyle w:val="ConsPlusNormal0"/>
        <w:jc w:val="right"/>
      </w:pPr>
      <w:r>
        <w:lastRenderedPageBreak/>
        <w:t>Губернатора Алтайского края</w:t>
      </w:r>
    </w:p>
    <w:p w:rsidR="00CC4924" w:rsidRDefault="00807F75">
      <w:pPr>
        <w:pStyle w:val="ConsPlusNormal0"/>
        <w:jc w:val="right"/>
      </w:pPr>
      <w:r>
        <w:t>от 15 апреля 2016 г. N 35</w:t>
      </w:r>
    </w:p>
    <w:p w:rsidR="00CC4924" w:rsidRDefault="00CC4924">
      <w:pPr>
        <w:pStyle w:val="ConsPlusNormal0"/>
        <w:jc w:val="both"/>
      </w:pPr>
    </w:p>
    <w:p w:rsidR="00CC4924" w:rsidRDefault="00807F75">
      <w:pPr>
        <w:pStyle w:val="ConsPlusTitle0"/>
        <w:jc w:val="center"/>
      </w:pPr>
      <w:bookmarkStart w:id="8" w:name="P186"/>
      <w:bookmarkEnd w:id="8"/>
      <w:r>
        <w:t>ПОРЯДОК</w:t>
      </w:r>
    </w:p>
    <w:p w:rsidR="00CC4924" w:rsidRDefault="00807F75">
      <w:pPr>
        <w:pStyle w:val="ConsPlusTitle0"/>
        <w:jc w:val="center"/>
      </w:pPr>
      <w:r>
        <w:t>УВЕДОМЛЕНИЯ ЛИЦАМИ, ЗАМЕЩАЮЩИМИ ОТДЕЛЬНЫЕ ДОЛЖНОСТИ</w:t>
      </w:r>
    </w:p>
    <w:p w:rsidR="00CC4924" w:rsidRDefault="00807F75">
      <w:pPr>
        <w:pStyle w:val="ConsPlusTitle0"/>
        <w:jc w:val="center"/>
      </w:pPr>
      <w:r>
        <w:t>ГОСУДАРСТВЕННОЙ ГРАЖДАНСКОЙ СЛУЖБЫ АЛТАЙСКОГО КРАЯ,</w:t>
      </w:r>
    </w:p>
    <w:p w:rsidR="00CC4924" w:rsidRDefault="00807F75">
      <w:pPr>
        <w:pStyle w:val="ConsPlusTitle0"/>
        <w:jc w:val="center"/>
      </w:pPr>
      <w:r>
        <w:t>ПРЕДСТАВИТЕЛЯ НАНИМАТЕЛЯ О ФАКТАХ ОБРАЩЕНИЯ В ЦЕЛЯХ</w:t>
      </w:r>
    </w:p>
    <w:p w:rsidR="00CC4924" w:rsidRDefault="00807F75">
      <w:pPr>
        <w:pStyle w:val="ConsPlusTitle0"/>
        <w:jc w:val="center"/>
      </w:pPr>
      <w:r>
        <w:t>СКЛОНЕНИЯ ИХ К СОВЕРШЕНИЮ КОРРУПЦИОННЫХ ПРАВОНАРУШЕНИЙ</w:t>
      </w:r>
    </w:p>
    <w:p w:rsidR="00CC4924" w:rsidRDefault="00CC492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C49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924" w:rsidRDefault="00CC492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924" w:rsidRDefault="00CC492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4924" w:rsidRDefault="00807F7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4924" w:rsidRDefault="00807F7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tooltip="Указ Губернатора Алтайского края от 03.06.2024 N 80 &quot;О внесении изменения в указ Губернатора Алтайского края от 15.04.2016 N 35&quot; {КонсультантПлюс}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Алтайского края от 03.06.2024 N 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924" w:rsidRDefault="00CC4924">
            <w:pPr>
              <w:pStyle w:val="ConsPlusNormal0"/>
            </w:pPr>
          </w:p>
        </w:tc>
      </w:tr>
    </w:tbl>
    <w:p w:rsidR="00CC4924" w:rsidRDefault="00CC4924">
      <w:pPr>
        <w:pStyle w:val="ConsPlusNormal0"/>
        <w:jc w:val="both"/>
      </w:pPr>
    </w:p>
    <w:p w:rsidR="00CC4924" w:rsidRDefault="00807F75">
      <w:pPr>
        <w:pStyle w:val="ConsPlusNormal0"/>
        <w:ind w:firstLine="540"/>
        <w:jc w:val="both"/>
      </w:pPr>
      <w:r>
        <w:t>1. Настоящий Порядок распространяется на лиц, замещающих должности государственной гражданской службы Алтайского края, назначение на которые осуществляет Губернатор Алтайского края, и на лиц, замещающих должности государственной гражданской службы Алтайско</w:t>
      </w:r>
      <w:r>
        <w:t>го края, назначение на которые осуществляет заместитель Председателя Правительства Алтайского края - руководитель Администрации Губернатора и Правительства Алтайского края (далее - "гражданские служащие").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2. Гражданский служащий обязан уведомлять представ</w:t>
      </w:r>
      <w:r>
        <w:t>ителя нанимателя обо всех случаях обращения к нему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О факте поступления обращения в целях склонения</w:t>
      </w:r>
      <w:r>
        <w:t xml:space="preserve"> к совершению коррупционных правонарушений гражданский служащий уведомляет представителя нанимателя не позднее 3 рабочих дней со дня соответствующего обращения, а в случае нахождения в отпуске, служебной командировке или отсутствия в связи с нетрудоспособн</w:t>
      </w:r>
      <w:r>
        <w:t>остью - не позднее 3 дней со дня окончания действия указанных обстоятельств.</w:t>
      </w:r>
    </w:p>
    <w:p w:rsidR="00CC4924" w:rsidRDefault="00807F75">
      <w:pPr>
        <w:pStyle w:val="ConsPlusNormal0"/>
        <w:spacing w:before="240"/>
        <w:ind w:firstLine="540"/>
        <w:jc w:val="both"/>
      </w:pPr>
      <w:hyperlink w:anchor="P245" w:tooltip="                                УВЕДОМЛЕНИЕ">
        <w:r>
          <w:rPr>
            <w:color w:val="0000FF"/>
          </w:rPr>
          <w:t>Уведомление</w:t>
        </w:r>
      </w:hyperlink>
      <w:r>
        <w:t xml:space="preserve"> о факте обращения в целях склонения к совершению коррупционных правонарушений (далее - "уве</w:t>
      </w:r>
      <w:r>
        <w:t xml:space="preserve">домление") оформляется в письменной форме по установленному образцу согласно приложению 1 к настоящему Порядку и подается в отдел по профилактике коррупционных и иных правонарушений Администрации Губернатора и Правительства Алтайского края (далее - "отдел </w:t>
      </w:r>
      <w:r>
        <w:t>по профилактике коррупционных и иных правонарушений").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Уведомление считается поданным со дня его регистрации отделом по профилактике коррупционных и иных правонарушений.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3. В уведомлении указываются: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а) фамилия, имя и отчество (при наличии) гражданского сл</w:t>
      </w:r>
      <w:r>
        <w:t>ужащего, представившего уведомление, должность, место жительства, номер телефона;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б) дата, время, место, обстоятельства обращения к гражданскому служащему в целях склонения его к совершению коррупционных правонарушений;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lastRenderedPageBreak/>
        <w:t>в) известные сведения о физическом (</w:t>
      </w:r>
      <w:r>
        <w:t>юридическом) лице, обратившемся в целях склонения к совершению коррупционных правонарушений;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г) действие (бездействие), которое предлагалось гражданскому служащему совершить;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д) сведения об уведомлении гражданским служащим органов прокуратуры или других го</w:t>
      </w:r>
      <w:r>
        <w:t>сударственных органов об обращении к нему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е) дата составления уведомления и подпись гражданского служащего.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4. К </w:t>
      </w:r>
      <w:r>
        <w:t>уведомлению прилагаются материалы, подтверждающие обстоятельства обращения в целях склонения гражданского служащего к совершению коррупционных правонарушений (при их наличии).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5. Уведомления подлежат обязательной регистрации отделом по профилактике коррупц</w:t>
      </w:r>
      <w:r>
        <w:t>ионных и иных правонарушений в журнале регистрации уведомлений лиц, замещающих отдельные должности государственной гражданской службы Алтайского края, представителя нанимателя о фактах обращения в целях склонения их к совершению коррупционных правонарушени</w:t>
      </w:r>
      <w:r>
        <w:t xml:space="preserve">й (далее - "журнал") в день их поступления. </w:t>
      </w:r>
      <w:hyperlink w:anchor="P290" w:tooltip="ЖУРНАЛ">
        <w:r>
          <w:rPr>
            <w:color w:val="0000FF"/>
          </w:rPr>
          <w:t>Журнал</w:t>
        </w:r>
      </w:hyperlink>
      <w:r>
        <w:t xml:space="preserve"> ведется по форме, установленной приложением 2 к настоящему Порядку, и должен быть прошит, пронумерован и скреплен печатью.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Отказ в регистрации уведомления не допускае</w:t>
      </w:r>
      <w:r>
        <w:t>тся.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6. Отдел по профилактике коррупционных и иных правонарушений не позднее рабочего дня, следующего за днем регистрации уведомления, направляет: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уведомление представителю нанимателя гражданского служащего;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копию уведомления в органы прокуратуры или други</w:t>
      </w:r>
      <w:r>
        <w:t>е государственные органы (в случае, если из уведомления гражданского служащего следует, что он не уведомил указанные органы).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7. Представитель нанимателя по результатам рассмотрения уведомления в срок не позднее 5 рабочих дней принимает решение о проведени</w:t>
      </w:r>
      <w:r>
        <w:t>и проверки содержащихся в нем сведений (далее - "проверка").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8. В срок, не превышающий 30 календарный дней с даты регистрации уведомления в журнале, отдел по профилактике коррупционных и иных правонарушений: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проводит проверку;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направляет представителю нани</w:t>
      </w:r>
      <w:r>
        <w:t>мателя информацию о результатах проверки.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9. В рамках проверки отдел по профилактике коррупционных и иных правонарушений имеет право запрашивать информацию, проводить беседу с гражданским служащим и иными лицами, которым могут быть известны сведения, излож</w:t>
      </w:r>
      <w:r>
        <w:t>енные в уведомлении, получать от них пояснения.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lastRenderedPageBreak/>
        <w:t>10. Представитель нанимателя в течение 5 рабочих дней со дня поступления информации о результатах проверки принимает решение: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а) принять результаты проверки к сведению (при установлении соблюдения гражданским</w:t>
      </w:r>
      <w:r>
        <w:t xml:space="preserve"> служащим законодательства о противодействии коррупции);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б) представить материалы проверки на рассмотрение комиссии по соблюдению требований к служебному поведению государственных гражданских служащих и урегулированию конфликта интересов (при необходимости</w:t>
      </w:r>
      <w:r>
        <w:t xml:space="preserve"> принятия дополнительных мер по предупреждению коррупционных правонарушений);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в) направить материалы проверки в правоохранительные органы Российской Федерации (при выявлении признаков преступления).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11. Материалы проверки хранятся в отделе по профилактике коррупционных и иных правонарушений в течение трех лет со дня ее окончания, после чего передаются в архив.</w:t>
      </w: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807F75">
      <w:pPr>
        <w:pStyle w:val="ConsPlusNormal0"/>
        <w:jc w:val="right"/>
        <w:outlineLvl w:val="1"/>
      </w:pPr>
      <w:r>
        <w:t>Приложение 1</w:t>
      </w:r>
    </w:p>
    <w:p w:rsidR="00CC4924" w:rsidRDefault="00807F75">
      <w:pPr>
        <w:pStyle w:val="ConsPlusNormal0"/>
        <w:jc w:val="right"/>
      </w:pPr>
      <w:r>
        <w:t>к Порядку</w:t>
      </w:r>
    </w:p>
    <w:p w:rsidR="00CC4924" w:rsidRDefault="00807F75">
      <w:pPr>
        <w:pStyle w:val="ConsPlusNormal0"/>
        <w:jc w:val="right"/>
      </w:pPr>
      <w:r>
        <w:t>уведомления лицами, замещающими</w:t>
      </w:r>
    </w:p>
    <w:p w:rsidR="00CC4924" w:rsidRDefault="00807F75">
      <w:pPr>
        <w:pStyle w:val="ConsPlusNormal0"/>
        <w:jc w:val="right"/>
      </w:pPr>
      <w:r>
        <w:t>отдельные должности государствен</w:t>
      </w:r>
      <w:r>
        <w:t>ной</w:t>
      </w:r>
    </w:p>
    <w:p w:rsidR="00CC4924" w:rsidRDefault="00807F75">
      <w:pPr>
        <w:pStyle w:val="ConsPlusNormal0"/>
        <w:jc w:val="right"/>
      </w:pPr>
      <w:r>
        <w:t>гражданской службы Алтайского края,</w:t>
      </w:r>
    </w:p>
    <w:p w:rsidR="00CC4924" w:rsidRDefault="00807F75">
      <w:pPr>
        <w:pStyle w:val="ConsPlusNormal0"/>
        <w:jc w:val="right"/>
      </w:pPr>
      <w:r>
        <w:t>представителя нанимателя о фактах</w:t>
      </w:r>
    </w:p>
    <w:p w:rsidR="00CC4924" w:rsidRDefault="00807F75">
      <w:pPr>
        <w:pStyle w:val="ConsPlusNormal0"/>
        <w:jc w:val="right"/>
      </w:pPr>
      <w:r>
        <w:t>обращения в целях склонения их</w:t>
      </w:r>
    </w:p>
    <w:p w:rsidR="00CC4924" w:rsidRDefault="00807F75">
      <w:pPr>
        <w:pStyle w:val="ConsPlusNormal0"/>
        <w:jc w:val="right"/>
      </w:pPr>
      <w:r>
        <w:t>к совершению коррупционных</w:t>
      </w:r>
    </w:p>
    <w:p w:rsidR="00CC4924" w:rsidRDefault="00807F75">
      <w:pPr>
        <w:pStyle w:val="ConsPlusNormal0"/>
        <w:jc w:val="right"/>
      </w:pPr>
      <w:r>
        <w:t>правонарушений</w:t>
      </w:r>
    </w:p>
    <w:p w:rsidR="00CC4924" w:rsidRDefault="00CC4924">
      <w:pPr>
        <w:pStyle w:val="ConsPlusNormal0"/>
        <w:jc w:val="both"/>
      </w:pPr>
    </w:p>
    <w:p w:rsidR="00CC4924" w:rsidRDefault="00807F75">
      <w:pPr>
        <w:pStyle w:val="ConsPlusNonformat0"/>
        <w:jc w:val="both"/>
      </w:pPr>
      <w:r>
        <w:t>_________________________                   _______________________________</w:t>
      </w:r>
    </w:p>
    <w:p w:rsidR="00CC4924" w:rsidRDefault="00807F75">
      <w:pPr>
        <w:pStyle w:val="ConsPlusNonformat0"/>
        <w:jc w:val="both"/>
      </w:pPr>
      <w:r>
        <w:t xml:space="preserve">(отметка об </w:t>
      </w:r>
      <w:proofErr w:type="gramStart"/>
      <w:r>
        <w:t xml:space="preserve">ознакомлении)   </w:t>
      </w:r>
      <w:proofErr w:type="gramEnd"/>
      <w:r>
        <w:t xml:space="preserve">                      (должность, Ф.И.О.</w:t>
      </w:r>
    </w:p>
    <w:p w:rsidR="00CC4924" w:rsidRDefault="00807F75">
      <w:pPr>
        <w:pStyle w:val="ConsPlusNonformat0"/>
        <w:jc w:val="both"/>
      </w:pPr>
      <w:r>
        <w:t xml:space="preserve">                                               представителя нанимателя)</w:t>
      </w:r>
    </w:p>
    <w:p w:rsidR="00CC4924" w:rsidRDefault="00807F75">
      <w:pPr>
        <w:pStyle w:val="ConsPlusNonformat0"/>
        <w:jc w:val="both"/>
      </w:pPr>
      <w:r>
        <w:t xml:space="preserve">                                            от ____________________________</w:t>
      </w:r>
    </w:p>
    <w:p w:rsidR="00CC4924" w:rsidRDefault="00807F75">
      <w:pPr>
        <w:pStyle w:val="ConsPlusNonformat0"/>
        <w:jc w:val="both"/>
      </w:pPr>
      <w:r>
        <w:t xml:space="preserve">                                      </w:t>
      </w:r>
      <w:r>
        <w:t xml:space="preserve">      (Ф.И.О. гражданского служащего,</w:t>
      </w:r>
    </w:p>
    <w:p w:rsidR="00CC4924" w:rsidRDefault="00807F75">
      <w:pPr>
        <w:pStyle w:val="ConsPlusNonformat0"/>
        <w:jc w:val="both"/>
      </w:pPr>
      <w:r>
        <w:t xml:space="preserve">                                              должность, место жительства,</w:t>
      </w:r>
    </w:p>
    <w:p w:rsidR="00CC4924" w:rsidRDefault="00807F75">
      <w:pPr>
        <w:pStyle w:val="ConsPlusNonformat0"/>
        <w:jc w:val="both"/>
      </w:pPr>
      <w:r>
        <w:t xml:space="preserve">                                                     номер телефона)</w:t>
      </w:r>
    </w:p>
    <w:p w:rsidR="00CC4924" w:rsidRDefault="00CC4924">
      <w:pPr>
        <w:pStyle w:val="ConsPlusNonformat0"/>
        <w:jc w:val="both"/>
      </w:pPr>
    </w:p>
    <w:p w:rsidR="00CC4924" w:rsidRDefault="00807F75">
      <w:pPr>
        <w:pStyle w:val="ConsPlusNonformat0"/>
        <w:jc w:val="both"/>
      </w:pPr>
      <w:bookmarkStart w:id="9" w:name="P245"/>
      <w:bookmarkEnd w:id="9"/>
      <w:r>
        <w:t xml:space="preserve">                                УВЕДОМЛЕНИЕ</w:t>
      </w:r>
    </w:p>
    <w:p w:rsidR="00CC4924" w:rsidRDefault="00807F75">
      <w:pPr>
        <w:pStyle w:val="ConsPlusNonformat0"/>
        <w:jc w:val="both"/>
      </w:pPr>
      <w:r>
        <w:t xml:space="preserve">             о факте обращени</w:t>
      </w:r>
      <w:r>
        <w:t>я в целях склонения к совершению</w:t>
      </w:r>
    </w:p>
    <w:p w:rsidR="00CC4924" w:rsidRDefault="00807F75">
      <w:pPr>
        <w:pStyle w:val="ConsPlusNonformat0"/>
        <w:jc w:val="both"/>
      </w:pPr>
      <w:r>
        <w:t xml:space="preserve">                       коррупционных правонарушений</w:t>
      </w:r>
    </w:p>
    <w:p w:rsidR="00CC4924" w:rsidRDefault="00CC4924">
      <w:pPr>
        <w:pStyle w:val="ConsPlusNonformat0"/>
        <w:jc w:val="both"/>
      </w:pPr>
    </w:p>
    <w:p w:rsidR="00CC4924" w:rsidRDefault="00807F75">
      <w:pPr>
        <w:pStyle w:val="ConsPlusNonformat0"/>
        <w:jc w:val="both"/>
      </w:pPr>
      <w:r>
        <w:t>Сообщаю, что:</w:t>
      </w:r>
    </w:p>
    <w:p w:rsidR="00CC4924" w:rsidRDefault="00807F75">
      <w:pPr>
        <w:pStyle w:val="ConsPlusNonformat0"/>
        <w:jc w:val="both"/>
      </w:pPr>
      <w:r>
        <w:t>1. ________________________________________________________________________</w:t>
      </w:r>
    </w:p>
    <w:p w:rsidR="00CC4924" w:rsidRDefault="00807F75">
      <w:pPr>
        <w:pStyle w:val="ConsPlusNonformat0"/>
        <w:jc w:val="both"/>
      </w:pPr>
      <w:r>
        <w:t xml:space="preserve">  (дата, время, место, обстоятельства обращения к гражданскому служащему</w:t>
      </w:r>
    </w:p>
    <w:p w:rsidR="00CC4924" w:rsidRDefault="00807F75">
      <w:pPr>
        <w:pStyle w:val="ConsPlusNonformat0"/>
        <w:jc w:val="both"/>
      </w:pPr>
      <w:r>
        <w:t xml:space="preserve">     в целях склонения его к совершению коррупционных правонарушений)</w:t>
      </w:r>
    </w:p>
    <w:p w:rsidR="00CC4924" w:rsidRDefault="00807F75">
      <w:pPr>
        <w:pStyle w:val="ConsPlusNonformat0"/>
        <w:jc w:val="both"/>
      </w:pPr>
      <w:r>
        <w:t>2. ________________________________________________________________________</w:t>
      </w:r>
    </w:p>
    <w:p w:rsidR="00CC4924" w:rsidRDefault="00807F75">
      <w:pPr>
        <w:pStyle w:val="ConsPlusNonformat0"/>
        <w:jc w:val="both"/>
      </w:pPr>
      <w:r>
        <w:t xml:space="preserve">     (известные сведения о физическом (юридическом) лице, обратившемся</w:t>
      </w:r>
    </w:p>
    <w:p w:rsidR="00CC4924" w:rsidRDefault="00807F75">
      <w:pPr>
        <w:pStyle w:val="ConsPlusNonformat0"/>
        <w:jc w:val="both"/>
      </w:pPr>
      <w:r>
        <w:t xml:space="preserve">       в целях склонения к совершению к</w:t>
      </w:r>
      <w:r>
        <w:t>оррупционных правонарушений)</w:t>
      </w:r>
    </w:p>
    <w:p w:rsidR="00CC4924" w:rsidRDefault="00807F75">
      <w:pPr>
        <w:pStyle w:val="ConsPlusNonformat0"/>
        <w:jc w:val="both"/>
      </w:pPr>
      <w:r>
        <w:t>3. ________________________________________________________________________</w:t>
      </w:r>
    </w:p>
    <w:p w:rsidR="00CC4924" w:rsidRDefault="00807F75">
      <w:pPr>
        <w:pStyle w:val="ConsPlusNonformat0"/>
        <w:jc w:val="both"/>
      </w:pPr>
      <w:r>
        <w:lastRenderedPageBreak/>
        <w:t xml:space="preserve">   (действие (бездействие), которое предлагалось гражданскому служащему</w:t>
      </w:r>
    </w:p>
    <w:p w:rsidR="00CC4924" w:rsidRDefault="00807F75">
      <w:pPr>
        <w:pStyle w:val="ConsPlusNonformat0"/>
        <w:jc w:val="both"/>
      </w:pPr>
      <w:r>
        <w:t xml:space="preserve">                                совершить)</w:t>
      </w:r>
    </w:p>
    <w:p w:rsidR="00CC4924" w:rsidRDefault="00807F75">
      <w:pPr>
        <w:pStyle w:val="ConsPlusNonformat0"/>
        <w:jc w:val="both"/>
      </w:pPr>
      <w:r>
        <w:t>4. _________________________________</w:t>
      </w:r>
      <w:r>
        <w:t>_______________________________________</w:t>
      </w:r>
    </w:p>
    <w:p w:rsidR="00CC4924" w:rsidRDefault="00807F75">
      <w:pPr>
        <w:pStyle w:val="ConsPlusNonformat0"/>
        <w:jc w:val="both"/>
      </w:pPr>
      <w:r>
        <w:t xml:space="preserve"> (информация об очевидцах, в присутствии которых произошел факт обращения</w:t>
      </w:r>
    </w:p>
    <w:p w:rsidR="00CC4924" w:rsidRDefault="00807F75">
      <w:pPr>
        <w:pStyle w:val="ConsPlusNonformat0"/>
        <w:jc w:val="both"/>
      </w:pPr>
      <w:r>
        <w:t>к гражданскому служащему в целях склонения к коррупционному правонарушению)</w:t>
      </w:r>
    </w:p>
    <w:p w:rsidR="00CC4924" w:rsidRDefault="00807F75">
      <w:pPr>
        <w:pStyle w:val="ConsPlusNonformat0"/>
        <w:jc w:val="both"/>
      </w:pPr>
      <w:r>
        <w:t>5. _______________________________________________________________</w:t>
      </w:r>
      <w:r>
        <w:t>_________</w:t>
      </w:r>
    </w:p>
    <w:p w:rsidR="00CC4924" w:rsidRDefault="00807F75">
      <w:pPr>
        <w:pStyle w:val="ConsPlusNonformat0"/>
        <w:jc w:val="both"/>
      </w:pPr>
      <w:r>
        <w:t xml:space="preserve">        (дата и способ направления уведомления в органы прокуратуры</w:t>
      </w:r>
    </w:p>
    <w:p w:rsidR="00CC4924" w:rsidRDefault="00807F75">
      <w:pPr>
        <w:pStyle w:val="ConsPlusNonformat0"/>
        <w:jc w:val="both"/>
      </w:pPr>
      <w:r>
        <w:t xml:space="preserve">                    или другие государственные органы)</w:t>
      </w:r>
    </w:p>
    <w:p w:rsidR="00CC4924" w:rsidRDefault="00807F75">
      <w:pPr>
        <w:pStyle w:val="ConsPlusNonformat0"/>
        <w:jc w:val="both"/>
      </w:pPr>
      <w:r>
        <w:t>6. ________________________________________________________________________</w:t>
      </w:r>
    </w:p>
    <w:p w:rsidR="00CC4924" w:rsidRDefault="00807F75">
      <w:pPr>
        <w:pStyle w:val="ConsPlusNonformat0"/>
        <w:jc w:val="both"/>
      </w:pPr>
      <w:r>
        <w:t xml:space="preserve">        (иная информация о факте обращения к гр</w:t>
      </w:r>
      <w:r>
        <w:t>ажданскому служащему</w:t>
      </w:r>
    </w:p>
    <w:p w:rsidR="00CC4924" w:rsidRDefault="00807F75">
      <w:pPr>
        <w:pStyle w:val="ConsPlusNonformat0"/>
        <w:jc w:val="both"/>
      </w:pPr>
      <w:r>
        <w:t xml:space="preserve">            в целях склонения к коррупционному правонарушению)</w:t>
      </w:r>
    </w:p>
    <w:p w:rsidR="00CC4924" w:rsidRDefault="00CC4924">
      <w:pPr>
        <w:pStyle w:val="ConsPlusNonformat0"/>
        <w:jc w:val="both"/>
      </w:pPr>
    </w:p>
    <w:p w:rsidR="00CC4924" w:rsidRDefault="00807F75">
      <w:pPr>
        <w:pStyle w:val="ConsPlusNonformat0"/>
        <w:jc w:val="both"/>
      </w:pPr>
      <w:r>
        <w:t>Приложение:</w:t>
      </w:r>
    </w:p>
    <w:p w:rsidR="00CC4924" w:rsidRDefault="00807F75">
      <w:pPr>
        <w:pStyle w:val="ConsPlusNonformat0"/>
        <w:jc w:val="both"/>
      </w:pPr>
      <w:r>
        <w:t>___________________________________________________________________________</w:t>
      </w:r>
    </w:p>
    <w:p w:rsidR="00CC4924" w:rsidRDefault="00807F75">
      <w:pPr>
        <w:pStyle w:val="ConsPlusNonformat0"/>
        <w:jc w:val="both"/>
      </w:pPr>
      <w:r>
        <w:t xml:space="preserve">              (перечень прилагаемых документов (при наличии))</w:t>
      </w:r>
    </w:p>
    <w:p w:rsidR="00CC4924" w:rsidRDefault="00CC4924">
      <w:pPr>
        <w:pStyle w:val="ConsPlusNonformat0"/>
        <w:jc w:val="both"/>
      </w:pPr>
    </w:p>
    <w:p w:rsidR="00CC4924" w:rsidRDefault="00807F75">
      <w:pPr>
        <w:pStyle w:val="ConsPlusNonformat0"/>
        <w:jc w:val="both"/>
      </w:pPr>
      <w:r>
        <w:t>____________   _____</w:t>
      </w:r>
      <w:r>
        <w:t>__________   __________________________</w:t>
      </w:r>
    </w:p>
    <w:p w:rsidR="00CC4924" w:rsidRDefault="00807F75">
      <w:pPr>
        <w:pStyle w:val="ConsPlusNonformat0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(подпись)         (инициалы и фамилия)</w:t>
      </w: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807F75">
      <w:pPr>
        <w:pStyle w:val="ConsPlusNormal0"/>
        <w:jc w:val="right"/>
        <w:outlineLvl w:val="1"/>
      </w:pPr>
      <w:r>
        <w:t>Приложение 2</w:t>
      </w:r>
    </w:p>
    <w:p w:rsidR="00CC4924" w:rsidRDefault="00807F75">
      <w:pPr>
        <w:pStyle w:val="ConsPlusNormal0"/>
        <w:jc w:val="right"/>
      </w:pPr>
      <w:r>
        <w:t>к Порядку</w:t>
      </w:r>
    </w:p>
    <w:p w:rsidR="00CC4924" w:rsidRDefault="00807F75">
      <w:pPr>
        <w:pStyle w:val="ConsPlusNormal0"/>
        <w:jc w:val="right"/>
      </w:pPr>
      <w:r>
        <w:t>уведомления лицами, замещающими</w:t>
      </w:r>
    </w:p>
    <w:p w:rsidR="00CC4924" w:rsidRDefault="00807F75">
      <w:pPr>
        <w:pStyle w:val="ConsPlusNormal0"/>
        <w:jc w:val="right"/>
      </w:pPr>
      <w:r>
        <w:t>отдельные должности государственной</w:t>
      </w:r>
    </w:p>
    <w:p w:rsidR="00CC4924" w:rsidRDefault="00807F75">
      <w:pPr>
        <w:pStyle w:val="ConsPlusNormal0"/>
        <w:jc w:val="right"/>
      </w:pPr>
      <w:r>
        <w:t>гражданской службы Алтайского края,</w:t>
      </w:r>
    </w:p>
    <w:p w:rsidR="00CC4924" w:rsidRDefault="00807F75">
      <w:pPr>
        <w:pStyle w:val="ConsPlusNormal0"/>
        <w:jc w:val="right"/>
      </w:pPr>
      <w:r>
        <w:t>представителя нанимателя о фактах</w:t>
      </w:r>
    </w:p>
    <w:p w:rsidR="00CC4924" w:rsidRDefault="00807F75">
      <w:pPr>
        <w:pStyle w:val="ConsPlusNormal0"/>
        <w:jc w:val="right"/>
      </w:pPr>
      <w:r>
        <w:t>обращения в целях склонения их</w:t>
      </w:r>
    </w:p>
    <w:p w:rsidR="00CC4924" w:rsidRDefault="00807F75">
      <w:pPr>
        <w:pStyle w:val="ConsPlusNormal0"/>
        <w:jc w:val="right"/>
      </w:pPr>
      <w:r>
        <w:t>к совершению коррупционных</w:t>
      </w:r>
    </w:p>
    <w:p w:rsidR="00CC4924" w:rsidRDefault="00807F75">
      <w:pPr>
        <w:pStyle w:val="ConsPlusNormal0"/>
        <w:jc w:val="right"/>
      </w:pPr>
      <w:r>
        <w:t>правонарушений</w:t>
      </w:r>
    </w:p>
    <w:p w:rsidR="00CC4924" w:rsidRDefault="00CC4924">
      <w:pPr>
        <w:pStyle w:val="ConsPlusNormal0"/>
        <w:jc w:val="both"/>
      </w:pPr>
    </w:p>
    <w:p w:rsidR="00CC4924" w:rsidRDefault="00807F75">
      <w:pPr>
        <w:pStyle w:val="ConsPlusNormal0"/>
        <w:jc w:val="center"/>
      </w:pPr>
      <w:bookmarkStart w:id="10" w:name="P290"/>
      <w:bookmarkEnd w:id="10"/>
      <w:r>
        <w:t>ЖУРНАЛ</w:t>
      </w:r>
    </w:p>
    <w:p w:rsidR="00CC4924" w:rsidRDefault="00807F75">
      <w:pPr>
        <w:pStyle w:val="ConsPlusNormal0"/>
        <w:jc w:val="center"/>
      </w:pPr>
      <w:r>
        <w:t>регистрации уведомлений о фактах обращения в целях склонения</w:t>
      </w:r>
    </w:p>
    <w:p w:rsidR="00CC4924" w:rsidRDefault="00807F75">
      <w:pPr>
        <w:pStyle w:val="ConsPlusNormal0"/>
        <w:jc w:val="center"/>
      </w:pPr>
      <w:r>
        <w:t>к совершению коррупционных правонарушений</w:t>
      </w:r>
    </w:p>
    <w:p w:rsidR="00CC4924" w:rsidRDefault="00CC4924">
      <w:pPr>
        <w:pStyle w:val="ConsPlusNormal0"/>
        <w:jc w:val="both"/>
      </w:pPr>
    </w:p>
    <w:p w:rsidR="00CC4924" w:rsidRDefault="00807F75">
      <w:pPr>
        <w:pStyle w:val="ConsPlusNormal0"/>
        <w:jc w:val="right"/>
      </w:pPr>
      <w:r>
        <w:t>Начат "__" __________ 20__ г.</w:t>
      </w:r>
    </w:p>
    <w:p w:rsidR="00CC4924" w:rsidRDefault="00807F75">
      <w:pPr>
        <w:pStyle w:val="ConsPlusNormal0"/>
        <w:jc w:val="right"/>
      </w:pPr>
      <w:r>
        <w:t>Окончен</w:t>
      </w:r>
      <w:r>
        <w:t xml:space="preserve"> "__" __________ 20__ г.</w:t>
      </w:r>
    </w:p>
    <w:p w:rsidR="00CC4924" w:rsidRDefault="00807F75">
      <w:pPr>
        <w:pStyle w:val="ConsPlusNormal0"/>
        <w:jc w:val="right"/>
      </w:pPr>
      <w:r>
        <w:t>на ____ листах</w:t>
      </w:r>
    </w:p>
    <w:p w:rsidR="00CC4924" w:rsidRDefault="00CC492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1774"/>
        <w:gridCol w:w="1474"/>
        <w:gridCol w:w="1304"/>
        <w:gridCol w:w="1531"/>
      </w:tblGrid>
      <w:tr w:rsidR="00CC4924">
        <w:tc>
          <w:tcPr>
            <w:tcW w:w="1474" w:type="dxa"/>
          </w:tcPr>
          <w:p w:rsidR="00CC4924" w:rsidRDefault="00807F75">
            <w:pPr>
              <w:pStyle w:val="ConsPlusNormal0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474" w:type="dxa"/>
          </w:tcPr>
          <w:p w:rsidR="00CC4924" w:rsidRDefault="00807F75">
            <w:pPr>
              <w:pStyle w:val="ConsPlusNormal0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774" w:type="dxa"/>
          </w:tcPr>
          <w:p w:rsidR="00CC4924" w:rsidRDefault="00807F75">
            <w:pPr>
              <w:pStyle w:val="ConsPlusNormal0"/>
              <w:jc w:val="center"/>
            </w:pPr>
            <w:r>
              <w:t>Ф.И.О., должность представившего уведомление</w:t>
            </w:r>
          </w:p>
        </w:tc>
        <w:tc>
          <w:tcPr>
            <w:tcW w:w="1474" w:type="dxa"/>
          </w:tcPr>
          <w:p w:rsidR="00CC4924" w:rsidRDefault="00807F75">
            <w:pPr>
              <w:pStyle w:val="ConsPlusNormal0"/>
              <w:jc w:val="center"/>
            </w:pPr>
            <w:r>
              <w:t>Ф.И.О., подпись зарегистрировавшего уведомление</w:t>
            </w:r>
          </w:p>
        </w:tc>
        <w:tc>
          <w:tcPr>
            <w:tcW w:w="1304" w:type="dxa"/>
          </w:tcPr>
          <w:p w:rsidR="00CC4924" w:rsidRDefault="00807F75">
            <w:pPr>
              <w:pStyle w:val="ConsPlusNormal0"/>
              <w:jc w:val="center"/>
            </w:pPr>
            <w:r>
              <w:t>Сведения о принятом решении</w:t>
            </w:r>
          </w:p>
        </w:tc>
        <w:tc>
          <w:tcPr>
            <w:tcW w:w="1531" w:type="dxa"/>
          </w:tcPr>
          <w:p w:rsidR="00CC4924" w:rsidRDefault="00807F75">
            <w:pPr>
              <w:pStyle w:val="ConsPlusNormal0"/>
              <w:jc w:val="center"/>
            </w:pPr>
            <w:r>
              <w:t>Отметка о получении/неполучении копии уведомления гражданским служащим</w:t>
            </w:r>
          </w:p>
        </w:tc>
      </w:tr>
      <w:tr w:rsidR="00CC4924">
        <w:tc>
          <w:tcPr>
            <w:tcW w:w="1474" w:type="dxa"/>
          </w:tcPr>
          <w:p w:rsidR="00CC4924" w:rsidRDefault="00807F7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CC4924" w:rsidRDefault="00807F7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CC4924" w:rsidRDefault="00807F7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CC4924" w:rsidRDefault="00807F7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CC4924" w:rsidRDefault="00807F7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CC4924" w:rsidRDefault="00807F75">
            <w:pPr>
              <w:pStyle w:val="ConsPlusNormal0"/>
              <w:jc w:val="center"/>
            </w:pPr>
            <w:r>
              <w:t>6</w:t>
            </w:r>
          </w:p>
        </w:tc>
      </w:tr>
      <w:tr w:rsidR="00CC4924">
        <w:tc>
          <w:tcPr>
            <w:tcW w:w="147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47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77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47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30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531" w:type="dxa"/>
          </w:tcPr>
          <w:p w:rsidR="00CC4924" w:rsidRDefault="00CC4924">
            <w:pPr>
              <w:pStyle w:val="ConsPlusNormal0"/>
            </w:pPr>
          </w:p>
        </w:tc>
      </w:tr>
      <w:tr w:rsidR="00CC4924">
        <w:tc>
          <w:tcPr>
            <w:tcW w:w="147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47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77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47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30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531" w:type="dxa"/>
          </w:tcPr>
          <w:p w:rsidR="00CC4924" w:rsidRDefault="00CC4924">
            <w:pPr>
              <w:pStyle w:val="ConsPlusNormal0"/>
            </w:pPr>
          </w:p>
        </w:tc>
      </w:tr>
      <w:tr w:rsidR="00CC4924">
        <w:tc>
          <w:tcPr>
            <w:tcW w:w="147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47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77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47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304" w:type="dxa"/>
          </w:tcPr>
          <w:p w:rsidR="00CC4924" w:rsidRDefault="00CC4924">
            <w:pPr>
              <w:pStyle w:val="ConsPlusNormal0"/>
            </w:pPr>
          </w:p>
        </w:tc>
        <w:tc>
          <w:tcPr>
            <w:tcW w:w="1531" w:type="dxa"/>
          </w:tcPr>
          <w:p w:rsidR="00CC4924" w:rsidRDefault="00CC4924">
            <w:pPr>
              <w:pStyle w:val="ConsPlusNormal0"/>
            </w:pPr>
          </w:p>
        </w:tc>
      </w:tr>
    </w:tbl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807F75">
      <w:pPr>
        <w:pStyle w:val="ConsPlusNormal0"/>
        <w:jc w:val="right"/>
        <w:outlineLvl w:val="0"/>
      </w:pPr>
      <w:r>
        <w:t>Приложение</w:t>
      </w:r>
    </w:p>
    <w:p w:rsidR="00CC4924" w:rsidRDefault="00807F75">
      <w:pPr>
        <w:pStyle w:val="ConsPlusNormal0"/>
        <w:jc w:val="right"/>
      </w:pPr>
      <w:r>
        <w:t>к Указу</w:t>
      </w:r>
    </w:p>
    <w:p w:rsidR="00CC4924" w:rsidRDefault="00807F75">
      <w:pPr>
        <w:pStyle w:val="ConsPlusNormal0"/>
        <w:jc w:val="right"/>
      </w:pPr>
      <w:r>
        <w:t>Губернатора Алтайского края</w:t>
      </w:r>
    </w:p>
    <w:p w:rsidR="00CC4924" w:rsidRDefault="00807F75">
      <w:pPr>
        <w:pStyle w:val="ConsPlusNormal0"/>
        <w:jc w:val="right"/>
      </w:pPr>
      <w:r>
        <w:t>от 15 апреля 2016 г. N 35</w:t>
      </w:r>
    </w:p>
    <w:p w:rsidR="00CC4924" w:rsidRDefault="00CC4924">
      <w:pPr>
        <w:pStyle w:val="ConsPlusNormal0"/>
        <w:jc w:val="both"/>
      </w:pPr>
    </w:p>
    <w:p w:rsidR="00CC4924" w:rsidRDefault="00807F75">
      <w:pPr>
        <w:pStyle w:val="ConsPlusTitle0"/>
        <w:jc w:val="center"/>
      </w:pPr>
      <w:bookmarkStart w:id="11" w:name="P338"/>
      <w:bookmarkEnd w:id="11"/>
      <w:r>
        <w:t>ИЗМЕНЕНИЯ,</w:t>
      </w:r>
    </w:p>
    <w:p w:rsidR="00CC4924" w:rsidRDefault="00807F75">
      <w:pPr>
        <w:pStyle w:val="ConsPlusTitle0"/>
        <w:jc w:val="center"/>
      </w:pPr>
      <w:r>
        <w:t>КОТОРЫЕ ВНОСЯТСЯ В УКАЗ ГУБЕРНАТОРА АЛТАЙСКОГО КРАЯ</w:t>
      </w:r>
    </w:p>
    <w:p w:rsidR="00CC4924" w:rsidRDefault="00807F75">
      <w:pPr>
        <w:pStyle w:val="ConsPlusTitle0"/>
        <w:jc w:val="center"/>
      </w:pPr>
      <w:r>
        <w:t>ОТ 30.09.2015 N 100 "ОБ УТВЕРЖДЕНИИ ПОЛОЖЕНИЯ О КОМИССИИ</w:t>
      </w:r>
    </w:p>
    <w:p w:rsidR="00CC4924" w:rsidRDefault="00807F75">
      <w:pPr>
        <w:pStyle w:val="ConsPlusTitle0"/>
        <w:jc w:val="center"/>
      </w:pPr>
      <w:r>
        <w:t>ПО КООРДИНАЦИИ РАБОТЫ ПО ПРОТИВОДЕЙСТВИЮ КОРРУПЦИИ В</w:t>
      </w:r>
    </w:p>
    <w:p w:rsidR="00CC4924" w:rsidRDefault="00807F75">
      <w:pPr>
        <w:pStyle w:val="ConsPlusTitle0"/>
        <w:jc w:val="center"/>
      </w:pPr>
      <w:r>
        <w:t>АЛТАЙСКОМ КРАЕ И ПОЛОЖЕНИЯ О ПОРЯДКЕ РАССМОТРЕНИЯ КОМИССИЕЙ</w:t>
      </w:r>
    </w:p>
    <w:p w:rsidR="00CC4924" w:rsidRDefault="00807F75">
      <w:pPr>
        <w:pStyle w:val="ConsPlusTitle0"/>
        <w:jc w:val="center"/>
      </w:pPr>
      <w:r>
        <w:t>ПО КООРДИНАЦИИ РАБОТЫ ПО ПРОТИВОДЕЙСТВИЮ КОРРУПЦИИ В</w:t>
      </w:r>
    </w:p>
    <w:p w:rsidR="00CC4924" w:rsidRDefault="00807F75">
      <w:pPr>
        <w:pStyle w:val="ConsPlusTitle0"/>
        <w:jc w:val="center"/>
      </w:pPr>
      <w:r>
        <w:t>АЛТАЙСКОМ КРАЕ ВОПРОСОВ, КАСАЮЩИХ</w:t>
      </w:r>
      <w:r>
        <w:t>СЯ СОБЛЮДЕНИЯ ТРЕБОВАНИЙ</w:t>
      </w:r>
    </w:p>
    <w:p w:rsidR="00CC4924" w:rsidRDefault="00807F75">
      <w:pPr>
        <w:pStyle w:val="ConsPlusTitle0"/>
        <w:jc w:val="center"/>
      </w:pPr>
      <w:r>
        <w:t>К СЛУЖЕБНОМУ (ДОЛЖНОСТНОМУ) ПОВЕДЕНИЮ ЛИЦ, ЗАМЕЩАЮЩИХ</w:t>
      </w:r>
    </w:p>
    <w:p w:rsidR="00CC4924" w:rsidRDefault="00807F75">
      <w:pPr>
        <w:pStyle w:val="ConsPlusTitle0"/>
        <w:jc w:val="center"/>
      </w:pPr>
      <w:r>
        <w:t>ГОСУДАРСТВЕННЫЕ ДОЛЖНОСТИ АЛТАЙСКОГО КРАЯ,</w:t>
      </w:r>
    </w:p>
    <w:p w:rsidR="00CC4924" w:rsidRDefault="00807F75">
      <w:pPr>
        <w:pStyle w:val="ConsPlusTitle0"/>
        <w:jc w:val="center"/>
      </w:pPr>
      <w:r>
        <w:t>И УРЕГУЛИРОВАНИЯ КОНФЛИКТА ИНТЕРЕСОВ"</w:t>
      </w:r>
    </w:p>
    <w:p w:rsidR="00CC4924" w:rsidRDefault="00CC4924">
      <w:pPr>
        <w:pStyle w:val="ConsPlusNormal0"/>
        <w:jc w:val="both"/>
      </w:pPr>
    </w:p>
    <w:p w:rsidR="00CC4924" w:rsidRDefault="00807F75">
      <w:pPr>
        <w:pStyle w:val="ConsPlusNormal0"/>
        <w:ind w:firstLine="540"/>
        <w:jc w:val="both"/>
      </w:pPr>
      <w:r>
        <w:t xml:space="preserve">В </w:t>
      </w:r>
      <w:hyperlink r:id="rId30" w:tooltip="Указ Губернатора Алтайского края от 30.09.2015 N 100 &quot;Об утверждении Положения о комиссии по координации работы по противодействию коррупции в Алтайском крае и Положения о порядке рассмотрения комиссией по координации работы по противодействию коррупции в Алта">
        <w:r>
          <w:rPr>
            <w:color w:val="0000FF"/>
          </w:rPr>
          <w:t>Положении</w:t>
        </w:r>
      </w:hyperlink>
      <w:r>
        <w:t xml:space="preserve"> о порядке рассмотрения комиссией по координации работы по противодействию коррупции в Алтайском крае вопросов, касающихся соблюдения требований к служебному (должностному) поведению лиц, замещающих государстве</w:t>
      </w:r>
      <w:r>
        <w:t>нные должности Алтайского края, и урегулирования конфликта интересов, утвержденном названным указом:</w:t>
      </w:r>
    </w:p>
    <w:p w:rsidR="00CC4924" w:rsidRDefault="00807F75">
      <w:pPr>
        <w:pStyle w:val="ConsPlusNormal0"/>
        <w:spacing w:before="240"/>
        <w:ind w:firstLine="540"/>
        <w:jc w:val="both"/>
      </w:pPr>
      <w:hyperlink r:id="rId31" w:tooltip="Указ Губернатора Алтайского края от 30.09.2015 N 100 &quot;Об утверждении Положения о комиссии по координации работы по противодействию коррупции в Алтайском крае и Положения о порядке рассмотрения комиссией по координации работы по противодействию коррупции в Алта">
        <w:r>
          <w:rPr>
            <w:color w:val="0000FF"/>
          </w:rPr>
          <w:t>подпункт "б" пункта 2</w:t>
        </w:r>
      </w:hyperlink>
      <w:r>
        <w:t xml:space="preserve"> доп</w:t>
      </w:r>
      <w:r>
        <w:t>олнить абзацем следующего содержания: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"уведомление лица, замещающего государственную должность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интересов.";</w:t>
      </w:r>
    </w:p>
    <w:p w:rsidR="00CC4924" w:rsidRDefault="00807F75">
      <w:pPr>
        <w:pStyle w:val="ConsPlusNormal0"/>
        <w:spacing w:before="240"/>
        <w:ind w:firstLine="540"/>
        <w:jc w:val="both"/>
      </w:pPr>
      <w:hyperlink r:id="rId32" w:tooltip="Указ Губернатора Алтайского края от 30.09.2015 N 100 &quot;Об утверждении Положения о комиссии по координации работы по противодействию коррупции в Алтайском крае и Положения о порядке рассмотрения комиссией по координации работы по противодействию коррупции в Алта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"3. Указанные в подпункте "б" пункта 2 настоящего Положения заявления или уведомления п</w:t>
      </w:r>
      <w:r>
        <w:t>одаются лицом, замещающим государственную должность Алтайского края, Губернатору Алтайского края.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Заявление, указанное в абзаце втором подпункта "б" пункта 2 настоящего Положения, подается в срок, установленный для подачи сведений о доходах, об имуществе и</w:t>
      </w:r>
      <w:r>
        <w:t xml:space="preserve"> обязательствах имущественного характера.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lastRenderedPageBreak/>
        <w:t>Департаментом Администрации края по обеспечению региональной безопасности осуществляется предварительное рассмотрение заявлений и уведомлений, указанных в подпункте "б" пункта 2 настоящего Положения, и по результат</w:t>
      </w:r>
      <w:r>
        <w:t>ам их рассмотрения на каждое из них подготавливается мотивированное заключение.";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дополнить </w:t>
      </w:r>
      <w:hyperlink r:id="rId33" w:tooltip="Указ Губернатора Алтайского края от 30.09.2015 N 100 &quot;Об утверждении Положения о комиссии по координации работы по противодействию коррупции в Алтайском крае и Положения о порядке рассмотрения комиссией по координации работы по противодействию коррупции в Алта">
        <w:r>
          <w:rPr>
            <w:color w:val="0000FF"/>
          </w:rPr>
          <w:t>Положение</w:t>
        </w:r>
      </w:hyperlink>
      <w:r>
        <w:t xml:space="preserve"> пунктом 3.1 следующего с</w:t>
      </w:r>
      <w:r>
        <w:t>одержания: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"3.1. При подготовке предусмотренного пунктом 3 настоящего Положения мотивированного заключения должностные лица департамента Администрации края по обеспечению региональной безопасности вправе получать в установленном порядке от лиц, представивш</w:t>
      </w:r>
      <w:r>
        <w:t>их в соответствии с подпунктом "б" пункта 2 настоящего Положения заявления или уведомления, необходимые пояснения и оформлять запросы для направления их в установленном порядке в территориальные органы федеральных органов государственной власти, государств</w:t>
      </w:r>
      <w:r>
        <w:t>енные органы Алтайского края, органы местного самоуправления и заинтересованные организации.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Заявление или уведомление, а также заключение и другие материалы в течение 7 рабочих дней со дня поступления заявления или уведомления представляются председателю </w:t>
      </w:r>
      <w:r>
        <w:t>комиссии.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В случае направления запросов заявление или уведомление, а также заключение и другие материалы представляются председателю комиссии в течение 45 дней со дня поступления заявления или уведомления. Указанный срок может быть продлен, но не более чем</w:t>
      </w:r>
      <w:r>
        <w:t xml:space="preserve"> на 30 дней.";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дополнить </w:t>
      </w:r>
      <w:hyperlink r:id="rId34" w:tooltip="Указ Губернатора Алтайского края от 30.09.2015 N 100 &quot;Об утверждении Положения о комиссии по координации работы по противодействию коррупции в Алтайском крае и Положения о порядке рассмотрения комиссией по координации работы по противодействию коррупции в Алта">
        <w:r>
          <w:rPr>
            <w:color w:val="0000FF"/>
          </w:rPr>
          <w:t>Положение</w:t>
        </w:r>
      </w:hyperlink>
      <w:r>
        <w:t xml:space="preserve"> пунктом 4.1 следующего содержания: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"4.1. В случае, если в заявлении, указанном в абзаце втором подпункта "б" пункта 2 </w:t>
      </w:r>
      <w:r>
        <w:t>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непредставления лицом, замещающим государственную должность Алтайского края, сведени</w:t>
      </w:r>
      <w:r>
        <w:t>й о доходах, об имуществе и обязательствах имущественного характера является объективной и уважительной, председатель комиссии может принять решение, предусмотренное подпунктом "а" пункта 14 настоящего Положения.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В случае, если в заявлении, указанном в абз</w:t>
      </w:r>
      <w:r>
        <w:t>аце третьем подпункта "б" пункта 2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обстоятельства, препятствующие выполнению требований Феде</w:t>
      </w:r>
      <w:r>
        <w:t xml:space="preserve">рального </w:t>
      </w:r>
      <w:hyperlink r:id="rId35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</w:t>
      </w:r>
      <w:r>
        <w:t>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комиссии может принять решение, предусмотренное подпунктом "а" п</w:t>
      </w:r>
      <w:r>
        <w:t>ункта 14.1 настоящего Положения.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В случае, если в уведомлении, указанном в абзаце четвертом подпункта "б" пункта 2 настоящего Положения, и в подготовленном по результатам его рассмотрения мотивированном заключении содержатся достаточные основания, позволяю</w:t>
      </w:r>
      <w:r>
        <w:t>щие сделать вывод, что при исполнении должностных обязанностей лицом, представившим уведомление, конфликт интересов отсутствует, председатель комиссии может принять решение, предусмотренное подпунктом "а" пункта 14.2 настоящего Положения.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lastRenderedPageBreak/>
        <w:t>Заключение и прин</w:t>
      </w:r>
      <w:r>
        <w:t>ятое на его основании решение доводятся до сведения членов комиссии на ближайшем заседании комиссии. Лицо, представившее заявление или уведомление, должно быть проинформировано в письменной форме о принятом решении в течение 7 рабочих дней со дня его приня</w:t>
      </w:r>
      <w:r>
        <w:t>тия.";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в </w:t>
      </w:r>
      <w:hyperlink r:id="rId36" w:tooltip="Указ Губернатора Алтайского края от 30.09.2015 N 100 &quot;Об утверждении Положения о комиссии по координации работы по противодействию коррупции в Алтайском крае и Положения о порядке рассмотрения комиссией по координации работы по противодействию коррупции в Алта">
        <w:r>
          <w:rPr>
            <w:color w:val="0000FF"/>
          </w:rPr>
          <w:t>пункте 8</w:t>
        </w:r>
      </w:hyperlink>
      <w:r>
        <w:t xml:space="preserve"> после слов "О противодействии коррупции" слово "и" заменить словом "или";</w:t>
      </w:r>
    </w:p>
    <w:p w:rsidR="00CC4924" w:rsidRDefault="00807F75">
      <w:pPr>
        <w:pStyle w:val="ConsPlusNormal0"/>
        <w:spacing w:before="240"/>
        <w:ind w:firstLine="540"/>
        <w:jc w:val="both"/>
      </w:pPr>
      <w:hyperlink r:id="rId37" w:tooltip="Указ Губернатора Алтайского края от 30.09.2015 N 100 &quot;Об утверждении Положения о комиссии по координации работы по противодействию коррупции в Алтайском крае и Положения о порядке рассмотрения комиссией по координации работы по противодействию коррупции в Алта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"9. Заседание комиссии проводится, как правило, в присутствии лица, представившего в соответствии с подпунктом "б" пункта</w:t>
      </w:r>
      <w:r>
        <w:t xml:space="preserve"> 2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уведомлении.";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дополнить </w:t>
      </w:r>
      <w:hyperlink r:id="rId38" w:tooltip="Указ Губернатора Алтайского края от 30.09.2015 N 100 &quot;Об утверждении Положения о комиссии по координации работы по противодействию коррупции в Алтайском крае и Положения о порядке рассмотрения комиссией по координации работы по противодействию коррупции в Алта">
        <w:r>
          <w:rPr>
            <w:color w:val="0000FF"/>
          </w:rPr>
          <w:t>Положение</w:t>
        </w:r>
      </w:hyperlink>
      <w:r>
        <w:t xml:space="preserve"> пунктом 9.1 следующего содержания: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"9.1. Заседания комиссии могут проводиться в отсутствие лица, представившего в соответствии с подпунктом "б" пункта 2 настоящего Поло</w:t>
      </w:r>
      <w:r>
        <w:t>жения заявление или уведомление, в случае: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б) если лицо, представившее заявление или уведомле</w:t>
      </w:r>
      <w:r>
        <w:t>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комиссии.";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дополнить </w:t>
      </w:r>
      <w:hyperlink r:id="rId39" w:tooltip="Указ Губернатора Алтайского края от 30.09.2015 N 100 &quot;Об утверждении Положения о комиссии по координации работы по противодействию коррупции в Алтайском крае и Положения о порядке рассмотрения комиссией по координации работы по противодействию коррупции в Алта">
        <w:r>
          <w:rPr>
            <w:color w:val="0000FF"/>
          </w:rPr>
          <w:t>Положение</w:t>
        </w:r>
      </w:hyperlink>
      <w:r>
        <w:t xml:space="preserve"> пунктами 14.1 - 14.2 следующего содержания: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"14.1. По итогам рассмотрения заявления в соответствии с абзацем третьим подпункта "б" пункта 2 настоящего Положения комиссия может принять одно из следу</w:t>
      </w:r>
      <w:r>
        <w:t>ющих решений: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а) признать, что обстоятельства, препятствующие выполнению лицом, замещающим государственную должность Алтайского края, требований Федерального </w:t>
      </w:r>
      <w:hyperlink r:id="rId4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</w:t>
      </w:r>
      <w:r>
        <w:t>оваться иностранными финансовыми инструментами", являются объективными;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б) признать, что обстоятельства, препятствующие выполнению лицом, замещающим государственную должность Алтайского края, требований Федерального </w:t>
      </w:r>
      <w:hyperlink r:id="rId4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>
        <w:t>ами территории Российской Федерации, владеть и (или) пользоваться иностранными финансовыми инструментами", не являются объективными. В этом случае комиссия направляет информацию Губернатору Алтайского края или в государственные органы Алтайского края, в ко</w:t>
      </w:r>
      <w:r>
        <w:t xml:space="preserve">мпетенцию которых входит назначение (представление к назначению, избрание) на соответствующую государственную должность Алтайского края, для принятия решения о применении меры </w:t>
      </w:r>
      <w:r>
        <w:lastRenderedPageBreak/>
        <w:t>ответственности к лицу, замещающему государственную должность Алтайского края.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1</w:t>
      </w:r>
      <w:r>
        <w:t>4.2. По итогам рассмотрения уведомления в соответствии с абзацем четвертым подпункта "б" пункта 2 настоящего Положения комиссия может принять одно из следующих решений: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а) признать, что при исполнении должностных обязанностей лицом, представившим уведомлен</w:t>
      </w:r>
      <w:r>
        <w:t>ие, конфликт интересов отсутствует;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</w:t>
      </w:r>
      <w:r>
        <w:t>ему уведомление, принять меры по предотвращению или урегулированию конфликта интересов. О принятом решении секретарь комиссии уведомляет Губернатора Алтайского края или государственные органы Алтайского края, в компетенцию которых входит назначение (предст</w:t>
      </w:r>
      <w:r>
        <w:t>авление к назначению, избрание) на соответствующую государственную должность Алтайского края;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в) признать, что лицом, представившим уведомление, не соблюдались требования об урегулировании конфликта интересов. В этом случае комиссия направляет информацию Г</w:t>
      </w:r>
      <w:r>
        <w:t>убернатору Алтайского края или в государственные органы Алтайского края, в компетенцию которых входит назначение (представление к назначению, избрание) на соответствующую государственную должность Алтайского края, для принятия решения о применении меры отв</w:t>
      </w:r>
      <w:r>
        <w:t>етственности к лицу, замещающему государственную должность Алтайского края.";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в </w:t>
      </w:r>
      <w:hyperlink r:id="rId42" w:tooltip="Указ Губернатора Алтайского края от 30.09.2015 N 100 &quot;Об утверждении Положения о комиссии по координации работы по противодействию коррупции в Алтайском крае и Положения о порядке рассмотрения комиссией по координации работы по противодействию коррупции в Алта">
        <w:r>
          <w:rPr>
            <w:color w:val="0000FF"/>
          </w:rPr>
          <w:t>пункте 15</w:t>
        </w:r>
      </w:hyperlink>
      <w:r>
        <w:t xml:space="preserve"> цифры "13 - 14" заменить цифрами "13 - 14.2";</w:t>
      </w:r>
    </w:p>
    <w:p w:rsidR="00CC4924" w:rsidRDefault="00807F75">
      <w:pPr>
        <w:pStyle w:val="ConsPlusNormal0"/>
        <w:spacing w:before="240"/>
        <w:ind w:firstLine="540"/>
        <w:jc w:val="both"/>
      </w:pPr>
      <w:hyperlink r:id="rId43" w:tooltip="Указ Губернатора Алтайского края от 30.09.2015 N 100 &quot;Об утверждении Положения о комиссии по координации работы по противодействию коррупции в Алтайском крае и Положения о порядке рассмотрения комиссией по координации работы по противодействию коррупции в Алта">
        <w:r>
          <w:rPr>
            <w:color w:val="0000FF"/>
          </w:rPr>
          <w:t>пункт 18</w:t>
        </w:r>
      </w:hyperlink>
      <w:r>
        <w:t xml:space="preserve"> изложить в следующей редакции: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"18. Решение комиссии оформляется протоколом, который подписывается председателем и секретарем комиссии.";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дополнить </w:t>
      </w:r>
      <w:hyperlink r:id="rId44" w:tooltip="Указ Губернатора Алтайского края от 30.09.2015 N 100 &quot;Об утверждении Положения о комиссии по координации работы по противодействию коррупции в Алтайском крае и Положения о порядке рассмотрения комиссией по координации работы по противодействию коррупции в Алта">
        <w:r>
          <w:rPr>
            <w:color w:val="0000FF"/>
          </w:rPr>
          <w:t>Положение</w:t>
        </w:r>
      </w:hyperlink>
      <w:r>
        <w:t xml:space="preserve"> пунктом 18.1 следующего содержания: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"18.1. В случае, если в заявлениях или уведомлениях, предусмотренных подпунктом "б</w:t>
      </w:r>
      <w:r>
        <w:t>" пункта 2 настоящего Положения, не содержится указания о намерении представивших их лиц лично присутствовать на заседании комиссии, по решению председателя комиссии голосование по вопросам, указанным в подпункте "б" пункта 2 настоящего Положения, может пр</w:t>
      </w:r>
      <w:r>
        <w:t>оводиться заочно путем направления членам комиссии опросных листов, а также иных материалов.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П</w:t>
      </w:r>
      <w:r>
        <w:t>одписанный членом комиссии опросный лист направляется в комиссию не позднее 3 рабочих дней со дня его получения.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Решение комиссии, принятое по итогам заочного голосования, оформляется протоколом в соответствии с требованиями пункта 19 настоящего Положения </w:t>
      </w:r>
      <w:r>
        <w:t>и направляется членам комиссии и заинтересованным лицам в течение 7 рабочих дней после подписания протокола.";</w:t>
      </w:r>
    </w:p>
    <w:p w:rsidR="00CC4924" w:rsidRDefault="00807F75">
      <w:pPr>
        <w:pStyle w:val="ConsPlusNormal0"/>
        <w:spacing w:before="240"/>
        <w:ind w:firstLine="540"/>
        <w:jc w:val="both"/>
      </w:pPr>
      <w:r>
        <w:t xml:space="preserve">в </w:t>
      </w:r>
      <w:hyperlink r:id="rId45" w:tooltip="Указ Губернатора Алтайского края от 30.09.2015 N 100 &quot;Об утверждении Положения о комиссии по координации работы по противодействию коррупции в Алтайском крае и Положения о порядке рассмотрения комиссией по координации работы по противодействию коррупции в Алта">
        <w:r>
          <w:rPr>
            <w:color w:val="0000FF"/>
          </w:rPr>
          <w:t>пункте 21</w:t>
        </w:r>
      </w:hyperlink>
      <w:r>
        <w:t xml:space="preserve"> сло</w:t>
      </w:r>
      <w:r>
        <w:t xml:space="preserve">ва "трех дней после проведения соответствующего" заменить словами "5 </w:t>
      </w:r>
      <w:r>
        <w:lastRenderedPageBreak/>
        <w:t>рабочих дней после подписания протокола".</w:t>
      </w: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jc w:val="both"/>
      </w:pPr>
    </w:p>
    <w:p w:rsidR="00CC4924" w:rsidRDefault="00CC492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C4924">
      <w:headerReference w:type="default" r:id="rId46"/>
      <w:footerReference w:type="default" r:id="rId47"/>
      <w:headerReference w:type="first" r:id="rId48"/>
      <w:footerReference w:type="first" r:id="rId4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F75" w:rsidRDefault="00807F75">
      <w:r>
        <w:separator/>
      </w:r>
    </w:p>
  </w:endnote>
  <w:endnote w:type="continuationSeparator" w:id="0">
    <w:p w:rsidR="00807F75" w:rsidRDefault="0080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24" w:rsidRDefault="00CC492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C492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C4924" w:rsidRDefault="00807F7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C4924" w:rsidRDefault="00807F7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C4924" w:rsidRDefault="00807F7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212D3">
            <w:rPr>
              <w:rFonts w:ascii="Tahoma" w:hAnsi="Tahoma" w:cs="Tahoma"/>
              <w:noProof/>
            </w:rPr>
            <w:t>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212D3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CC4924" w:rsidRDefault="00807F7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24" w:rsidRDefault="00CC492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C492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C4924" w:rsidRDefault="00807F7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C4924" w:rsidRDefault="00807F7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C4924" w:rsidRDefault="00807F7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212D3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212D3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CC4924" w:rsidRDefault="00807F7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F75" w:rsidRDefault="00807F75">
      <w:r>
        <w:separator/>
      </w:r>
    </w:p>
  </w:footnote>
  <w:footnote w:type="continuationSeparator" w:id="0">
    <w:p w:rsidR="00807F75" w:rsidRDefault="00807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C492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C4924" w:rsidRDefault="00807F7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Алтайского края от 15.04.2016 N 35</w:t>
          </w:r>
          <w:r>
            <w:rPr>
              <w:rFonts w:ascii="Tahoma" w:hAnsi="Tahoma" w:cs="Tahoma"/>
              <w:sz w:val="16"/>
              <w:szCs w:val="16"/>
            </w:rPr>
            <w:br/>
            <w:t>(ред. от 12.12.2024)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отдельных положений Феде...</w:t>
          </w:r>
        </w:p>
      </w:tc>
      <w:tc>
        <w:tcPr>
          <w:tcW w:w="2300" w:type="pct"/>
          <w:vAlign w:val="center"/>
        </w:tcPr>
        <w:p w:rsidR="00CC4924" w:rsidRDefault="00807F7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14.08.2025</w:t>
          </w:r>
        </w:p>
      </w:tc>
    </w:tr>
  </w:tbl>
  <w:p w:rsidR="00CC4924" w:rsidRDefault="00CC492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C4924" w:rsidRDefault="00CC492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C492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C4924" w:rsidRDefault="00807F7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Указ Губернатора Алтайского края от </w:t>
          </w:r>
          <w:r>
            <w:rPr>
              <w:rFonts w:ascii="Tahoma" w:hAnsi="Tahoma" w:cs="Tahoma"/>
              <w:sz w:val="16"/>
              <w:szCs w:val="16"/>
            </w:rPr>
            <w:t>15.04.2016 N 35</w:t>
          </w:r>
          <w:r>
            <w:rPr>
              <w:rFonts w:ascii="Tahoma" w:hAnsi="Tahoma" w:cs="Tahoma"/>
              <w:sz w:val="16"/>
              <w:szCs w:val="16"/>
            </w:rPr>
            <w:br/>
            <w:t>(ред. от 12.12.2024)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отдельных положений Феде...</w:t>
          </w:r>
        </w:p>
      </w:tc>
      <w:tc>
        <w:tcPr>
          <w:tcW w:w="2300" w:type="pct"/>
          <w:vAlign w:val="center"/>
        </w:tcPr>
        <w:p w:rsidR="00CC4924" w:rsidRDefault="00807F7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14.08.2025</w:t>
          </w:r>
        </w:p>
      </w:tc>
    </w:tr>
  </w:tbl>
  <w:p w:rsidR="00CC4924" w:rsidRDefault="00CC492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C4924" w:rsidRDefault="00CC492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4"/>
    <w:rsid w:val="00807F75"/>
    <w:rsid w:val="00CC4924"/>
    <w:rsid w:val="00E2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C6362-97FC-4732-B808-1F4347A7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123796&amp;date=14.08.2025&amp;dst=100007&amp;field=134" TargetMode="External"/><Relationship Id="rId18" Type="http://schemas.openxmlformats.org/officeDocument/2006/relationships/hyperlink" Target="https://login.consultant.ru/link/?req=doc&amp;base=RLAW016&amp;n=56409&amp;date=14.08.2025" TargetMode="External"/><Relationship Id="rId26" Type="http://schemas.openxmlformats.org/officeDocument/2006/relationships/hyperlink" Target="https://login.consultant.ru/link/?req=doc&amp;base=RLAW016&amp;n=69653&amp;date=14.08.2025&amp;dst=100048&amp;field=134" TargetMode="External"/><Relationship Id="rId39" Type="http://schemas.openxmlformats.org/officeDocument/2006/relationships/hyperlink" Target="https://login.consultant.ru/link/?req=doc&amp;base=RLAW016&amp;n=56409&amp;date=14.08.2025&amp;dst=100070&amp;field=134" TargetMode="External"/><Relationship Id="rId21" Type="http://schemas.openxmlformats.org/officeDocument/2006/relationships/hyperlink" Target="https://login.consultant.ru/link/?req=doc&amp;base=RLAW016&amp;n=128681&amp;date=14.08.2025&amp;dst=100008&amp;field=134" TargetMode="External"/><Relationship Id="rId34" Type="http://schemas.openxmlformats.org/officeDocument/2006/relationships/hyperlink" Target="https://login.consultant.ru/link/?req=doc&amp;base=RLAW016&amp;n=56409&amp;date=14.08.2025&amp;dst=100070&amp;field=134" TargetMode="External"/><Relationship Id="rId42" Type="http://schemas.openxmlformats.org/officeDocument/2006/relationships/hyperlink" Target="https://login.consultant.ru/link/?req=doc&amp;base=RLAW016&amp;n=56409&amp;date=14.08.2025&amp;dst=100096&amp;field=134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137&amp;date=14.08.2025&amp;dst=127&amp;field=134" TargetMode="External"/><Relationship Id="rId29" Type="http://schemas.openxmlformats.org/officeDocument/2006/relationships/hyperlink" Target="https://login.consultant.ru/link/?req=doc&amp;base=RLAW016&amp;n=123796&amp;date=14.08.2025&amp;dst=100007&amp;field=134" TargetMode="External"/><Relationship Id="rId11" Type="http://schemas.openxmlformats.org/officeDocument/2006/relationships/hyperlink" Target="https://login.consultant.ru/link/?req=doc&amp;base=RLAW016&amp;n=90366&amp;date=14.08.2025&amp;dst=100028&amp;field=134" TargetMode="External"/><Relationship Id="rId24" Type="http://schemas.openxmlformats.org/officeDocument/2006/relationships/hyperlink" Target="https://login.consultant.ru/link/?req=doc&amp;base=RLAW016&amp;n=122921&amp;date=14.08.2025&amp;dst=100163&amp;field=134" TargetMode="External"/><Relationship Id="rId32" Type="http://schemas.openxmlformats.org/officeDocument/2006/relationships/hyperlink" Target="https://login.consultant.ru/link/?req=doc&amp;base=RLAW016&amp;n=56409&amp;date=14.08.2025&amp;dst=100079&amp;field=134" TargetMode="External"/><Relationship Id="rId37" Type="http://schemas.openxmlformats.org/officeDocument/2006/relationships/hyperlink" Target="https://login.consultant.ru/link/?req=doc&amp;base=RLAW016&amp;n=56409&amp;date=14.08.2025&amp;dst=100085&amp;field=134" TargetMode="External"/><Relationship Id="rId40" Type="http://schemas.openxmlformats.org/officeDocument/2006/relationships/hyperlink" Target="https://login.consultant.ru/link/?req=doc&amp;base=LAW&amp;n=451740&amp;date=14.08.2025" TargetMode="External"/><Relationship Id="rId45" Type="http://schemas.openxmlformats.org/officeDocument/2006/relationships/hyperlink" Target="https://login.consultant.ru/link/?req=doc&amp;base=RLAW016&amp;n=56409&amp;date=14.08.2025&amp;dst=100111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137&amp;date=14.08.2025&amp;dst=100093&amp;field=134" TargetMode="External"/><Relationship Id="rId23" Type="http://schemas.openxmlformats.org/officeDocument/2006/relationships/hyperlink" Target="https://login.consultant.ru/link/?req=doc&amp;base=RLAW016&amp;n=92430&amp;date=14.08.2025&amp;dst=100025&amp;field=134" TargetMode="External"/><Relationship Id="rId28" Type="http://schemas.openxmlformats.org/officeDocument/2006/relationships/hyperlink" Target="https://login.consultant.ru/link/?req=doc&amp;base=RLAW016&amp;n=128681&amp;date=14.08.2025&amp;dst=100008&amp;field=134" TargetMode="External"/><Relationship Id="rId36" Type="http://schemas.openxmlformats.org/officeDocument/2006/relationships/hyperlink" Target="https://login.consultant.ru/link/?req=doc&amp;base=RLAW016&amp;n=56409&amp;date=14.08.2025&amp;dst=100084&amp;field=134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login.consultant.ru/link/?req=doc&amp;base=RLAW016&amp;n=77030&amp;date=14.08.2025&amp;dst=100007&amp;field=134" TargetMode="External"/><Relationship Id="rId19" Type="http://schemas.openxmlformats.org/officeDocument/2006/relationships/hyperlink" Target="https://login.consultant.ru/link/?req=doc&amp;base=RLAW016&amp;n=90366&amp;date=14.08.2025&amp;dst=100029&amp;field=134" TargetMode="External"/><Relationship Id="rId31" Type="http://schemas.openxmlformats.org/officeDocument/2006/relationships/hyperlink" Target="https://login.consultant.ru/link/?req=doc&amp;base=RLAW016&amp;n=56409&amp;date=14.08.2025&amp;dst=100076&amp;field=134" TargetMode="External"/><Relationship Id="rId44" Type="http://schemas.openxmlformats.org/officeDocument/2006/relationships/hyperlink" Target="https://login.consultant.ru/link/?req=doc&amp;base=RLAW016&amp;n=56409&amp;date=14.08.2025&amp;dst=10007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16&amp;n=69653&amp;date=14.08.2025&amp;dst=100009&amp;field=134" TargetMode="External"/><Relationship Id="rId14" Type="http://schemas.openxmlformats.org/officeDocument/2006/relationships/hyperlink" Target="https://login.consultant.ru/link/?req=doc&amp;base=RLAW016&amp;n=128681&amp;date=14.08.2025&amp;dst=100008&amp;field=134" TargetMode="External"/><Relationship Id="rId22" Type="http://schemas.openxmlformats.org/officeDocument/2006/relationships/hyperlink" Target="https://login.consultant.ru/link/?req=doc&amp;base=RLAW016&amp;n=92430&amp;date=14.08.2025&amp;dst=100024&amp;field=134" TargetMode="External"/><Relationship Id="rId27" Type="http://schemas.openxmlformats.org/officeDocument/2006/relationships/hyperlink" Target="https://login.consultant.ru/link/?req=doc&amp;base=RLAW016&amp;n=77030&amp;date=14.08.2025&amp;dst=100015&amp;field=134" TargetMode="External"/><Relationship Id="rId30" Type="http://schemas.openxmlformats.org/officeDocument/2006/relationships/hyperlink" Target="https://login.consultant.ru/link/?req=doc&amp;base=RLAW016&amp;n=56409&amp;date=14.08.2025&amp;dst=100070&amp;field=134" TargetMode="External"/><Relationship Id="rId35" Type="http://schemas.openxmlformats.org/officeDocument/2006/relationships/hyperlink" Target="https://login.consultant.ru/link/?req=doc&amp;base=LAW&amp;n=451740&amp;date=14.08.2025" TargetMode="External"/><Relationship Id="rId43" Type="http://schemas.openxmlformats.org/officeDocument/2006/relationships/hyperlink" Target="https://login.consultant.ru/link/?req=doc&amp;base=RLAW016&amp;n=56409&amp;date=14.08.2025&amp;dst=100099&amp;field=134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6&amp;n=92430&amp;date=14.08.2025&amp;dst=100022&amp;field=134" TargetMode="External"/><Relationship Id="rId17" Type="http://schemas.openxmlformats.org/officeDocument/2006/relationships/hyperlink" Target="https://login.consultant.ru/link/?req=doc&amp;base=LAW&amp;n=482303&amp;date=14.08.2025&amp;dst=100092&amp;field=134" TargetMode="External"/><Relationship Id="rId25" Type="http://schemas.openxmlformats.org/officeDocument/2006/relationships/hyperlink" Target="https://login.consultant.ru/link/?req=doc&amp;base=RLAW016&amp;n=122939&amp;date=14.08.2025&amp;dst=100112&amp;field=134" TargetMode="External"/><Relationship Id="rId33" Type="http://schemas.openxmlformats.org/officeDocument/2006/relationships/hyperlink" Target="https://login.consultant.ru/link/?req=doc&amp;base=RLAW016&amp;n=56409&amp;date=14.08.2025&amp;dst=100070&amp;field=134" TargetMode="External"/><Relationship Id="rId38" Type="http://schemas.openxmlformats.org/officeDocument/2006/relationships/hyperlink" Target="https://login.consultant.ru/link/?req=doc&amp;base=RLAW016&amp;n=56409&amp;date=14.08.2025&amp;dst=100070&amp;field=134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login.consultant.ru/link/?req=doc&amp;base=RLAW016&amp;n=92430&amp;date=14.08.2025&amp;dst=100023&amp;field=134" TargetMode="External"/><Relationship Id="rId41" Type="http://schemas.openxmlformats.org/officeDocument/2006/relationships/hyperlink" Target="https://login.consultant.ru/link/?req=doc&amp;base=LAW&amp;n=451740&amp;date=14.08.2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6492</Words>
  <Characters>37007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Алтайского края от 15.04.2016 N 35
(ред. от 12.12.2024)
"О мерах по реализации отдельных положений Федерального закона от 25.12.2008 N 273-ФЗ "О противодействии коррупции" и о внесении изменений в указ Губернатора Алтайского края от 30.09</vt:lpstr>
    </vt:vector>
  </TitlesOfParts>
  <Company>КонсультантПлюс Версия 4024.00.50</Company>
  <LinksUpToDate>false</LinksUpToDate>
  <CharactersWithSpaces>43413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Алтайского края от 15.04.2016 N 35
(ред. от 12.12.2024)
"О мерах по реализации отдельных положений Федерального закона от 25.12.2008 N 273-ФЗ "О противодействии коррупции" и о внесении изменений в указ Губернатора Алтайского края от 30.09.2015 N 100"</dc:title>
  <dc:creator>Терехов В.В.</dc:creator>
  <cp:lastModifiedBy>Терехов В.В.</cp:lastModifiedBy>
  <cp:revision>2</cp:revision>
  <dcterms:created xsi:type="dcterms:W3CDTF">2025-08-14T04:18:00Z</dcterms:created>
  <dcterms:modified xsi:type="dcterms:W3CDTF">2025-08-14T04:18:00Z</dcterms:modified>
</cp:coreProperties>
</file>