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45" w:rsidRDefault="00AD63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Некоторые последствия применения вредоносного ПО:</w:t>
      </w:r>
    </w:p>
    <w:p w:rsidR="004E7C45" w:rsidRDefault="00AD6367" w:rsidP="00AD636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Потеря данных. Вредоносные программы могут уничтожить или повредить файлы, что приведёт к утрате важной информации. В случае с программами-вымогателями данные могут быть зашифрованы, а от пользователя потребуют заплатить выкуп за восстановление файлов.</w:t>
      </w:r>
    </w:p>
    <w:p w:rsidR="004E7C45" w:rsidRDefault="00AD6367" w:rsidP="00AD636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Утр</w:t>
      </w:r>
      <w:r>
        <w:rPr>
          <w:rFonts w:ascii="Times New Roman" w:eastAsia="Times New Roman" w:hAnsi="Times New Roman" w:cs="Times New Roman"/>
          <w:sz w:val="28"/>
        </w:rPr>
        <w:t>ата конфиденциальности, потеря денег. Шпионские программы или трояны могут собирать информацию о пользователе, включая пароли, данные банковских карт, историю веб-сёрфинга и другие личные данные.</w:t>
      </w:r>
    </w:p>
    <w:p w:rsidR="004E7C45" w:rsidRDefault="00AD6367" w:rsidP="00AD636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Нарушение работы системы. Вредоносные программы могут замедл</w:t>
      </w:r>
      <w:r>
        <w:rPr>
          <w:rFonts w:ascii="Times New Roman" w:eastAsia="Times New Roman" w:hAnsi="Times New Roman" w:cs="Times New Roman"/>
          <w:sz w:val="28"/>
        </w:rPr>
        <w:t>ять работу компьютера, вызывать его зависания или удаление критически важных файлов.</w:t>
      </w:r>
    </w:p>
    <w:p w:rsidR="004E7C45" w:rsidRDefault="00AD6367" w:rsidP="00AD636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Использование ресурсов компьютера для атак. Некоторые вредоносные программы могут использовать заражённый компьютер для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кибератак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другие устройства (</w:t>
      </w:r>
      <w:proofErr w:type="spellStart"/>
      <w:r>
        <w:rPr>
          <w:rFonts w:ascii="Times New Roman" w:eastAsia="Times New Roman" w:hAnsi="Times New Roman" w:cs="Times New Roman"/>
          <w:sz w:val="28"/>
        </w:rPr>
        <w:t>ботнет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</w:t>
      </w:r>
      <w:r>
        <w:rPr>
          <w:rFonts w:ascii="Times New Roman" w:eastAsia="Times New Roman" w:hAnsi="Times New Roman" w:cs="Times New Roman"/>
          <w:sz w:val="28"/>
        </w:rPr>
        <w:t xml:space="preserve">ля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DDoS</w:t>
      </w:r>
      <w:proofErr w:type="spellEnd"/>
      <w:r>
        <w:rPr>
          <w:rFonts w:ascii="Times New Roman" w:eastAsia="Times New Roman" w:hAnsi="Times New Roman" w:cs="Times New Roman"/>
          <w:sz w:val="28"/>
        </w:rPr>
        <w:t>-атак, распространение спама).</w:t>
      </w:r>
    </w:p>
    <w:p w:rsidR="004E7C45" w:rsidRDefault="00AD6367" w:rsidP="00AD636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Угрозы для бизнеса. Заражение корпоративных систем может привести к утечке коммерческой тайны, остановке производственных процессов, ущербу репутации и финансовым потерям.</w:t>
      </w:r>
    </w:p>
    <w:p w:rsidR="00AD6367" w:rsidRDefault="00AD6367" w:rsidP="00AD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E7C45" w:rsidRDefault="00AD6367" w:rsidP="00AD6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Чтобы избежать негативных последств</w:t>
      </w:r>
      <w:r>
        <w:rPr>
          <w:rFonts w:ascii="Times New Roman" w:eastAsia="Times New Roman" w:hAnsi="Times New Roman" w:cs="Times New Roman"/>
          <w:sz w:val="28"/>
        </w:rPr>
        <w:t>ий, рекомендуется использовать надёжные антивирусные программы и брандмауэры, обновлять программное обеспечение, делать резервные копии важной информации и быть внимательными при скачивании и установке программ.</w:t>
      </w:r>
    </w:p>
    <w:sectPr w:rsidR="004E7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02403"/>
    <w:multiLevelType w:val="multilevel"/>
    <w:tmpl w:val="989C449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7C45"/>
    <w:rsid w:val="004E7C45"/>
    <w:rsid w:val="00A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C8ABE-B433-47A1-A06C-863F482D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2025-09-15T01:51:00Z</dcterms:created>
  <dcterms:modified xsi:type="dcterms:W3CDTF">2025-09-15T01:51:00Z</dcterms:modified>
</cp:coreProperties>
</file>