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179" w:rsidRDefault="004F75A5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Одна из классификаций опасностей в цифровой </w:t>
      </w:r>
      <w:proofErr w:type="spellStart"/>
      <w:r>
        <w:rPr>
          <w:rFonts w:ascii="Times New Roman" w:eastAsia="Times New Roman" w:hAnsi="Times New Roman" w:cs="Times New Roman"/>
          <w:sz w:val="28"/>
        </w:rPr>
        <w:t>среде.Она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выделяет коммуникационные, контентные, потребительские, технические риски, а также интернет-зависимость:</w:t>
      </w:r>
    </w:p>
    <w:p w:rsidR="00436179" w:rsidRDefault="004F75A5" w:rsidP="004F75A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Коммуникационные риски возникают в процессе общения и взаимодействия людей в интернете. К ним относятся, например,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кибертравля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рекрутинг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436179" w:rsidRDefault="004F75A5" w:rsidP="004F75A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Контентные риски связаны с угрозой столкновения с противозаконной, неэтичной и вредоносной информацией. К ним относят</w:t>
      </w:r>
      <w:r>
        <w:rPr>
          <w:rFonts w:ascii="Times New Roman" w:eastAsia="Times New Roman" w:hAnsi="Times New Roman" w:cs="Times New Roman"/>
          <w:sz w:val="28"/>
        </w:rPr>
        <w:t xml:space="preserve"> материалы, которые содержат нецензурную лексику, насилие, агрессию, информацию, пропагандирующую суицид, наркотические вещества и т. </w:t>
      </w:r>
      <w:proofErr w:type="gramStart"/>
      <w:r>
        <w:rPr>
          <w:rFonts w:ascii="Times New Roman" w:eastAsia="Times New Roman" w:hAnsi="Times New Roman" w:cs="Times New Roman"/>
          <w:sz w:val="28"/>
        </w:rPr>
        <w:t>п..</w:t>
      </w:r>
      <w:proofErr w:type="gramEnd"/>
    </w:p>
    <w:p w:rsidR="00436179" w:rsidRDefault="004F75A5" w:rsidP="004F75A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Потребительские риски проявляются при приобретении некачественных товаров и услуг через интернет.</w:t>
      </w:r>
    </w:p>
    <w:p w:rsidR="00436179" w:rsidRDefault="004F75A5" w:rsidP="004F75A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Технические риски во</w:t>
      </w:r>
      <w:r>
        <w:rPr>
          <w:rFonts w:ascii="Times New Roman" w:eastAsia="Times New Roman" w:hAnsi="Times New Roman" w:cs="Times New Roman"/>
          <w:sz w:val="28"/>
        </w:rPr>
        <w:t>зникают в процессе использования повреждённого программного обеспечения компьютера, хищения личной информации посредством взлома с использованием вредоносных программ.</w:t>
      </w:r>
    </w:p>
    <w:p w:rsidR="00436179" w:rsidRDefault="004F75A5" w:rsidP="004F75A5">
      <w:pPr>
        <w:numPr>
          <w:ilvl w:val="0"/>
          <w:numId w:val="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Интернет-зависимость характеризуется непреодолимой тягой к чрезмерному использованию инт</w:t>
      </w:r>
      <w:r>
        <w:rPr>
          <w:rFonts w:ascii="Times New Roman" w:eastAsia="Times New Roman" w:hAnsi="Times New Roman" w:cs="Times New Roman"/>
          <w:sz w:val="28"/>
        </w:rPr>
        <w:t>ернета.</w:t>
      </w:r>
    </w:p>
    <w:p w:rsidR="00436179" w:rsidRDefault="004F75A5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36179" w:rsidRDefault="004F75A5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Кроме того, в исследовании «Технологии защиты детей в Интернете» (2022) выделены такие риски, как криминализация, маркетинговое давление, личностная атака, цифровая эксплуатация, информационное давление и другие.</w:t>
      </w: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F75A5" w:rsidRDefault="004F75A5" w:rsidP="004F7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F75A5">
        <w:rPr>
          <w:rFonts w:ascii="Times New Roman" w:eastAsia="Times New Roman" w:hAnsi="Times New Roman" w:cs="Times New Roman"/>
          <w:b/>
          <w:sz w:val="28"/>
        </w:rPr>
        <w:t xml:space="preserve">Поведенческие опасности в </w:t>
      </w:r>
      <w:r w:rsidRPr="004F75A5">
        <w:rPr>
          <w:rFonts w:ascii="Times New Roman" w:eastAsia="Times New Roman" w:hAnsi="Times New Roman" w:cs="Times New Roman"/>
          <w:b/>
          <w:sz w:val="28"/>
        </w:rPr>
        <w:t>цифро</w:t>
      </w:r>
      <w:r w:rsidRPr="004F75A5">
        <w:rPr>
          <w:rFonts w:ascii="Times New Roman" w:eastAsia="Times New Roman" w:hAnsi="Times New Roman" w:cs="Times New Roman"/>
          <w:b/>
          <w:sz w:val="28"/>
        </w:rPr>
        <w:t>вой среде</w:t>
      </w:r>
    </w:p>
    <w:p w:rsidR="004F75A5" w:rsidRPr="004F75A5" w:rsidRDefault="004F75A5" w:rsidP="004F7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p w:rsidR="004F75A5" w:rsidRDefault="004F75A5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Поведенческие опасности в </w:t>
      </w:r>
      <w:r>
        <w:rPr>
          <w:rFonts w:ascii="Times New Roman" w:eastAsia="Times New Roman" w:hAnsi="Times New Roman" w:cs="Times New Roman"/>
          <w:sz w:val="28"/>
        </w:rPr>
        <w:t xml:space="preserve">цифровой среде: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кибербуллинг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киберпреследования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</w:rPr>
        <w:t xml:space="preserve">личности, которые имитируют близкие социальные отношения для обмана. </w:t>
      </w:r>
    </w:p>
    <w:p w:rsidR="00436179" w:rsidRDefault="004F75A5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Кибербуллинг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агрессивное поведение, направленное на </w:t>
      </w:r>
      <w:r>
        <w:rPr>
          <w:rFonts w:ascii="Times New Roman" w:eastAsia="Times New Roman" w:hAnsi="Times New Roman" w:cs="Times New Roman"/>
          <w:sz w:val="28"/>
        </w:rPr>
        <w:t>причинение вреда ил</w:t>
      </w:r>
      <w:r>
        <w:rPr>
          <w:rFonts w:ascii="Times New Roman" w:eastAsia="Times New Roman" w:hAnsi="Times New Roman" w:cs="Times New Roman"/>
          <w:sz w:val="28"/>
        </w:rPr>
        <w:t xml:space="preserve">и унижение человека с использованием цифровых технологий.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Киберпреследование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использование Интернета, электронных средств для преследования, которое может включать клевету, угрозы, домогательства, шантаж. </w:t>
      </w:r>
      <w:r>
        <w:rPr>
          <w:rFonts w:ascii="Times New Roman" w:eastAsia="Times New Roman" w:hAnsi="Times New Roman" w:cs="Times New Roman"/>
          <w:sz w:val="28"/>
        </w:rPr>
        <w:t xml:space="preserve">Способы защиты от поведенческих опасностей в </w:t>
      </w:r>
      <w:r>
        <w:rPr>
          <w:rFonts w:ascii="Times New Roman" w:eastAsia="Times New Roman" w:hAnsi="Times New Roman" w:cs="Times New Roman"/>
          <w:sz w:val="28"/>
        </w:rPr>
        <w:t xml:space="preserve">цифровой среде: блокировка и </w:t>
      </w:r>
      <w:r>
        <w:rPr>
          <w:rFonts w:ascii="Times New Roman" w:eastAsia="Times New Roman" w:hAnsi="Times New Roman" w:cs="Times New Roman"/>
          <w:sz w:val="28"/>
        </w:rPr>
        <w:t xml:space="preserve">удаление нежелательных собеседников; обращение к </w:t>
      </w:r>
      <w:r>
        <w:rPr>
          <w:rFonts w:ascii="Times New Roman" w:eastAsia="Times New Roman" w:hAnsi="Times New Roman" w:cs="Times New Roman"/>
          <w:sz w:val="28"/>
        </w:rPr>
        <w:t xml:space="preserve">администрации сайта, которая может принять меры; </w:t>
      </w:r>
      <w:r>
        <w:rPr>
          <w:rFonts w:ascii="Times New Roman" w:eastAsia="Times New Roman" w:hAnsi="Times New Roman" w:cs="Times New Roman"/>
          <w:sz w:val="28"/>
        </w:rPr>
        <w:t xml:space="preserve">поддержка близких; </w:t>
      </w:r>
      <w:r>
        <w:rPr>
          <w:rFonts w:ascii="Times New Roman" w:eastAsia="Times New Roman" w:hAnsi="Times New Roman" w:cs="Times New Roman"/>
          <w:sz w:val="28"/>
        </w:rPr>
        <w:t xml:space="preserve">консультация психолога для компенсации последствий. Поведение в </w:t>
      </w:r>
      <w:r>
        <w:rPr>
          <w:rFonts w:ascii="Times New Roman" w:eastAsia="Times New Roman" w:hAnsi="Times New Roman" w:cs="Times New Roman"/>
          <w:sz w:val="28"/>
        </w:rPr>
        <w:t xml:space="preserve">Сети, угрожающее будущей жизни и </w:t>
      </w:r>
      <w:r>
        <w:rPr>
          <w:rFonts w:ascii="Times New Roman" w:eastAsia="Times New Roman" w:hAnsi="Times New Roman" w:cs="Times New Roman"/>
          <w:sz w:val="28"/>
        </w:rPr>
        <w:t xml:space="preserve">карьере: </w:t>
      </w:r>
      <w:r>
        <w:rPr>
          <w:rFonts w:ascii="Times New Roman" w:eastAsia="Times New Roman" w:hAnsi="Times New Roman" w:cs="Times New Roman"/>
          <w:sz w:val="28"/>
        </w:rPr>
        <w:t>оскорбительные</w:t>
      </w:r>
      <w:r>
        <w:rPr>
          <w:rFonts w:ascii="Times New Roman" w:eastAsia="Times New Roman" w:hAnsi="Times New Roman" w:cs="Times New Roman"/>
          <w:sz w:val="28"/>
        </w:rPr>
        <w:t xml:space="preserve"> или агрессивные комментарии; публикация личной информации в открытом доступе; участие в </w:t>
      </w:r>
      <w:r>
        <w:rPr>
          <w:rFonts w:ascii="Times New Roman" w:eastAsia="Times New Roman" w:hAnsi="Times New Roman" w:cs="Times New Roman"/>
          <w:sz w:val="28"/>
        </w:rPr>
        <w:t xml:space="preserve">сомнительных проектах; </w:t>
      </w:r>
      <w:r>
        <w:rPr>
          <w:rFonts w:ascii="Times New Roman" w:eastAsia="Times New Roman" w:hAnsi="Times New Roman" w:cs="Times New Roman"/>
          <w:sz w:val="28"/>
        </w:rPr>
        <w:t>публикация чужих фотографий или видео и другое.</w:t>
      </w: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36179" w:rsidRDefault="00436179" w:rsidP="004F7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436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B0CB8"/>
    <w:multiLevelType w:val="multilevel"/>
    <w:tmpl w:val="5EBE153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36179"/>
    <w:rsid w:val="00436179"/>
    <w:rsid w:val="004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4D3CC-E50C-42CB-9897-2C049DAD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2025-09-15T01:48:00Z</dcterms:created>
  <dcterms:modified xsi:type="dcterms:W3CDTF">2025-09-15T01:50:00Z</dcterms:modified>
</cp:coreProperties>
</file>