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EE" w:rsidRPr="008A21AE" w:rsidRDefault="00D626EE" w:rsidP="00D626EE">
      <w:pPr>
        <w:ind w:left="10" w:right="-1" w:hanging="10"/>
        <w:jc w:val="center"/>
        <w:rPr>
          <w:b/>
          <w:sz w:val="26"/>
          <w:szCs w:val="26"/>
        </w:rPr>
      </w:pPr>
      <w:r w:rsidRPr="008A21AE">
        <w:rPr>
          <w:b/>
          <w:sz w:val="26"/>
          <w:szCs w:val="26"/>
        </w:rPr>
        <w:t>Критерии оценки конкурсных испытаний</w:t>
      </w:r>
    </w:p>
    <w:p w:rsidR="00D626EE" w:rsidRPr="008A21AE" w:rsidRDefault="00D626EE" w:rsidP="00D626EE">
      <w:pPr>
        <w:ind w:left="10" w:right="-1" w:hanging="10"/>
        <w:jc w:val="center"/>
        <w:rPr>
          <w:b/>
          <w:sz w:val="26"/>
          <w:szCs w:val="26"/>
        </w:rPr>
      </w:pPr>
      <w:r w:rsidRPr="008A21AE">
        <w:rPr>
          <w:b/>
          <w:sz w:val="26"/>
          <w:szCs w:val="26"/>
        </w:rPr>
        <w:t>краевого конкурса «Учитель года Алтая – 202</w:t>
      </w:r>
      <w:r w:rsidR="00BF26AB" w:rsidRPr="008A21AE">
        <w:rPr>
          <w:b/>
          <w:sz w:val="26"/>
          <w:szCs w:val="26"/>
        </w:rPr>
        <w:t>6</w:t>
      </w:r>
      <w:r w:rsidRPr="008A21AE">
        <w:rPr>
          <w:b/>
          <w:sz w:val="26"/>
          <w:szCs w:val="26"/>
        </w:rPr>
        <w:t>»</w:t>
      </w:r>
    </w:p>
    <w:p w:rsidR="00D626EE" w:rsidRPr="008A21AE" w:rsidRDefault="00D626EE" w:rsidP="00D626EE">
      <w:pPr>
        <w:ind w:left="10" w:right="-1" w:hanging="10"/>
        <w:jc w:val="center"/>
        <w:rPr>
          <w:b/>
          <w:sz w:val="26"/>
          <w:szCs w:val="26"/>
        </w:rPr>
      </w:pPr>
      <w:r w:rsidRPr="008A21AE">
        <w:rPr>
          <w:b/>
          <w:sz w:val="26"/>
          <w:szCs w:val="26"/>
        </w:rPr>
        <w:t xml:space="preserve">(Методические рекомендации)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>Оценка конкурсных испытаний в рамках конкурса «Учитель года Алтая -202</w:t>
      </w:r>
      <w:r w:rsidR="00BF26AB" w:rsidRPr="008A21AE">
        <w:rPr>
          <w:sz w:val="26"/>
          <w:szCs w:val="26"/>
        </w:rPr>
        <w:t>6</w:t>
      </w:r>
      <w:r w:rsidRPr="008A21AE">
        <w:rPr>
          <w:sz w:val="26"/>
          <w:szCs w:val="26"/>
        </w:rPr>
        <w:t>» (далее – конкурсные испытания, Конкурс) представляет собой разновидность гуманитарной деятельности и является особым способом изучения профессиональной деятельности участников Конкурса (далее также конкурсант) в специально созданных условиях конкурсных испытаний.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>Конкурсные испытания проводятся с целью выявления талантливых учителей, их поддержки и поощрения, повышения социального статуса педагогической профессии, распространения педагогического опыта лучших учителей Алтайского края в соответствии с современными тенденциями развития российского образования, отраженными в Федеральном Закон</w:t>
      </w:r>
      <w:r w:rsidR="00BF26AB" w:rsidRPr="008A21AE">
        <w:rPr>
          <w:sz w:val="26"/>
          <w:szCs w:val="26"/>
        </w:rPr>
        <w:t>е</w:t>
      </w:r>
      <w:r w:rsidRPr="008A21AE">
        <w:rPr>
          <w:sz w:val="26"/>
          <w:szCs w:val="26"/>
        </w:rPr>
        <w:t xml:space="preserve">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образования». 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>Оценка конкурсных испытаний с опорой на мнение специалистов в рамках Конкурса позволяет прояснить сущность педагогической деятельности конкурсанта и оказывает существенное влияние на реальную деятельность коллективов образовательных организаций и управленческих команд системы образования всех уровней в осуществлении изменений в приоритетных направлениях развития системы образования.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Основным методом оценки конкурсных испытаний является метод экспертных оценок, который позволяет получить такую информацию о профессиональной деятельности конкурсанта, которая не может быть выражена в количественной форме и получена с помощью инструментальных методов измерения.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Объектом оценки конкурсных испытаний являются характеристики индивидуальной педагогической деятельности конкурсанта. Оценка конкурсных испытаний носит комплексный характер и позволяет выявить и исследовать качественные характеристики профессиональной деятельности конкурсантов. При проведении оценки каждого конкурсного испытания анализируются аспекты содержания, организации и реализации педагогической деятельности конкурсанта. 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Оценку конкурсных испытаний осуществляют члены жюри (эксперты) – компетентные и независимые специалисты.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Основные требования к экспертам с точки зрения выполняемой оценочной деятельности: самостоятельность, объективность, высокая квалификация и психологическая независимость.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>Для оценивания конкурсных испытаний формиру</w:t>
      </w:r>
      <w:r w:rsidR="00BF26AB" w:rsidRPr="008A21AE">
        <w:rPr>
          <w:sz w:val="26"/>
          <w:szCs w:val="26"/>
        </w:rPr>
        <w:t>ется группа</w:t>
      </w:r>
      <w:r w:rsidR="00731D32" w:rsidRPr="008A21AE">
        <w:rPr>
          <w:sz w:val="26"/>
          <w:szCs w:val="26"/>
        </w:rPr>
        <w:t xml:space="preserve"> жюри-экспертов и определяе</w:t>
      </w:r>
      <w:r w:rsidRPr="008A21AE">
        <w:rPr>
          <w:sz w:val="26"/>
          <w:szCs w:val="26"/>
        </w:rPr>
        <w:t xml:space="preserve">тся </w:t>
      </w:r>
      <w:r w:rsidR="00731D32" w:rsidRPr="008A21AE">
        <w:rPr>
          <w:sz w:val="26"/>
          <w:szCs w:val="26"/>
        </w:rPr>
        <w:t>председатель</w:t>
      </w:r>
      <w:r w:rsidRPr="008A21AE">
        <w:rPr>
          <w:sz w:val="26"/>
          <w:szCs w:val="26"/>
        </w:rPr>
        <w:t xml:space="preserve"> в соответствии с положением проведения Конкурса.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В процессе оценки конкурсных испытаний эксперты осуществляют многомерное и разноуровневое исследование, включающее проблемнооценочный, ресурсный и прогностический анализ для получения экспертного суждения об объекте оценки. Основным элементом оценки является индивидуальное суждение эксперта, полученное непосредственно во время конкурсного испытания. Затем экспертные суждения подлежат обработке с применением специально созданного научно-методического инструментария, что позволяет существенно снизить случайность и ситуативность экспертных оценок.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lastRenderedPageBreak/>
        <w:t>При выполнении оценки эксперту необходимо опирается на актуальные документы, определяющие приоритетные направления государственной политики в сфере образования, и действующие нормативно-правовые акты, обеспечивающие образовательную деятельность в соответствии федеральными государственными образовательными стандартами общего образования.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>Экспертная оценка конкурсных испытаний должна обладать такими ведущими характеристиками как системность и повторяемость.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Системность</w:t>
      </w:r>
      <w:r w:rsidRPr="008A21AE">
        <w:rPr>
          <w:sz w:val="26"/>
          <w:szCs w:val="26"/>
        </w:rPr>
        <w:t xml:space="preserve"> диктует необходимость рассматривать совокупность объектов оценки с точки зрения цели конкурсного испытания.  </w:t>
      </w:r>
    </w:p>
    <w:p w:rsidR="00D626EE" w:rsidRPr="008A21AE" w:rsidRDefault="00D626EE" w:rsidP="00D626EE">
      <w:pPr>
        <w:ind w:left="-15" w:firstLine="72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Повторяемость</w:t>
      </w:r>
      <w:r w:rsidRPr="008A21AE">
        <w:rPr>
          <w:sz w:val="26"/>
          <w:szCs w:val="26"/>
        </w:rPr>
        <w:t xml:space="preserve"> предполагает сравнение наличного (актуального в момент конкурсного испытания) состояния индивидуальной педагогической деятельности конкурсанта с общепринятым эталоном такой деятельности в современных условиях.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Оценка конкурсных испытаний выполняется по десятибальной шкале и носит доказательный характер на основе системы критериев.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Критерии оценки конкурсных испытаний позволяют выявить последовательно: </w:t>
      </w:r>
    </w:p>
    <w:p w:rsidR="00D626EE" w:rsidRPr="008A21AE" w:rsidRDefault="00D626EE" w:rsidP="00D626EE">
      <w:pPr>
        <w:numPr>
          <w:ilvl w:val="0"/>
          <w:numId w:val="2"/>
        </w:num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наличие или отсутствие ряда конкретных характеристик индивидуальной профессиональной деятельности участника конкурса; </w:t>
      </w:r>
    </w:p>
    <w:p w:rsidR="00D626EE" w:rsidRPr="008A21AE" w:rsidRDefault="00D626EE" w:rsidP="00D626EE">
      <w:pPr>
        <w:numPr>
          <w:ilvl w:val="0"/>
          <w:numId w:val="2"/>
        </w:num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>степень проявления качеств профессиональной деятельности конкурсанта в соответствии с содержанием отдельных конкурсных испытаний.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Содержание критериев оценки конкурсных испытаний отражает внешнюю строну деятельности конкурсанта, включая особенности оперирования системой профессиональных знаний, умений, навыков, а также характеристики процесса и способов достижения результатов профессиональной деятельности конкурсанта. Описание каждого критерия представлено с учетом степени проявления маркеров деятельности и поведения конкурсанта: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-понимает роль педагогической деятельности в отдельных социокультурных контекстах, владеет профессиональной терминологией, научными понятиями и теориями, знает типовые технологии и алгоритмы (протоколы) решения профессиональных задач;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-обращается к нормативно-правовым актам, профессиональным источникам при решении профессиональных задач различного уровня сложности, вариативно применяет сочетание профессиональных действий;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-использует специфические способы познавательной деятельности для получения новой информации, ее интерпретации, применения и преобразования при решении широкого круга профессиональных задач;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-использует нормативно-правовые акты, материал методологического, теоретического, методического характера и процедурные знания при решении творческих проблем, заданных в различных социокультурных контекстах;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-демонстрирует рациональную линию поведения на основе российской гражданской идентичности, традиционных российских духовно-нравственных и профессиональных ценностей, профессиональной этики. </w:t>
      </w:r>
    </w:p>
    <w:p w:rsidR="00D626EE" w:rsidRPr="008A21AE" w:rsidRDefault="00D626EE" w:rsidP="00D626EE">
      <w:pPr>
        <w:ind w:firstLine="698"/>
        <w:jc w:val="both"/>
        <w:rPr>
          <w:b/>
          <w:sz w:val="26"/>
          <w:szCs w:val="26"/>
        </w:rPr>
      </w:pPr>
      <w:r w:rsidRPr="008A21AE">
        <w:rPr>
          <w:sz w:val="26"/>
          <w:szCs w:val="26"/>
        </w:rPr>
        <w:t xml:space="preserve">На основании критериев оценки определены </w:t>
      </w:r>
      <w:r w:rsidRPr="008A21AE">
        <w:rPr>
          <w:b/>
          <w:sz w:val="26"/>
          <w:szCs w:val="26"/>
        </w:rPr>
        <w:t xml:space="preserve">уровни выполнения конкурсных испытаний: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b/>
          <w:i/>
          <w:sz w:val="26"/>
          <w:szCs w:val="26"/>
        </w:rPr>
        <w:t>-низкий уровень (1-4 балла)</w:t>
      </w:r>
      <w:r w:rsidRPr="008A21AE">
        <w:rPr>
          <w:i/>
          <w:sz w:val="26"/>
          <w:szCs w:val="26"/>
        </w:rPr>
        <w:t xml:space="preserve"> – </w:t>
      </w:r>
      <w:r w:rsidRPr="008A21AE">
        <w:rPr>
          <w:sz w:val="26"/>
          <w:szCs w:val="26"/>
        </w:rPr>
        <w:t xml:space="preserve">знает необходимую профессиональную терминологию и научные концепции, нормативно-правовые акты сферы профессиональной деятельности, способен самостоятельно решать профессиональные (практико-ориентированные) задачи в стандартных (типовых) ситуациях;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b/>
          <w:i/>
          <w:sz w:val="26"/>
          <w:szCs w:val="26"/>
        </w:rPr>
        <w:lastRenderedPageBreak/>
        <w:t>-средний уровень (5-7 баллов)</w:t>
      </w:r>
      <w:r w:rsidRPr="008A21AE">
        <w:rPr>
          <w:i/>
          <w:sz w:val="26"/>
          <w:szCs w:val="26"/>
        </w:rPr>
        <w:t xml:space="preserve"> – </w:t>
      </w:r>
      <w:r w:rsidRPr="008A21AE">
        <w:rPr>
          <w:sz w:val="26"/>
          <w:szCs w:val="26"/>
        </w:rPr>
        <w:t xml:space="preserve">владеет теоретическими основами и нормативно-правовыми основаниями профессиональной деятельности, готов применять типовые способы профессиональной деятельности, способен самостоятельно решать профессиональные (практико-ориентированных) задачи в типовых и измененных профессиональных ситуациях; </w:t>
      </w:r>
    </w:p>
    <w:p w:rsidR="00D626EE" w:rsidRPr="008A21AE" w:rsidRDefault="00D626EE" w:rsidP="00D626EE">
      <w:pPr>
        <w:ind w:firstLine="698"/>
        <w:jc w:val="both"/>
        <w:rPr>
          <w:sz w:val="26"/>
          <w:szCs w:val="26"/>
        </w:rPr>
      </w:pPr>
      <w:r w:rsidRPr="008A21AE">
        <w:rPr>
          <w:b/>
          <w:i/>
          <w:sz w:val="26"/>
          <w:szCs w:val="26"/>
        </w:rPr>
        <w:t>-высокий уровень (8-10 баллов)</w:t>
      </w:r>
      <w:r w:rsidRPr="008A21AE">
        <w:rPr>
          <w:i/>
          <w:sz w:val="26"/>
          <w:szCs w:val="26"/>
        </w:rPr>
        <w:t xml:space="preserve"> – </w:t>
      </w:r>
      <w:r w:rsidRPr="008A21AE">
        <w:rPr>
          <w:sz w:val="26"/>
          <w:szCs w:val="26"/>
        </w:rPr>
        <w:t xml:space="preserve">владеет глубокими знаниями научно-методических основ и нормативно-правовой базы сферы профессиональной деятельности, способен самостоятельно и творчески решать профессиональные задачи в сложных и нестандартных социокультурных контекстах, грамотно применяет уникальные решения профессиональных задач.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В ходе оценки конкурсных испытаний эксперты в своей работе используют заданный оценочный инструментарий, а также принимают участие в экспертных сессиях, которые проводятся в установленные сроки организаторами конкурсных испытаний.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В ходе оценки конкурсных испытаний эксперты руководствуются следующими этическими принципами.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Независимость.</w:t>
      </w:r>
      <w:r w:rsidRPr="008A21AE">
        <w:rPr>
          <w:sz w:val="26"/>
          <w:szCs w:val="26"/>
        </w:rPr>
        <w:t xml:space="preserve"> Эксперт не навязывает конкурсантам и коллегам-экспертам свои ценности, убеждения и принципы. Эксперт самостоятельно выполняет оценку конкурсных испытаний. Эксперт доводит до организаторов конкурса информацию о ситуации конфликта интересов.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Конфиденциальность.</w:t>
      </w:r>
      <w:r w:rsidRPr="008A21AE">
        <w:rPr>
          <w:sz w:val="26"/>
          <w:szCs w:val="26"/>
        </w:rPr>
        <w:t xml:space="preserve"> Эксперт хранит тайну о выполняемой оценочной деятельности, не разглашает собственных оценок, не допускает оценочных высказываний в адрес конкурсантов. Эксперт выполняет оценку строго индивидуально в специально предусмотренных помещениях. Эксперт не выносит информацию в публичное поле, в том числе в СМИ.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Честность и ответственность.</w:t>
      </w:r>
      <w:r w:rsidRPr="008A21AE">
        <w:rPr>
          <w:sz w:val="26"/>
          <w:szCs w:val="26"/>
        </w:rPr>
        <w:t xml:space="preserve"> Эксперт несет ответственность за информацию, которую доводит до сведения конкурсантов, коллег-экспертов, организаторов. Эксперт грамотно применяет методы оценки, не допускает в адрес конкурсантов вопросы и высказывания, которые могут вызвать недопонимание, многозначное толкование. 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Уважение.</w:t>
      </w:r>
      <w:r w:rsidRPr="008A21AE">
        <w:rPr>
          <w:sz w:val="26"/>
          <w:szCs w:val="26"/>
        </w:rPr>
        <w:t xml:space="preserve"> Эксперт уважает достоинство и права конкурсантов, коллег-экспертов, организаторов конкурса. Эксперт свободен от предрассудков, против любой дискриминации.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i/>
          <w:sz w:val="26"/>
          <w:szCs w:val="26"/>
        </w:rPr>
        <w:t>Компетентность.</w:t>
      </w:r>
      <w:r w:rsidRPr="008A21AE">
        <w:rPr>
          <w:sz w:val="26"/>
          <w:szCs w:val="26"/>
        </w:rPr>
        <w:t xml:space="preserve"> Эксперт гарантирует, что обладает знаниями и навыками для оценки конкурсных испытаний. Эксперт доводит до сведения организаторов ситуации экспертизы, которые выходят за пределы его компетентности.   </w:t>
      </w:r>
    </w:p>
    <w:p w:rsidR="00D626EE" w:rsidRPr="008A21AE" w:rsidRDefault="00D626EE" w:rsidP="00D626EE">
      <w:pPr>
        <w:ind w:left="-15" w:firstLine="713"/>
        <w:jc w:val="both"/>
        <w:rPr>
          <w:sz w:val="26"/>
          <w:szCs w:val="26"/>
        </w:rPr>
      </w:pPr>
      <w:r w:rsidRPr="008A21AE">
        <w:rPr>
          <w:sz w:val="26"/>
          <w:szCs w:val="26"/>
        </w:rPr>
        <w:t xml:space="preserve">Участники конкурса «Учитель года Алтая – 2025» принимают участие в конкурсных испытаниях индивидуально и в соответствии с Положением о проведении конкурса «Учитель года Алтая – 2025», утвержденного в установленном порядке. В рамках конкурсных испытаний заключительного этапа конкурса участники представляют профессиональный опыт успешные практики педагогической деятельности в публичном пространстве. </w:t>
      </w:r>
    </w:p>
    <w:p w:rsidR="00D626EE" w:rsidRPr="008A21AE" w:rsidRDefault="00D626EE" w:rsidP="00D626EE">
      <w:pPr>
        <w:rPr>
          <w:b/>
          <w:sz w:val="26"/>
          <w:szCs w:val="26"/>
        </w:rPr>
      </w:pPr>
      <w:r w:rsidRPr="008A21AE">
        <w:rPr>
          <w:b/>
          <w:sz w:val="26"/>
          <w:szCs w:val="26"/>
        </w:rPr>
        <w:br w:type="page"/>
      </w:r>
    </w:p>
    <w:p w:rsidR="00D626EE" w:rsidRPr="00BF38E4" w:rsidRDefault="00D626EE" w:rsidP="00D626EE">
      <w:pPr>
        <w:jc w:val="center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lastRenderedPageBreak/>
        <w:t xml:space="preserve">Критерии оценки конкурсных испытаний </w:t>
      </w:r>
    </w:p>
    <w:p w:rsidR="00D626EE" w:rsidRPr="00BF38E4" w:rsidRDefault="00731D32" w:rsidP="00D626EE">
      <w:pPr>
        <w:jc w:val="center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t>отборочного</w:t>
      </w:r>
      <w:r w:rsidR="00D626EE" w:rsidRPr="00BF38E4">
        <w:rPr>
          <w:b/>
          <w:sz w:val="25"/>
          <w:szCs w:val="25"/>
        </w:rPr>
        <w:t xml:space="preserve"> этапа конкурса «Учитель года Алтая - 202</w:t>
      </w:r>
      <w:r w:rsidRPr="00BF38E4">
        <w:rPr>
          <w:b/>
          <w:sz w:val="25"/>
          <w:szCs w:val="25"/>
        </w:rPr>
        <w:t>6</w:t>
      </w:r>
      <w:r w:rsidR="00D626EE" w:rsidRPr="00BF38E4">
        <w:rPr>
          <w:b/>
          <w:sz w:val="25"/>
          <w:szCs w:val="25"/>
        </w:rPr>
        <w:t>»</w:t>
      </w:r>
    </w:p>
    <w:p w:rsidR="00D626EE" w:rsidRPr="00865CD6" w:rsidRDefault="00D626EE" w:rsidP="00D626EE">
      <w:pPr>
        <w:jc w:val="center"/>
        <w:rPr>
          <w:b/>
          <w:sz w:val="16"/>
          <w:szCs w:val="16"/>
        </w:rPr>
      </w:pPr>
    </w:p>
    <w:p w:rsidR="00D626EE" w:rsidRPr="00BF38E4" w:rsidRDefault="0047640D" w:rsidP="00D626EE">
      <w:pPr>
        <w:pStyle w:val="af4"/>
        <w:jc w:val="center"/>
        <w:rPr>
          <w:b/>
          <w:sz w:val="25"/>
          <w:szCs w:val="25"/>
          <w:lang w:val="ru-RU"/>
        </w:rPr>
      </w:pPr>
      <w:r w:rsidRPr="00BF38E4">
        <w:rPr>
          <w:sz w:val="25"/>
          <w:szCs w:val="25"/>
          <w:lang w:val="ru-RU"/>
        </w:rPr>
        <w:t>Конкурсное испытание</w:t>
      </w:r>
      <w:r w:rsidRPr="00BF38E4">
        <w:rPr>
          <w:b/>
          <w:sz w:val="25"/>
          <w:szCs w:val="25"/>
          <w:lang w:val="ru-RU"/>
        </w:rPr>
        <w:t xml:space="preserve"> </w:t>
      </w:r>
      <w:r w:rsidR="00D626EE" w:rsidRPr="00BF38E4">
        <w:rPr>
          <w:b/>
          <w:sz w:val="25"/>
          <w:szCs w:val="25"/>
          <w:lang w:val="ru-RU"/>
        </w:rPr>
        <w:t>«</w:t>
      </w:r>
      <w:r w:rsidR="00DD7D6A" w:rsidRPr="00BF38E4">
        <w:rPr>
          <w:b/>
          <w:sz w:val="25"/>
          <w:szCs w:val="25"/>
          <w:lang w:val="ru-RU"/>
        </w:rPr>
        <w:t>Визитная карточка</w:t>
      </w:r>
      <w:r w:rsidR="00D626EE" w:rsidRPr="00BF38E4">
        <w:rPr>
          <w:b/>
          <w:sz w:val="25"/>
          <w:szCs w:val="25"/>
          <w:lang w:val="ru-RU"/>
        </w:rPr>
        <w:t xml:space="preserve"> «</w:t>
      </w:r>
      <w:r w:rsidR="00DD7D6A" w:rsidRPr="00BF38E4">
        <w:rPr>
          <w:b/>
          <w:sz w:val="25"/>
          <w:szCs w:val="25"/>
          <w:lang w:val="ru-RU"/>
        </w:rPr>
        <w:t xml:space="preserve">Я </w:t>
      </w:r>
      <w:r w:rsidR="00BE0677" w:rsidRPr="00BF38E4">
        <w:rPr>
          <w:b/>
          <w:sz w:val="25"/>
          <w:szCs w:val="25"/>
          <w:lang w:val="ru-RU"/>
        </w:rPr>
        <w:t>–</w:t>
      </w:r>
      <w:r w:rsidR="00DD7D6A" w:rsidRPr="00BF38E4">
        <w:rPr>
          <w:b/>
          <w:sz w:val="25"/>
          <w:szCs w:val="25"/>
          <w:lang w:val="ru-RU"/>
        </w:rPr>
        <w:t xml:space="preserve"> учитель</w:t>
      </w:r>
      <w:r w:rsidR="00BE0677" w:rsidRPr="00BF38E4">
        <w:rPr>
          <w:b/>
          <w:sz w:val="25"/>
          <w:szCs w:val="25"/>
          <w:lang w:val="ru-RU"/>
        </w:rPr>
        <w:t>»</w:t>
      </w:r>
    </w:p>
    <w:p w:rsidR="00F840B3" w:rsidRPr="00BF38E4" w:rsidRDefault="00F840B3" w:rsidP="00D626EE">
      <w:pPr>
        <w:pStyle w:val="af4"/>
        <w:jc w:val="center"/>
        <w:rPr>
          <w:b/>
          <w:sz w:val="16"/>
          <w:szCs w:val="16"/>
          <w:lang w:val="ru-RU"/>
        </w:rPr>
      </w:pPr>
    </w:p>
    <w:p w:rsidR="00F840B3" w:rsidRPr="00BF38E4" w:rsidRDefault="00F840B3" w:rsidP="00F840B3">
      <w:pPr>
        <w:shd w:val="clear" w:color="auto" w:fill="FFFFFF"/>
        <w:ind w:firstLine="709"/>
        <w:jc w:val="both"/>
        <w:rPr>
          <w:sz w:val="25"/>
          <w:szCs w:val="25"/>
        </w:rPr>
      </w:pPr>
      <w:r w:rsidRPr="00BF38E4">
        <w:rPr>
          <w:b/>
          <w:sz w:val="25"/>
          <w:szCs w:val="25"/>
        </w:rPr>
        <w:t>Цель испытания</w:t>
      </w:r>
      <w:r w:rsidRPr="00BF38E4">
        <w:rPr>
          <w:sz w:val="25"/>
          <w:szCs w:val="25"/>
        </w:rPr>
        <w:t xml:space="preserve"> – дать жюри возможность познакомиться с участником как с личностью и профессионалом. </w:t>
      </w:r>
    </w:p>
    <w:p w:rsidR="00F840B3" w:rsidRPr="00BF38E4" w:rsidRDefault="00F840B3" w:rsidP="00F840B3">
      <w:pPr>
        <w:ind w:firstLine="709"/>
        <w:jc w:val="both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t xml:space="preserve">Формат конкурсного испытания: </w:t>
      </w:r>
    </w:p>
    <w:p w:rsidR="00F840B3" w:rsidRPr="00BF38E4" w:rsidRDefault="00F840B3" w:rsidP="00F840B3">
      <w:pPr>
        <w:shd w:val="clear" w:color="auto" w:fill="FFFFFF"/>
        <w:ind w:firstLine="709"/>
        <w:jc w:val="both"/>
        <w:rPr>
          <w:sz w:val="25"/>
          <w:szCs w:val="25"/>
        </w:rPr>
      </w:pPr>
      <w:r w:rsidRPr="00BF38E4">
        <w:rPr>
          <w:sz w:val="25"/>
          <w:szCs w:val="25"/>
        </w:rPr>
        <w:t>Самопрезентация учителя в свободной форме, где он раскрывает свою личность, индивидуальность и профессиональные качества.</w:t>
      </w:r>
    </w:p>
    <w:p w:rsidR="00F840B3" w:rsidRPr="00BF38E4" w:rsidRDefault="00F840B3" w:rsidP="00F840B3">
      <w:pPr>
        <w:ind w:firstLine="720"/>
        <w:jc w:val="both"/>
        <w:rPr>
          <w:b/>
          <w:sz w:val="25"/>
          <w:szCs w:val="25"/>
        </w:rPr>
      </w:pPr>
      <w:r w:rsidRPr="00BF38E4">
        <w:rPr>
          <w:b/>
          <w:color w:val="000000"/>
          <w:sz w:val="25"/>
          <w:szCs w:val="25"/>
        </w:rPr>
        <w:t xml:space="preserve">Регламент конкурсного испытания: </w:t>
      </w:r>
    </w:p>
    <w:p w:rsidR="00F840B3" w:rsidRPr="00BF38E4" w:rsidRDefault="00F840B3" w:rsidP="00F840B3">
      <w:pPr>
        <w:ind w:firstLine="720"/>
        <w:jc w:val="both"/>
        <w:rPr>
          <w:sz w:val="25"/>
          <w:szCs w:val="25"/>
        </w:rPr>
      </w:pPr>
      <w:r w:rsidRPr="00BF38E4">
        <w:rPr>
          <w:sz w:val="25"/>
          <w:szCs w:val="25"/>
        </w:rPr>
        <w:t>визитная карточка –</w:t>
      </w:r>
      <w:r w:rsidRPr="00BF38E4">
        <w:rPr>
          <w:color w:val="000000" w:themeColor="text1"/>
          <w:sz w:val="25"/>
          <w:szCs w:val="25"/>
          <w:highlight w:val="white"/>
        </w:rPr>
        <w:t xml:space="preserve"> до 5 минут</w:t>
      </w:r>
      <w:r w:rsidRPr="00BF38E4">
        <w:rPr>
          <w:sz w:val="25"/>
          <w:szCs w:val="25"/>
        </w:rPr>
        <w:t>; ответы на вопросы членов жюри (при наличии) – до 2 минут.</w:t>
      </w:r>
    </w:p>
    <w:p w:rsidR="00F840B3" w:rsidRPr="00BF38E4" w:rsidRDefault="00F840B3" w:rsidP="00F840B3">
      <w:pPr>
        <w:ind w:firstLine="720"/>
        <w:jc w:val="both"/>
        <w:rPr>
          <w:sz w:val="25"/>
          <w:szCs w:val="25"/>
        </w:rPr>
      </w:pPr>
      <w:r w:rsidRPr="00BF38E4">
        <w:rPr>
          <w:color w:val="000000"/>
          <w:sz w:val="25"/>
          <w:szCs w:val="25"/>
        </w:rPr>
        <w:t xml:space="preserve">Максимальная оценка за конкурсное испытание – </w:t>
      </w:r>
      <w:r w:rsidRPr="00BF38E4">
        <w:rPr>
          <w:b/>
          <w:sz w:val="25"/>
          <w:szCs w:val="25"/>
        </w:rPr>
        <w:t xml:space="preserve">30 </w:t>
      </w:r>
      <w:r w:rsidRPr="00BF38E4">
        <w:rPr>
          <w:b/>
          <w:color w:val="000000"/>
          <w:sz w:val="25"/>
          <w:szCs w:val="25"/>
        </w:rPr>
        <w:t>баллов.</w:t>
      </w:r>
      <w:r w:rsidRPr="00BF38E4">
        <w:rPr>
          <w:color w:val="000000"/>
          <w:sz w:val="25"/>
          <w:szCs w:val="25"/>
        </w:rPr>
        <w:t xml:space="preserve"> </w:t>
      </w:r>
    </w:p>
    <w:p w:rsidR="00D626EE" w:rsidRPr="00BF38E4" w:rsidRDefault="00D626EE" w:rsidP="00D626EE">
      <w:pPr>
        <w:pStyle w:val="af4"/>
        <w:jc w:val="center"/>
        <w:rPr>
          <w:sz w:val="16"/>
          <w:szCs w:val="16"/>
          <w:lang w:val="ru-RU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871"/>
        <w:gridCol w:w="1276"/>
      </w:tblGrid>
      <w:tr w:rsidR="00D626EE" w:rsidRPr="00BF38E4" w:rsidTr="0023240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D626EE" w:rsidRPr="00BF38E4" w:rsidTr="00D626EE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 w:rsidP="00DD7D6A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1. </w:t>
            </w:r>
            <w:r w:rsidR="00DD7D6A" w:rsidRPr="00BF38E4">
              <w:rPr>
                <w:b/>
                <w:sz w:val="25"/>
                <w:szCs w:val="25"/>
              </w:rPr>
              <w:t>Содержательность и информативность</w:t>
            </w:r>
            <w:r w:rsidRPr="00BF38E4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BF38E4" w:rsidRPr="00BF38E4" w:rsidTr="00CD334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Обращает внимание на наиболее важные аспекты своей педагогической деятельности, корректно аргументируя их значимость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</w:tr>
      <w:tr w:rsidR="00BF38E4" w:rsidRPr="00BF38E4" w:rsidTr="00CD334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Демонстрирует активную гражданскую позицию, навыки социального взаимодействия, нацеленность на преобразование социальной среды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</w:tr>
      <w:tr w:rsidR="00BF38E4" w:rsidRPr="00BF38E4" w:rsidTr="00CD334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Показывает связь своей педагогической деятельности с социокультурными особенностями региона, района и образовательной организации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</w:tr>
      <w:tr w:rsidR="00BF38E4" w:rsidRPr="00BF38E4" w:rsidTr="00BF38E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Демонстрирует владение информацией о традиционных ценностях и приверженность им (семья, патриотизм, гражданственность, взаимопомощь, справедливость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BF38E4">
        <w:trPr>
          <w:trHeight w:val="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Убедительно аргументирует профессиональную позицию, с опорой на факты общественной жизни и собственного опыта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D626EE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ind w:left="-108" w:right="-137"/>
              <w:jc w:val="center"/>
              <w:rPr>
                <w:b/>
                <w:color w:val="FF0000"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2.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Креативность и оригинальность выступления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BF38E4" w:rsidRPr="00BF38E4" w:rsidTr="004111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Демонстрирует неординарность и оригинальность замысла выступления в рамках предоставленного времени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</w:tr>
      <w:tr w:rsidR="00BF38E4" w:rsidRPr="00BF38E4" w:rsidTr="00CD334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Раскрывает педагогическую индивидуальность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</w:tr>
      <w:tr w:rsidR="00BF38E4" w:rsidRPr="00BF38E4" w:rsidTr="00CD334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Представляет оригинальные авторские идеи и смелые подходы к решению проблем, опираясь на собственный опыт преподавания и научный кругозор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</w:tr>
      <w:tr w:rsidR="00BF38E4" w:rsidRPr="00BF38E4" w:rsidTr="00CD334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Демонстрирует яркость, эмоциональность и образность подачи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BE06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  <w:lang w:eastAsia="ru-RU"/>
              </w:rPr>
            </w:pPr>
            <w:r w:rsidRPr="00BF38E4">
              <w:rPr>
                <w:sz w:val="25"/>
                <w:szCs w:val="25"/>
                <w:lang w:eastAsia="ru-RU"/>
              </w:rPr>
              <w:t>Умело применяет креативные формы подачи материала (анимация, графика, нестандартная презентация с нешаблонным дизайном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41115C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ind w:left="5"/>
              <w:jc w:val="center"/>
              <w:rPr>
                <w:b/>
                <w:color w:val="FF0000"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3. Профессиональная компетентность и успешность самопрезентации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BF38E4" w:rsidRPr="00BF38E4" w:rsidTr="00BE06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</w:t>
            </w:r>
            <w:r w:rsidRPr="00BF38E4">
              <w:rPr>
                <w:spacing w:val="-4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значимые</w:t>
            </w:r>
            <w:r w:rsidRPr="00BF38E4">
              <w:rPr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образовательные</w:t>
            </w:r>
            <w:r w:rsidRPr="00BF38E4">
              <w:rPr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результаты</w:t>
            </w:r>
            <w:r w:rsidRPr="00BF38E4">
              <w:rPr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и</w:t>
            </w:r>
            <w:r w:rsidRPr="00BF38E4">
              <w:rPr>
                <w:spacing w:val="-4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эффекты педагогической</w:t>
            </w:r>
            <w:r w:rsidRPr="00BF38E4">
              <w:rPr>
                <w:spacing w:val="-1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BE06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Представляет</w:t>
            </w:r>
            <w:r w:rsidRPr="00BF38E4">
              <w:rPr>
                <w:spacing w:val="-2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конкретные,</w:t>
            </w:r>
            <w:r w:rsidRPr="00BF38E4">
              <w:rPr>
                <w:spacing w:val="-2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инструментальные</w:t>
            </w:r>
            <w:r w:rsidRPr="00BF38E4">
              <w:rPr>
                <w:spacing w:val="-4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и</w:t>
            </w:r>
            <w:r w:rsidRPr="00BF38E4">
              <w:rPr>
                <w:spacing w:val="-2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применимые</w:t>
            </w:r>
            <w:r w:rsidRPr="00BF38E4">
              <w:rPr>
                <w:spacing w:val="-4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в</w:t>
            </w:r>
            <w:r w:rsidRPr="00BF38E4">
              <w:rPr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образовании</w:t>
            </w:r>
            <w:r w:rsidRPr="00BF38E4">
              <w:rPr>
                <w:spacing w:val="-2"/>
                <w:sz w:val="25"/>
                <w:szCs w:val="25"/>
              </w:rPr>
              <w:t xml:space="preserve"> </w:t>
            </w:r>
            <w:r w:rsidRPr="00BF38E4">
              <w:rPr>
                <w:sz w:val="25"/>
                <w:szCs w:val="25"/>
              </w:rPr>
              <w:t>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BE06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владение современными методами и подходами к образованию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BE06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понимание существующих проблем в образовании и предлагает собственные педагогические 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BE06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Показывает способность к рефлексии и самоанализу своей педагогической деятельности и профессиональному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4" w:rsidRPr="00BF38E4" w:rsidRDefault="00BF38E4" w:rsidP="00BF38E4">
            <w:pPr>
              <w:rPr>
                <w:sz w:val="25"/>
                <w:szCs w:val="25"/>
              </w:rPr>
            </w:pPr>
          </w:p>
        </w:tc>
      </w:tr>
      <w:tr w:rsidR="00BF38E4" w:rsidRPr="00BF38E4" w:rsidTr="0023240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E4" w:rsidRPr="00BF38E4" w:rsidRDefault="00BF38E4" w:rsidP="00BF38E4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ИТОГО </w:t>
            </w:r>
            <w:r w:rsidRPr="00BF38E4">
              <w:rPr>
                <w:sz w:val="25"/>
                <w:szCs w:val="25"/>
              </w:rPr>
              <w:t>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E4" w:rsidRPr="00BF38E4" w:rsidRDefault="00BF38E4" w:rsidP="00BF38E4">
            <w:pPr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0-30</w:t>
            </w:r>
          </w:p>
        </w:tc>
      </w:tr>
    </w:tbl>
    <w:p w:rsidR="00D626EE" w:rsidRPr="00BF38E4" w:rsidRDefault="00D626EE" w:rsidP="00D626EE">
      <w:pPr>
        <w:pStyle w:val="af4"/>
        <w:jc w:val="center"/>
        <w:rPr>
          <w:b/>
          <w:sz w:val="25"/>
          <w:szCs w:val="25"/>
        </w:rPr>
      </w:pPr>
    </w:p>
    <w:p w:rsidR="00D626EE" w:rsidRPr="00BF38E4" w:rsidRDefault="0047640D" w:rsidP="00D626EE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BF38E4">
        <w:rPr>
          <w:sz w:val="25"/>
          <w:szCs w:val="25"/>
        </w:rPr>
        <w:t>Конкурсное испытание</w:t>
      </w:r>
      <w:r w:rsidR="00067D61" w:rsidRPr="00BF38E4">
        <w:rPr>
          <w:b/>
          <w:sz w:val="25"/>
          <w:szCs w:val="25"/>
        </w:rPr>
        <w:t xml:space="preserve"> </w:t>
      </w:r>
      <w:r w:rsidR="00D626EE" w:rsidRPr="00BF38E4">
        <w:rPr>
          <w:b/>
          <w:sz w:val="25"/>
          <w:szCs w:val="25"/>
        </w:rPr>
        <w:t>«</w:t>
      </w:r>
      <w:r w:rsidR="00DD7D6A" w:rsidRPr="00BF38E4">
        <w:rPr>
          <w:b/>
          <w:sz w:val="25"/>
          <w:szCs w:val="25"/>
        </w:rPr>
        <w:t>Профессиональное собеседование</w:t>
      </w:r>
      <w:r w:rsidR="00D626EE" w:rsidRPr="00BF38E4">
        <w:rPr>
          <w:b/>
          <w:sz w:val="25"/>
          <w:szCs w:val="25"/>
        </w:rPr>
        <w:t>»</w:t>
      </w:r>
    </w:p>
    <w:p w:rsidR="002F5796" w:rsidRPr="00BF38E4" w:rsidRDefault="002F5796" w:rsidP="00D626EE">
      <w:pPr>
        <w:jc w:val="center"/>
        <w:rPr>
          <w:b/>
          <w:sz w:val="25"/>
          <w:szCs w:val="25"/>
        </w:rPr>
      </w:pPr>
    </w:p>
    <w:p w:rsidR="002F5796" w:rsidRPr="00BF38E4" w:rsidRDefault="002F5796" w:rsidP="002F5796">
      <w:pPr>
        <w:ind w:firstLine="709"/>
        <w:jc w:val="both"/>
        <w:rPr>
          <w:sz w:val="25"/>
          <w:szCs w:val="25"/>
        </w:rPr>
      </w:pPr>
      <w:r w:rsidRPr="00BF38E4">
        <w:rPr>
          <w:b/>
          <w:sz w:val="25"/>
          <w:szCs w:val="25"/>
        </w:rPr>
        <w:t>Цель конкурсного испытания:</w:t>
      </w:r>
      <w:r w:rsidRPr="00BF38E4">
        <w:rPr>
          <w:sz w:val="25"/>
          <w:szCs w:val="25"/>
        </w:rPr>
        <w:t xml:space="preserve"> демонстрация конкурсантом владения теоретическим и практическим инструментарием по актуальным вопросам образования. </w:t>
      </w:r>
    </w:p>
    <w:p w:rsidR="002F5796" w:rsidRPr="00BF38E4" w:rsidRDefault="002F5796" w:rsidP="002F5796">
      <w:pPr>
        <w:ind w:firstLine="709"/>
        <w:jc w:val="both"/>
        <w:rPr>
          <w:sz w:val="25"/>
          <w:szCs w:val="25"/>
        </w:rPr>
      </w:pPr>
      <w:r w:rsidRPr="00BF38E4">
        <w:rPr>
          <w:b/>
          <w:sz w:val="25"/>
          <w:szCs w:val="25"/>
        </w:rPr>
        <w:t>Формат конкурсного испытания:</w:t>
      </w:r>
      <w:r w:rsidRPr="00BF38E4">
        <w:rPr>
          <w:sz w:val="25"/>
          <w:szCs w:val="25"/>
        </w:rPr>
        <w:t xml:space="preserve"> открытая беседа конкурсанта с членами жюри в формате «вопрос-ответ» с ограниченным кругом целевых вопросов. </w:t>
      </w:r>
    </w:p>
    <w:p w:rsidR="002F5796" w:rsidRPr="00BF38E4" w:rsidRDefault="002F5796" w:rsidP="002F5796">
      <w:pPr>
        <w:ind w:firstLine="720"/>
        <w:jc w:val="both"/>
        <w:rPr>
          <w:b/>
          <w:sz w:val="25"/>
          <w:szCs w:val="25"/>
        </w:rPr>
      </w:pPr>
      <w:r w:rsidRPr="00BF38E4">
        <w:rPr>
          <w:b/>
          <w:color w:val="000000"/>
          <w:sz w:val="25"/>
          <w:szCs w:val="25"/>
        </w:rPr>
        <w:t xml:space="preserve">Регламент конкурсного испытания: </w:t>
      </w:r>
    </w:p>
    <w:p w:rsidR="002F5796" w:rsidRPr="00BF38E4" w:rsidRDefault="002F5796" w:rsidP="002F5796">
      <w:pPr>
        <w:ind w:firstLine="720"/>
        <w:jc w:val="both"/>
        <w:rPr>
          <w:color w:val="000000" w:themeColor="text1"/>
          <w:sz w:val="25"/>
          <w:szCs w:val="25"/>
          <w:highlight w:val="white"/>
        </w:rPr>
      </w:pPr>
      <w:r w:rsidRPr="00BF38E4">
        <w:rPr>
          <w:sz w:val="25"/>
          <w:szCs w:val="25"/>
        </w:rPr>
        <w:t>беседа конкурсанта с членами жюри –</w:t>
      </w:r>
      <w:r w:rsidRPr="00BF38E4">
        <w:rPr>
          <w:color w:val="000000" w:themeColor="text1"/>
          <w:sz w:val="25"/>
          <w:szCs w:val="25"/>
          <w:highlight w:val="white"/>
        </w:rPr>
        <w:t xml:space="preserve"> до 10 минут. </w:t>
      </w:r>
    </w:p>
    <w:p w:rsidR="002F5796" w:rsidRPr="00BF38E4" w:rsidRDefault="002F5796" w:rsidP="002F5796">
      <w:pPr>
        <w:ind w:firstLine="720"/>
        <w:jc w:val="both"/>
        <w:rPr>
          <w:sz w:val="25"/>
          <w:szCs w:val="25"/>
        </w:rPr>
      </w:pPr>
      <w:r w:rsidRPr="00BF38E4">
        <w:rPr>
          <w:color w:val="000000"/>
          <w:sz w:val="25"/>
          <w:szCs w:val="25"/>
        </w:rPr>
        <w:t xml:space="preserve">Максимальная оценка за конкурсное испытание – </w:t>
      </w:r>
      <w:r w:rsidRPr="00BF38E4">
        <w:rPr>
          <w:b/>
          <w:color w:val="000000" w:themeColor="text1"/>
          <w:sz w:val="25"/>
          <w:szCs w:val="25"/>
        </w:rPr>
        <w:t>30</w:t>
      </w:r>
      <w:r w:rsidRPr="00BF38E4">
        <w:rPr>
          <w:b/>
          <w:color w:val="000000"/>
          <w:sz w:val="25"/>
          <w:szCs w:val="25"/>
        </w:rPr>
        <w:t xml:space="preserve"> баллов</w:t>
      </w:r>
      <w:r w:rsidRPr="00BF38E4">
        <w:rPr>
          <w:color w:val="000000"/>
          <w:sz w:val="25"/>
          <w:szCs w:val="25"/>
        </w:rPr>
        <w:t xml:space="preserve">. </w:t>
      </w:r>
    </w:p>
    <w:p w:rsidR="002F5796" w:rsidRPr="00BF38E4" w:rsidRDefault="002F5796" w:rsidP="00D626EE">
      <w:pPr>
        <w:jc w:val="center"/>
        <w:rPr>
          <w:b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24"/>
        <w:gridCol w:w="1276"/>
      </w:tblGrid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D626EE" w:rsidRPr="00BF38E4" w:rsidTr="00D626EE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 w:rsidP="00DD7D6A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1. </w:t>
            </w:r>
            <w:r w:rsidR="00DD7D6A" w:rsidRPr="00BF38E4">
              <w:rPr>
                <w:b/>
                <w:sz w:val="25"/>
                <w:szCs w:val="25"/>
              </w:rPr>
              <w:t>Сформированность педагогического мышления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C11362" w:rsidP="00C1136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Аргументирует собственную позицию по обсуждаемой теме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C11362" w:rsidP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личную оценку фактов и тенденций по обсуждаемому вопросу</w:t>
            </w:r>
            <w:r w:rsidR="00720DDE" w:rsidRPr="00BF38E4">
              <w:rPr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Анализирует и оценивает конкретные образовательные ситуации и педагогические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Формулирует творческие педагогические идеи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Инициирует новые проекты в сфере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 w:rsidP="00DD7D6A">
            <w:pPr>
              <w:ind w:left="360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2. </w:t>
            </w:r>
            <w:r w:rsidR="00DD7D6A" w:rsidRPr="00BF38E4">
              <w:rPr>
                <w:b/>
                <w:sz w:val="25"/>
                <w:szCs w:val="25"/>
              </w:rPr>
              <w:t>Общий кругозор и профессиональная эрудиция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34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720DDE" w:rsidP="00DD7D6A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глубину познаний, широкий круг интересов, нравственную культуру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ind w:left="5"/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Обращается к традиционным российским духовно-нравственным ценностям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Излагает собственную позицию по вопросам беседы, опираясь современные научные исследования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720DD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Поддерживает разговор участников беседы с опорой на произведения искусства и литературы, примеры из жизни и творчества известных людей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 w:rsidP="00DD7D6A">
            <w:pPr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3. </w:t>
            </w:r>
            <w:r w:rsidR="00FF2F88" w:rsidRPr="00BF38E4">
              <w:rPr>
                <w:b/>
                <w:sz w:val="25"/>
                <w:szCs w:val="25"/>
              </w:rPr>
              <w:t>Коммуникативная</w:t>
            </w:r>
            <w:r w:rsidR="00FF2F88"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="00FF2F88" w:rsidRPr="00BF38E4">
              <w:rPr>
                <w:b/>
                <w:sz w:val="25"/>
                <w:szCs w:val="25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FF2F88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720DDE" w:rsidP="005655E1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 общени</w:t>
            </w:r>
            <w:r w:rsidR="005655E1" w:rsidRPr="00BF38E4">
              <w:rPr>
                <w:sz w:val="25"/>
                <w:szCs w:val="25"/>
              </w:rPr>
              <w:t>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</w:p>
        </w:tc>
      </w:tr>
      <w:tr w:rsidR="00FF2F88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5655E1" w:rsidP="00FF2F88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88" w:rsidRPr="00BF38E4" w:rsidRDefault="00FF2F88" w:rsidP="00FF2F88">
            <w:pPr>
              <w:rPr>
                <w:sz w:val="25"/>
                <w:szCs w:val="25"/>
              </w:rPr>
            </w:pPr>
          </w:p>
        </w:tc>
      </w:tr>
      <w:tr w:rsidR="00FF2F88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5655E1" w:rsidP="00FF2F88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Излагает собственную позицию в соответствии с темой беседы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88" w:rsidRPr="00BF38E4" w:rsidRDefault="00FF2F88" w:rsidP="00FF2F88">
            <w:pPr>
              <w:rPr>
                <w:sz w:val="25"/>
                <w:szCs w:val="25"/>
              </w:rPr>
            </w:pPr>
          </w:p>
        </w:tc>
      </w:tr>
      <w:tr w:rsidR="00FF2F88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5655E1" w:rsidP="00FF2F88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88" w:rsidRPr="00BF38E4" w:rsidRDefault="00FF2F88" w:rsidP="00FF2F88">
            <w:pPr>
              <w:rPr>
                <w:sz w:val="25"/>
                <w:szCs w:val="25"/>
              </w:rPr>
            </w:pPr>
          </w:p>
        </w:tc>
      </w:tr>
      <w:tr w:rsidR="00FF2F88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5655E1" w:rsidP="00FF2F88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коммуникативные качества речи (правильность, содержательность, выразительность чистоту, логичность, богатство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88" w:rsidRPr="00BF38E4" w:rsidRDefault="00FF2F88" w:rsidP="00FF2F88">
            <w:pPr>
              <w:rPr>
                <w:sz w:val="25"/>
                <w:szCs w:val="25"/>
              </w:rPr>
            </w:pPr>
          </w:p>
        </w:tc>
      </w:tr>
      <w:tr w:rsidR="00FF2F88" w:rsidRPr="00BF38E4" w:rsidTr="002F57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88" w:rsidRPr="00BF38E4" w:rsidRDefault="00FF2F88" w:rsidP="00FF2F8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FF2F88" w:rsidP="00FF2F88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ИТОГО </w:t>
            </w:r>
            <w:r w:rsidRPr="00BF38E4">
              <w:rPr>
                <w:sz w:val="25"/>
                <w:szCs w:val="25"/>
              </w:rPr>
              <w:t>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88" w:rsidRPr="00BF38E4" w:rsidRDefault="005655E1" w:rsidP="00FF2F88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0-3</w:t>
            </w:r>
            <w:r w:rsidR="00FF2F88" w:rsidRPr="00BF38E4">
              <w:rPr>
                <w:b/>
                <w:sz w:val="25"/>
                <w:szCs w:val="25"/>
              </w:rPr>
              <w:t>0</w:t>
            </w:r>
          </w:p>
        </w:tc>
      </w:tr>
    </w:tbl>
    <w:p w:rsidR="00D626EE" w:rsidRPr="00BF38E4" w:rsidRDefault="00D626EE" w:rsidP="00D626EE">
      <w:pPr>
        <w:jc w:val="center"/>
        <w:rPr>
          <w:b/>
          <w:sz w:val="25"/>
          <w:szCs w:val="25"/>
        </w:rPr>
      </w:pPr>
    </w:p>
    <w:p w:rsidR="00D626EE" w:rsidRPr="00BF38E4" w:rsidRDefault="00D626EE" w:rsidP="00D626EE">
      <w:pPr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br w:type="page"/>
      </w:r>
    </w:p>
    <w:p w:rsidR="00D626EE" w:rsidRPr="00BF38E4" w:rsidRDefault="00D626EE" w:rsidP="00D626EE">
      <w:pPr>
        <w:jc w:val="center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lastRenderedPageBreak/>
        <w:t xml:space="preserve">Критерии оценки конкурсных испытаний </w:t>
      </w:r>
    </w:p>
    <w:p w:rsidR="00D626EE" w:rsidRPr="00BF38E4" w:rsidRDefault="00D626EE" w:rsidP="00D626EE">
      <w:pPr>
        <w:jc w:val="center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t>очного этапа конкурса «Учитель года Алтая - 202</w:t>
      </w:r>
      <w:r w:rsidR="002F5796" w:rsidRPr="00BF38E4">
        <w:rPr>
          <w:b/>
          <w:sz w:val="25"/>
          <w:szCs w:val="25"/>
        </w:rPr>
        <w:t>6</w:t>
      </w:r>
      <w:r w:rsidRPr="00BF38E4">
        <w:rPr>
          <w:b/>
          <w:sz w:val="25"/>
          <w:szCs w:val="25"/>
        </w:rPr>
        <w:t>»</w:t>
      </w:r>
    </w:p>
    <w:p w:rsidR="00D626EE" w:rsidRPr="00BF38E4" w:rsidRDefault="00D626EE" w:rsidP="00D626EE">
      <w:pPr>
        <w:jc w:val="center"/>
        <w:rPr>
          <w:b/>
          <w:sz w:val="25"/>
          <w:szCs w:val="25"/>
        </w:rPr>
      </w:pPr>
    </w:p>
    <w:p w:rsidR="002F5796" w:rsidRPr="00BF38E4" w:rsidRDefault="0047640D" w:rsidP="002F5796">
      <w:pPr>
        <w:jc w:val="center"/>
        <w:rPr>
          <w:b/>
          <w:sz w:val="25"/>
          <w:szCs w:val="25"/>
        </w:rPr>
      </w:pPr>
      <w:r w:rsidRPr="00BF38E4">
        <w:rPr>
          <w:sz w:val="25"/>
          <w:szCs w:val="25"/>
        </w:rPr>
        <w:t>Конкурсное испытание</w:t>
      </w:r>
      <w:r w:rsidRPr="00BF38E4">
        <w:rPr>
          <w:b/>
          <w:sz w:val="25"/>
          <w:szCs w:val="25"/>
        </w:rPr>
        <w:t xml:space="preserve"> </w:t>
      </w:r>
      <w:r w:rsidR="002F5796" w:rsidRPr="00BF38E4">
        <w:rPr>
          <w:b/>
          <w:sz w:val="25"/>
          <w:szCs w:val="25"/>
        </w:rPr>
        <w:t>«Педагогическое интервью»</w:t>
      </w:r>
    </w:p>
    <w:p w:rsidR="009F5090" w:rsidRPr="00BF38E4" w:rsidRDefault="009F5090" w:rsidP="002F5796">
      <w:pPr>
        <w:jc w:val="center"/>
        <w:rPr>
          <w:b/>
          <w:sz w:val="25"/>
          <w:szCs w:val="25"/>
        </w:rPr>
      </w:pPr>
    </w:p>
    <w:p w:rsidR="009F5090" w:rsidRPr="00BF38E4" w:rsidRDefault="009F5090" w:rsidP="009F5090">
      <w:pPr>
        <w:ind w:firstLine="709"/>
        <w:jc w:val="both"/>
        <w:rPr>
          <w:sz w:val="25"/>
          <w:szCs w:val="25"/>
        </w:rPr>
      </w:pPr>
      <w:r w:rsidRPr="00BF38E4">
        <w:rPr>
          <w:b/>
          <w:sz w:val="25"/>
          <w:szCs w:val="25"/>
        </w:rPr>
        <w:t>Цель конкурсного испытания:</w:t>
      </w:r>
      <w:r w:rsidRPr="00BF38E4">
        <w:rPr>
          <w:sz w:val="25"/>
          <w:szCs w:val="25"/>
        </w:rPr>
        <w:t xml:space="preserve"> демонстрация конкурсантом владения теоретическим и практическим инструментарием по актуальным вопросам образования. </w:t>
      </w:r>
    </w:p>
    <w:p w:rsidR="009F5090" w:rsidRPr="00BF38E4" w:rsidRDefault="009F5090" w:rsidP="009F5090">
      <w:pPr>
        <w:ind w:firstLine="709"/>
        <w:jc w:val="both"/>
        <w:rPr>
          <w:sz w:val="25"/>
          <w:szCs w:val="25"/>
        </w:rPr>
      </w:pPr>
      <w:r w:rsidRPr="00BF38E4">
        <w:rPr>
          <w:b/>
          <w:sz w:val="25"/>
          <w:szCs w:val="25"/>
        </w:rPr>
        <w:t>Формат конкурсного испытания:</w:t>
      </w:r>
      <w:r w:rsidRPr="00BF38E4">
        <w:rPr>
          <w:sz w:val="25"/>
          <w:szCs w:val="25"/>
        </w:rPr>
        <w:t xml:space="preserve"> открытая беседа конкурсанта с интервьюером, выбранным региональным оператором Конкурса, в формате «вопрос-ответ» с ограниченным кругом целевых вопросов. </w:t>
      </w:r>
    </w:p>
    <w:p w:rsidR="009F5090" w:rsidRPr="00BF38E4" w:rsidRDefault="009F5090" w:rsidP="009F5090">
      <w:pPr>
        <w:ind w:firstLine="720"/>
        <w:jc w:val="both"/>
        <w:rPr>
          <w:sz w:val="25"/>
          <w:szCs w:val="25"/>
        </w:rPr>
      </w:pPr>
      <w:r w:rsidRPr="00BF38E4">
        <w:rPr>
          <w:b/>
          <w:color w:val="000000"/>
          <w:sz w:val="25"/>
          <w:szCs w:val="25"/>
        </w:rPr>
        <w:t>Регламент конкурсного испытания:</w:t>
      </w:r>
      <w:r w:rsidRPr="00BF38E4">
        <w:rPr>
          <w:color w:val="000000"/>
          <w:sz w:val="25"/>
          <w:szCs w:val="25"/>
        </w:rPr>
        <w:t xml:space="preserve"> беседа ко</w:t>
      </w:r>
      <w:r w:rsidR="002718FD" w:rsidRPr="00BF38E4">
        <w:rPr>
          <w:color w:val="000000"/>
          <w:sz w:val="25"/>
          <w:szCs w:val="25"/>
        </w:rPr>
        <w:t xml:space="preserve">нкурсанта с членом </w:t>
      </w:r>
      <w:r w:rsidR="002718FD" w:rsidRPr="00BF38E4">
        <w:rPr>
          <w:color w:val="000000"/>
          <w:sz w:val="25"/>
          <w:szCs w:val="25"/>
        </w:rPr>
        <w:br/>
        <w:t>жюри – до 15</w:t>
      </w:r>
      <w:r w:rsidRPr="00BF38E4">
        <w:rPr>
          <w:color w:val="000000"/>
          <w:sz w:val="25"/>
          <w:szCs w:val="25"/>
        </w:rPr>
        <w:t xml:space="preserve"> минут. </w:t>
      </w:r>
    </w:p>
    <w:p w:rsidR="009F5090" w:rsidRPr="00BF38E4" w:rsidRDefault="009F5090" w:rsidP="009F5090">
      <w:pPr>
        <w:ind w:firstLine="720"/>
        <w:jc w:val="both"/>
        <w:rPr>
          <w:b/>
          <w:sz w:val="25"/>
          <w:szCs w:val="25"/>
        </w:rPr>
      </w:pPr>
      <w:r w:rsidRPr="00BF38E4">
        <w:rPr>
          <w:color w:val="000000"/>
          <w:sz w:val="25"/>
          <w:szCs w:val="25"/>
        </w:rPr>
        <w:t xml:space="preserve">Максимальная оценка за конкурсное испытание – </w:t>
      </w:r>
      <w:r w:rsidRPr="00BF38E4">
        <w:rPr>
          <w:b/>
          <w:color w:val="000000"/>
          <w:sz w:val="25"/>
          <w:szCs w:val="25"/>
        </w:rPr>
        <w:t xml:space="preserve">40 баллов. </w:t>
      </w:r>
    </w:p>
    <w:p w:rsidR="002F5796" w:rsidRPr="00BF38E4" w:rsidRDefault="002F5796" w:rsidP="002F5796">
      <w:pPr>
        <w:jc w:val="center"/>
        <w:rPr>
          <w:b/>
          <w:sz w:val="25"/>
          <w:szCs w:val="25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7773"/>
        <w:gridCol w:w="1276"/>
      </w:tblGrid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2F5796" w:rsidRPr="00BF38E4" w:rsidTr="00C719D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1. Сформированность педагогического мышления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Аргументирует собственную позицию по обсуждаемой проблеме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96" w:rsidRPr="00BF38E4" w:rsidRDefault="002F5796" w:rsidP="00C719DF">
            <w:pPr>
              <w:ind w:left="5"/>
              <w:jc w:val="center"/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Анализирует и оценивает конкретные образовательные ситуации и педагогические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Формулирует творческие педагогические идеи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Инициирует новые проекты в сфере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2. Общий кругозор и профессиональная эрудиция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глубину познаний, широкий круг интересов, нравственную культуру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Транслирует понимание ключевой идеи вопроса, точно применяет терминологию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Обращается к традиционным российским духовно-нравственным ценностям при ответе на вопрос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Излагает собственную позицию при ответе на вопрос, опираясь на современные научные исследования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Поддерживает разговор участников беседы с опорой на произведения искусства и литературы, примеры из жизни и творчества известных людей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3. Социальная ответственность и гражданская позиция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приверженность 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Понятно и четко 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Формулирует круг последствий осуществляемой профессиональной деятельности для государства, социального прогресса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4.</w:t>
            </w:r>
            <w:r w:rsidRPr="00BF38E4">
              <w:rPr>
                <w:b/>
                <w:spacing w:val="-10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Коммуникативная культура и навыки самопрезентации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lastRenderedPageBreak/>
              <w:t>4.1.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 общении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4.3.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Излагает собственную позицию в соответствии с темой беседы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4.4.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4.5.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796" w:rsidRPr="00BF38E4" w:rsidRDefault="002F5796" w:rsidP="00C719DF">
            <w:pPr>
              <w:rPr>
                <w:sz w:val="25"/>
                <w:szCs w:val="25"/>
              </w:rPr>
            </w:pPr>
          </w:p>
        </w:tc>
      </w:tr>
      <w:tr w:rsidR="002F5796" w:rsidRPr="00BF38E4" w:rsidTr="00C719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96" w:rsidRPr="00BF38E4" w:rsidRDefault="002F5796" w:rsidP="00C719D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ИТОГО</w:t>
            </w:r>
            <w:r w:rsidRPr="00BF38E4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96" w:rsidRPr="00BF38E4" w:rsidRDefault="002F5796" w:rsidP="00C719DF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0-40</w:t>
            </w:r>
          </w:p>
        </w:tc>
      </w:tr>
    </w:tbl>
    <w:p w:rsidR="002F5796" w:rsidRPr="00BF38E4" w:rsidRDefault="002F5796" w:rsidP="002F5796">
      <w:pPr>
        <w:rPr>
          <w:sz w:val="25"/>
          <w:szCs w:val="25"/>
        </w:rPr>
      </w:pPr>
    </w:p>
    <w:p w:rsidR="00CA6465" w:rsidRPr="00BF38E4" w:rsidRDefault="00CA6465">
      <w:pPr>
        <w:spacing w:after="160" w:line="259" w:lineRule="auto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br w:type="page"/>
      </w:r>
    </w:p>
    <w:p w:rsidR="00D626EE" w:rsidRPr="00BF38E4" w:rsidRDefault="0047640D" w:rsidP="00D626EE">
      <w:pPr>
        <w:jc w:val="center"/>
        <w:rPr>
          <w:b/>
          <w:sz w:val="25"/>
          <w:szCs w:val="25"/>
        </w:rPr>
      </w:pPr>
      <w:r w:rsidRPr="00BF38E4">
        <w:rPr>
          <w:sz w:val="25"/>
          <w:szCs w:val="25"/>
        </w:rPr>
        <w:lastRenderedPageBreak/>
        <w:t>Конкурсное испытание</w:t>
      </w:r>
      <w:r w:rsidR="002F5796" w:rsidRPr="00BF38E4">
        <w:rPr>
          <w:b/>
          <w:sz w:val="25"/>
          <w:szCs w:val="25"/>
        </w:rPr>
        <w:t xml:space="preserve"> </w:t>
      </w:r>
      <w:r w:rsidR="00D626EE" w:rsidRPr="00BF38E4">
        <w:rPr>
          <w:b/>
          <w:sz w:val="25"/>
          <w:szCs w:val="25"/>
        </w:rPr>
        <w:t>«Урок»</w:t>
      </w:r>
    </w:p>
    <w:p w:rsidR="00CA6465" w:rsidRPr="00BF38E4" w:rsidRDefault="00CA6465" w:rsidP="00D626EE">
      <w:pPr>
        <w:jc w:val="center"/>
        <w:rPr>
          <w:b/>
          <w:sz w:val="25"/>
          <w:szCs w:val="25"/>
        </w:rPr>
      </w:pPr>
    </w:p>
    <w:p w:rsidR="00CA6465" w:rsidRPr="00BF38E4" w:rsidRDefault="00CA6465" w:rsidP="00CA6465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</w:r>
      <w:r w:rsidRPr="00BF38E4">
        <w:rPr>
          <w:b/>
          <w:color w:val="000000"/>
          <w:sz w:val="25"/>
          <w:szCs w:val="25"/>
          <w:lang w:val="ru-RU"/>
        </w:rPr>
        <w:t>Цель конкурсного испытания:</w:t>
      </w:r>
      <w:r w:rsidRPr="00BF38E4">
        <w:rPr>
          <w:color w:val="000000"/>
          <w:sz w:val="25"/>
          <w:szCs w:val="25"/>
          <w:lang w:val="ru-RU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:rsidR="00CA6465" w:rsidRPr="00BF38E4" w:rsidRDefault="00CA6465" w:rsidP="00CA6465">
      <w:pPr>
        <w:pStyle w:val="af4"/>
        <w:tabs>
          <w:tab w:val="left" w:pos="0"/>
        </w:tabs>
        <w:spacing w:line="240" w:lineRule="auto"/>
        <w:ind w:right="-1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</w:r>
      <w:r w:rsidRPr="00BF38E4">
        <w:rPr>
          <w:b/>
          <w:color w:val="000000"/>
          <w:sz w:val="25"/>
          <w:szCs w:val="25"/>
          <w:lang w:val="ru-RU"/>
        </w:rPr>
        <w:t>Формат конкурсного испытания:</w:t>
      </w:r>
      <w:r w:rsidRPr="00BF38E4">
        <w:rPr>
          <w:color w:val="000000"/>
          <w:sz w:val="25"/>
          <w:szCs w:val="25"/>
          <w:lang w:val="ru-RU"/>
        </w:rPr>
        <w:t xml:space="preserve"> урок по учебному предмету, который проводится конкурсантом в общеобразовательной организации. </w:t>
      </w:r>
    </w:p>
    <w:p w:rsidR="00CA6465" w:rsidRPr="00BF38E4" w:rsidRDefault="00CA6465" w:rsidP="00CA6465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/>
        </w:rPr>
      </w:pPr>
      <w:r w:rsidRPr="00BF38E4">
        <w:rPr>
          <w:sz w:val="25"/>
          <w:szCs w:val="25"/>
          <w:lang w:val="ru-RU"/>
        </w:rPr>
        <w:tab/>
        <w:t xml:space="preserve">Методический эпиграф конкурсного испытания «Урок» - «Воспитание знанием». </w:t>
      </w:r>
    </w:p>
    <w:p w:rsidR="00CA6465" w:rsidRPr="00BF38E4" w:rsidRDefault="00CA6465" w:rsidP="00CA6465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</w:r>
      <w:r w:rsidRPr="00BF38E4">
        <w:rPr>
          <w:b/>
          <w:color w:val="000000"/>
          <w:sz w:val="25"/>
          <w:szCs w:val="25"/>
          <w:lang w:val="ru-RU"/>
        </w:rPr>
        <w:t>Регламент конкурсного испытания:</w:t>
      </w:r>
      <w:r w:rsidRPr="00BF38E4">
        <w:rPr>
          <w:color w:val="000000"/>
          <w:sz w:val="25"/>
          <w:szCs w:val="25"/>
          <w:lang w:val="ru-RU"/>
        </w:rPr>
        <w:t xml:space="preserve"> обоснование применения методических подходов, приемов и технологий в соответствии с методическим эпиграфом конкурсного испытания, заявленной 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CA6465" w:rsidRPr="00BF38E4" w:rsidRDefault="00CA6465" w:rsidP="00CA6465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  <w:t xml:space="preserve">Максимальная оценка за конкурсное испытание – </w:t>
      </w:r>
      <w:r w:rsidRPr="00BF38E4">
        <w:rPr>
          <w:b/>
          <w:color w:val="000000"/>
          <w:sz w:val="25"/>
          <w:szCs w:val="25"/>
          <w:lang w:val="ru-RU"/>
        </w:rPr>
        <w:t>60 баллов</w:t>
      </w:r>
      <w:r w:rsidRPr="00BF38E4">
        <w:rPr>
          <w:color w:val="000000"/>
          <w:sz w:val="25"/>
          <w:szCs w:val="25"/>
          <w:lang w:val="ru-RU"/>
        </w:rPr>
        <w:t xml:space="preserve">. </w:t>
      </w:r>
    </w:p>
    <w:p w:rsidR="00CA6465" w:rsidRPr="00BF38E4" w:rsidRDefault="00CA6465" w:rsidP="00D626EE">
      <w:pPr>
        <w:jc w:val="center"/>
        <w:rPr>
          <w:b/>
          <w:sz w:val="25"/>
          <w:szCs w:val="25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1. Методическая и психолого-педагогическая грамотность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9F5090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готовность к проведению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Регулирует темп и ритм урока, предлагает объем учебного материала в соответствии с возрастными особенностями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rPr>
          <w:trHeight w:val="4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Выстраивает структуру урока в соответствии с целью, обеспечивает смену видов деятельности обучающихся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Корректно применяет средства обучения (материалы и оборудование), в том числе цифровые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2.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Корректность</w:t>
            </w:r>
            <w:r w:rsidRPr="00BF38E4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и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глубина</w:t>
            </w:r>
            <w:r w:rsidRPr="00BF38E4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понимания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предметного</w:t>
            </w:r>
            <w:r w:rsidRPr="00BF38E4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содержания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обучающимся четко структурированный предметный материал, отобранный с учетом современных достижений науки, техники и технологий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Формирует ценностное отношение обучающихся к изучаемому предметному содержанию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Корректно применяет понятийный аппарат учебного предмета, организует работу обучающихся с метапредметными понятиями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Организует учебно-исследовательскую деятельность обучающихся на предметном материале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Моделирует реальные ситуации из жизни и деятельности человека, в которых может применяться содержание учебного предмета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3.</w:t>
            </w:r>
            <w:r w:rsidRPr="00BF38E4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Целеполагание</w:t>
            </w:r>
            <w:r w:rsidRPr="00BF38E4">
              <w:rPr>
                <w:b/>
                <w:spacing w:val="-2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и</w:t>
            </w:r>
            <w:r w:rsidRPr="00BF38E4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результативность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Формулирует цель урока в соответствии с федеральной рабочей программой по учебному предмету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Определяет соответствие индивидуальных достижений обучающихся и планируемых результатов освоения образовательной программы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критериальное оценивание учебной деятельности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приемы, поддерживающие учебную успешность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Обеспечивает обучающимся обратную связь для коррекции их учебной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4. Реализованность воспитательного потенциала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Формулирует воспитательную задачу урока в соответствии со </w:t>
            </w:r>
            <w:r w:rsidRPr="00BF38E4">
              <w:rPr>
                <w:sz w:val="25"/>
                <w:szCs w:val="25"/>
              </w:rPr>
              <w:lastRenderedPageBreak/>
              <w:t>спецификой учебного предмета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на уроке методы и приемы, обеспечивающие формирование у обучающихся традиционных российских духовно- нравственных ценностей с учетом возрастных особенностей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на уроке интерактивные формы учебной работы, способствующие развитию социально-личностных качеств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Побуждает обучающихся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5.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Коммуникативная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Придерживается делового стиля общения с обучающимися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педагогический такт, включенность в совместную деятельность с обучающимися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Поддерживает положительный эмоциональный контакт с обучающимися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вербальные и невербальные средства коммуникации с обучающимися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Демонстрирует коммуникативные качества речи (правильность, содержательность, выразительность, чистота, логичность, богатство и др.)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6.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Рефлексивная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Оценивает степень реализации цели урока и достижения планируемых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Анализирует эффективность педагогического взаимодействия на уроке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Анализирует место и значение применения на уроке нестандартных педагогических приемов и средств обучения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системность самоанализа урока, строит оценочные суждения на научной основе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CA64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ИТОГО</w:t>
            </w:r>
            <w:r w:rsidRPr="00BF38E4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0-60</w:t>
            </w:r>
          </w:p>
        </w:tc>
      </w:tr>
    </w:tbl>
    <w:p w:rsidR="00D626EE" w:rsidRPr="00BF38E4" w:rsidRDefault="00D626EE" w:rsidP="00D626EE">
      <w:pPr>
        <w:pStyle w:val="af4"/>
        <w:jc w:val="center"/>
        <w:rPr>
          <w:b/>
          <w:sz w:val="25"/>
          <w:szCs w:val="25"/>
        </w:rPr>
      </w:pPr>
    </w:p>
    <w:p w:rsidR="00D626EE" w:rsidRPr="00BF38E4" w:rsidRDefault="00D626EE" w:rsidP="00D626EE">
      <w:pPr>
        <w:jc w:val="center"/>
        <w:rPr>
          <w:b/>
          <w:sz w:val="25"/>
          <w:szCs w:val="25"/>
        </w:rPr>
      </w:pPr>
      <w:r w:rsidRPr="00BF38E4">
        <w:rPr>
          <w:b/>
          <w:sz w:val="25"/>
          <w:szCs w:val="25"/>
        </w:rPr>
        <w:br w:type="page"/>
      </w:r>
      <w:r w:rsidR="0047640D" w:rsidRPr="00BF38E4">
        <w:rPr>
          <w:sz w:val="25"/>
          <w:szCs w:val="25"/>
        </w:rPr>
        <w:lastRenderedPageBreak/>
        <w:t>Конкурсное испытание</w:t>
      </w:r>
      <w:r w:rsidR="0047640D" w:rsidRPr="00BF38E4">
        <w:rPr>
          <w:b/>
          <w:sz w:val="25"/>
          <w:szCs w:val="25"/>
        </w:rPr>
        <w:t xml:space="preserve"> </w:t>
      </w:r>
      <w:r w:rsidRPr="00BF38E4">
        <w:rPr>
          <w:b/>
          <w:sz w:val="25"/>
          <w:szCs w:val="25"/>
        </w:rPr>
        <w:t>«Мастер-класс»</w:t>
      </w:r>
    </w:p>
    <w:p w:rsidR="002718FD" w:rsidRPr="00BF38E4" w:rsidRDefault="002718FD" w:rsidP="00D626EE">
      <w:pPr>
        <w:jc w:val="center"/>
        <w:rPr>
          <w:b/>
          <w:sz w:val="25"/>
          <w:szCs w:val="25"/>
        </w:rPr>
      </w:pPr>
    </w:p>
    <w:p w:rsidR="002718FD" w:rsidRPr="00BF38E4" w:rsidRDefault="002718FD" w:rsidP="002718FD">
      <w:pPr>
        <w:pStyle w:val="1"/>
        <w:keepNext w:val="0"/>
        <w:widowControl w:val="0"/>
        <w:tabs>
          <w:tab w:val="left" w:pos="0"/>
        </w:tabs>
        <w:ind w:left="0" w:right="-1"/>
        <w:jc w:val="both"/>
        <w:rPr>
          <w:rFonts w:ascii="Times New Roman" w:hAnsi="Times New Roman"/>
          <w:sz w:val="25"/>
          <w:szCs w:val="25"/>
          <w:lang w:val="ru-RU"/>
        </w:rPr>
      </w:pPr>
      <w:r w:rsidRPr="00BF38E4">
        <w:rPr>
          <w:rFonts w:ascii="Times New Roman" w:hAnsi="Times New Roman"/>
          <w:color w:val="000000"/>
          <w:spacing w:val="0"/>
          <w:sz w:val="25"/>
          <w:szCs w:val="25"/>
          <w:lang w:val="ru-RU"/>
        </w:rPr>
        <w:tab/>
        <w:t>Цель конкурсного испытания:</w:t>
      </w:r>
      <w:r w:rsidRPr="00BF38E4">
        <w:rPr>
          <w:rFonts w:ascii="Times New Roman" w:hAnsi="Times New Roman"/>
          <w:b w:val="0"/>
          <w:color w:val="000000"/>
          <w:spacing w:val="0"/>
          <w:sz w:val="25"/>
          <w:szCs w:val="25"/>
          <w:lang w:val="ru-RU"/>
        </w:rPr>
        <w:t xml:space="preserve"> демонстрация финалистом профессионального мастерства в области презентации и трансляции </w:t>
      </w:r>
      <w:r w:rsidR="00CE7060" w:rsidRPr="00BF38E4">
        <w:rPr>
          <w:rFonts w:ascii="Times New Roman" w:hAnsi="Times New Roman"/>
          <w:b w:val="0"/>
          <w:color w:val="000000"/>
          <w:spacing w:val="0"/>
          <w:sz w:val="25"/>
          <w:szCs w:val="25"/>
          <w:lang w:val="ru-RU"/>
        </w:rPr>
        <w:t xml:space="preserve">своего </w:t>
      </w:r>
      <w:r w:rsidRPr="00BF38E4">
        <w:rPr>
          <w:rFonts w:ascii="Times New Roman" w:hAnsi="Times New Roman"/>
          <w:b w:val="0"/>
          <w:color w:val="000000"/>
          <w:spacing w:val="0"/>
          <w:sz w:val="25"/>
          <w:szCs w:val="25"/>
          <w:lang w:val="ru-RU"/>
        </w:rPr>
        <w:t xml:space="preserve">педагогического опыта в ситуации профессионального взаимодействия. </w:t>
      </w:r>
    </w:p>
    <w:p w:rsidR="002718FD" w:rsidRPr="00BF38E4" w:rsidRDefault="002718FD" w:rsidP="002718FD">
      <w:pPr>
        <w:pStyle w:val="af4"/>
        <w:tabs>
          <w:tab w:val="left" w:pos="0"/>
        </w:tabs>
        <w:spacing w:line="240" w:lineRule="auto"/>
        <w:ind w:right="-1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</w:r>
      <w:r w:rsidRPr="00BF38E4">
        <w:rPr>
          <w:b/>
          <w:color w:val="000000"/>
          <w:sz w:val="25"/>
          <w:szCs w:val="25"/>
          <w:lang w:val="ru-RU"/>
        </w:rPr>
        <w:t>Формат конкурсного испытания:</w:t>
      </w:r>
      <w:r w:rsidRPr="00BF38E4">
        <w:rPr>
          <w:color w:val="000000"/>
          <w:sz w:val="25"/>
          <w:szCs w:val="25"/>
          <w:lang w:val="ru-RU"/>
        </w:rPr>
        <w:t xml:space="preserve"> учебно-методическое занятие с коллегами, демонстрирующее умение передавать коллегам свой профессиональный опыт, эффективность которого доказана практикой.</w:t>
      </w:r>
    </w:p>
    <w:p w:rsidR="002718FD" w:rsidRPr="00BF38E4" w:rsidRDefault="002718FD" w:rsidP="002718FD">
      <w:pPr>
        <w:pStyle w:val="af4"/>
        <w:tabs>
          <w:tab w:val="left" w:pos="0"/>
        </w:tabs>
        <w:spacing w:line="240" w:lineRule="auto"/>
        <w:ind w:right="-1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  <w:t xml:space="preserve">Методический эпиграф конкурсного испытания «Мастер-класс» - «Научу за 20 минут». </w:t>
      </w:r>
    </w:p>
    <w:p w:rsidR="002718FD" w:rsidRPr="00BF38E4" w:rsidRDefault="002718FD" w:rsidP="002718FD">
      <w:pPr>
        <w:pStyle w:val="af4"/>
        <w:tabs>
          <w:tab w:val="left" w:pos="0"/>
        </w:tabs>
        <w:spacing w:line="240" w:lineRule="auto"/>
        <w:ind w:right="-1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</w:r>
      <w:r w:rsidRPr="00BF38E4">
        <w:rPr>
          <w:b/>
          <w:color w:val="000000"/>
          <w:sz w:val="25"/>
          <w:szCs w:val="25"/>
          <w:lang w:val="ru-RU"/>
        </w:rPr>
        <w:t>Регламент конкурсного испытания:</w:t>
      </w:r>
      <w:r w:rsidRPr="00BF38E4">
        <w:rPr>
          <w:color w:val="000000"/>
          <w:sz w:val="25"/>
          <w:szCs w:val="25"/>
          <w:lang w:val="ru-RU"/>
        </w:rPr>
        <w:t xml:space="preserve"> проведение мастер-класса – до 20 минут; ответы на вопросы членов жюри – до 5 минут.</w:t>
      </w:r>
    </w:p>
    <w:p w:rsidR="002718FD" w:rsidRPr="00BF38E4" w:rsidRDefault="002718FD" w:rsidP="002718FD">
      <w:pPr>
        <w:pStyle w:val="af4"/>
        <w:tabs>
          <w:tab w:val="left" w:pos="0"/>
        </w:tabs>
        <w:spacing w:line="240" w:lineRule="auto"/>
        <w:ind w:right="-1"/>
        <w:rPr>
          <w:sz w:val="25"/>
          <w:szCs w:val="25"/>
          <w:lang w:val="ru-RU"/>
        </w:rPr>
      </w:pPr>
      <w:r w:rsidRPr="00BF38E4">
        <w:rPr>
          <w:color w:val="000000"/>
          <w:sz w:val="25"/>
          <w:szCs w:val="25"/>
          <w:lang w:val="ru-RU"/>
        </w:rPr>
        <w:tab/>
        <w:t xml:space="preserve">Максимальная оценка за конкурсное испытание – </w:t>
      </w:r>
      <w:r w:rsidRPr="00BF38E4">
        <w:rPr>
          <w:b/>
          <w:color w:val="000000"/>
          <w:sz w:val="25"/>
          <w:szCs w:val="25"/>
          <w:lang w:val="ru-RU"/>
        </w:rPr>
        <w:t>60 баллов</w:t>
      </w:r>
      <w:r w:rsidRPr="00BF38E4">
        <w:rPr>
          <w:color w:val="000000"/>
          <w:sz w:val="25"/>
          <w:szCs w:val="25"/>
          <w:lang w:val="ru-RU"/>
        </w:rPr>
        <w:t xml:space="preserve">. </w:t>
      </w:r>
    </w:p>
    <w:p w:rsidR="002718FD" w:rsidRPr="00BF38E4" w:rsidRDefault="002718FD" w:rsidP="00D626EE">
      <w:pPr>
        <w:jc w:val="center"/>
        <w:rPr>
          <w:b/>
          <w:sz w:val="25"/>
          <w:szCs w:val="25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D626EE" w:rsidRPr="00BF38E4" w:rsidTr="002718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 w:rsidP="00172C96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1.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 xml:space="preserve">Методическая </w:t>
            </w:r>
            <w:r w:rsidR="00172C96" w:rsidRPr="00BF38E4">
              <w:rPr>
                <w:b/>
                <w:sz w:val="25"/>
                <w:szCs w:val="25"/>
              </w:rPr>
              <w:t>новизна разработки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172C96" w:rsidRPr="00BF38E4" w:rsidTr="002718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96" w:rsidRPr="00BF38E4" w:rsidRDefault="00172C96" w:rsidP="00172C96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96" w:rsidRPr="00BF38E4" w:rsidRDefault="00172C96" w:rsidP="00172C96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верифицированное на практике решение нестандартной профессиональной 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96" w:rsidRPr="00BF38E4" w:rsidRDefault="00172C96" w:rsidP="00172C96">
            <w:pPr>
              <w:jc w:val="center"/>
              <w:rPr>
                <w:sz w:val="25"/>
                <w:szCs w:val="25"/>
              </w:rPr>
            </w:pPr>
          </w:p>
        </w:tc>
      </w:tr>
      <w:tr w:rsidR="00743282" w:rsidRPr="00BF38E4" w:rsidTr="002718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Default"/>
              <w:jc w:val="both"/>
              <w:rPr>
                <w:sz w:val="25"/>
                <w:szCs w:val="25"/>
              </w:rPr>
            </w:pPr>
            <w:r w:rsidRPr="00BF38E4">
              <w:rPr>
                <w:color w:val="auto"/>
                <w:sz w:val="25"/>
                <w:szCs w:val="25"/>
              </w:rPr>
              <w:t>Представляет авторскую разработку как оригинальный результат решения нестандартной профессиональной задачи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</w:p>
        </w:tc>
      </w:tr>
      <w:tr w:rsidR="00743282" w:rsidRPr="00BF38E4" w:rsidTr="002718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Default"/>
              <w:ind w:hanging="5"/>
              <w:jc w:val="both"/>
              <w:rPr>
                <w:sz w:val="25"/>
                <w:szCs w:val="25"/>
              </w:rPr>
            </w:pPr>
            <w:r w:rsidRPr="00BF38E4">
              <w:rPr>
                <w:color w:val="auto"/>
                <w:sz w:val="25"/>
                <w:szCs w:val="25"/>
              </w:rPr>
              <w:t>Обосновывает соответствие представленной авторской разработки приоритетным направлениям государственной политики в сфере образования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</w:p>
        </w:tc>
      </w:tr>
      <w:tr w:rsidR="00743282" w:rsidRPr="00BF38E4" w:rsidTr="002718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Default"/>
              <w:jc w:val="both"/>
              <w:rPr>
                <w:color w:val="auto"/>
                <w:sz w:val="25"/>
                <w:szCs w:val="25"/>
              </w:rPr>
            </w:pPr>
            <w:r w:rsidRPr="00BF38E4">
              <w:rPr>
                <w:color w:val="auto"/>
                <w:sz w:val="25"/>
                <w:szCs w:val="25"/>
              </w:rPr>
              <w:t xml:space="preserve">Доказательно раскрывает научную базу авторской разработки </w:t>
            </w:r>
          </w:p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Аргументированно подтверждает значение авторской разработки для достижения планируемых результатов образовательных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2. Практическая значимость и применимость разработки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743282" w:rsidRPr="00BF38E4" w:rsidTr="00172C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Default"/>
              <w:jc w:val="both"/>
              <w:rPr>
                <w:sz w:val="25"/>
                <w:szCs w:val="25"/>
              </w:rPr>
            </w:pPr>
            <w:r w:rsidRPr="00BF38E4">
              <w:rPr>
                <w:color w:val="auto"/>
                <w:sz w:val="25"/>
                <w:szCs w:val="25"/>
              </w:rPr>
              <w:t>Демонстрирует варианты использования представленного опыта в своей профессиональной практике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методически проработанный сценарий для переноса авторской разработки в новые условия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 составе авторской разработки демонстрирует самостоятельно созданную методику (процедуру, алгоритм, «готовый рецепт») решения нестандартной профессиональной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 составе авторской разработки предъявляет эксклюзивные материалы и (или) оборудование, в том числе цифровые, для решения нестандартной профессиональной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Выделяет и обосновывает эффекты применения авторского решения профессиональной задачи для системы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ind w:firstLine="709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3. Эффективность применяемых методов и приемов передачи опыта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Активизирует экспертную позицию участников фокус-группы для исследования возможностей авторской разработки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74328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Целенаправленно мотивирует участников фокус-группы к использованию авторской разработки в новых профессиональных условиях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Проводит показ авторской разработки с опорой на личностно-профессиональный опыт участников фокус-группы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233B4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Проводит показ авторской разработки с учетом профессиональных </w:t>
            </w:r>
            <w:r w:rsidRPr="00BF38E4">
              <w:rPr>
                <w:sz w:val="25"/>
                <w:szCs w:val="25"/>
              </w:rPr>
              <w:lastRenderedPageBreak/>
              <w:t>интересов участников фокус-группы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82" w:rsidRPr="00BF38E4" w:rsidRDefault="00233B42" w:rsidP="0074328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Обеспечивает моделирование вариантов авторской разработки для применения в новых профессиональных условиях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2" w:rsidRPr="00BF38E4" w:rsidRDefault="00743282" w:rsidP="00743282">
            <w:pPr>
              <w:rPr>
                <w:sz w:val="25"/>
                <w:szCs w:val="25"/>
              </w:rPr>
            </w:pPr>
          </w:p>
        </w:tc>
      </w:tr>
      <w:tr w:rsidR="00743282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4.</w:t>
            </w:r>
            <w:r w:rsidRPr="00BF38E4">
              <w:rPr>
                <w:b/>
                <w:spacing w:val="-10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Эффективность форм педагогического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82" w:rsidRPr="00BF38E4" w:rsidRDefault="00743282" w:rsidP="0074328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Обеспечивает сотрудничество и диалог участников фокус-группы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Четко планирует и целесообразно организует совместную деятельность участников фокус-группы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Обеспечивает продуктивность учебно-профессиональной деятельности участников фокус-группы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Целостно использует предметно-пространственную среду взаимодействия участников фокус-группы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Гибко адаптируется в новых межличностных отношениях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F91EDC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5.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="00F91EDC" w:rsidRPr="00BF38E4">
              <w:rPr>
                <w:b/>
                <w:spacing w:val="-5"/>
                <w:sz w:val="25"/>
                <w:szCs w:val="25"/>
              </w:rPr>
              <w:t>Информационная, к</w:t>
            </w:r>
            <w:r w:rsidRPr="00BF38E4">
              <w:rPr>
                <w:b/>
                <w:sz w:val="25"/>
                <w:szCs w:val="25"/>
              </w:rPr>
              <w:t>оммуникативная культура и культура самопрезентации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способы расположения к себе собеседников и создания благоприятной атмосферы в аудитории мастер-класса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Применяет широкий репертуар способов коммуникации между участниками фокус-группы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вербальные и невербальные средства коммуникации с учетом специфики и интересов аудитории мастер-класса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6. Рефлексивная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Обеспечивает обратную связь участникам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Осмысливает неординарные практические задачи и ход их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Оценивает степень реализации цели занятия и достижения планируемых результатов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74328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6.5.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Анализирует эффективность педагогического взаимодействия на занятии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42" w:rsidRPr="00BF38E4" w:rsidRDefault="00233B42" w:rsidP="00233B42">
            <w:pPr>
              <w:rPr>
                <w:sz w:val="25"/>
                <w:szCs w:val="25"/>
              </w:rPr>
            </w:pPr>
          </w:p>
        </w:tc>
      </w:tr>
      <w:tr w:rsidR="00233B42" w:rsidRPr="00BF38E4" w:rsidTr="002718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42" w:rsidRPr="00BF38E4" w:rsidRDefault="00233B42" w:rsidP="00233B4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ИТОГО</w:t>
            </w:r>
            <w:r w:rsidRPr="00BF38E4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42" w:rsidRPr="00BF38E4" w:rsidRDefault="00233B42" w:rsidP="00233B42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0-60</w:t>
            </w:r>
          </w:p>
        </w:tc>
      </w:tr>
    </w:tbl>
    <w:p w:rsidR="00D626EE" w:rsidRPr="00BF38E4" w:rsidRDefault="00D626EE" w:rsidP="00D626EE">
      <w:pPr>
        <w:rPr>
          <w:sz w:val="25"/>
          <w:szCs w:val="25"/>
        </w:rPr>
      </w:pPr>
      <w:r w:rsidRPr="00BF38E4">
        <w:rPr>
          <w:sz w:val="25"/>
          <w:szCs w:val="25"/>
        </w:rPr>
        <w:br w:type="page"/>
      </w:r>
    </w:p>
    <w:p w:rsidR="0047640D" w:rsidRPr="00BF38E4" w:rsidRDefault="0047640D" w:rsidP="00D626EE">
      <w:pPr>
        <w:jc w:val="center"/>
        <w:rPr>
          <w:b/>
          <w:sz w:val="25"/>
          <w:szCs w:val="25"/>
        </w:rPr>
      </w:pPr>
    </w:p>
    <w:p w:rsidR="0047640D" w:rsidRPr="00BF38E4" w:rsidRDefault="0047640D" w:rsidP="0047640D">
      <w:pPr>
        <w:jc w:val="center"/>
        <w:rPr>
          <w:b/>
          <w:sz w:val="25"/>
          <w:szCs w:val="25"/>
        </w:rPr>
      </w:pPr>
      <w:r w:rsidRPr="00BF38E4">
        <w:rPr>
          <w:sz w:val="25"/>
          <w:szCs w:val="25"/>
        </w:rPr>
        <w:t>Конкурсное испытание</w:t>
      </w:r>
      <w:r w:rsidRPr="00BF38E4">
        <w:rPr>
          <w:b/>
          <w:sz w:val="25"/>
          <w:szCs w:val="25"/>
        </w:rPr>
        <w:t xml:space="preserve"> «Блицтурнир» (решение педагогических ситуаций)</w:t>
      </w:r>
    </w:p>
    <w:p w:rsidR="0047640D" w:rsidRPr="00BF38E4" w:rsidRDefault="0047640D" w:rsidP="0047640D">
      <w:pPr>
        <w:pStyle w:val="afd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sz w:val="25"/>
          <w:szCs w:val="25"/>
        </w:rPr>
      </w:pPr>
    </w:p>
    <w:p w:rsidR="0047640D" w:rsidRPr="00BF38E4" w:rsidRDefault="0047640D" w:rsidP="0047640D">
      <w:pPr>
        <w:pStyle w:val="afd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color w:val="auto"/>
          <w:sz w:val="25"/>
          <w:szCs w:val="25"/>
        </w:rPr>
      </w:pPr>
      <w:r w:rsidRPr="00BF38E4">
        <w:rPr>
          <w:b/>
          <w:color w:val="auto"/>
          <w:sz w:val="25"/>
          <w:szCs w:val="25"/>
        </w:rPr>
        <w:t>Цель конкурсного испытания:</w:t>
      </w:r>
      <w:r w:rsidRPr="00BF38E4">
        <w:rPr>
          <w:color w:val="auto"/>
          <w:sz w:val="25"/>
          <w:szCs w:val="25"/>
        </w:rPr>
        <w:t xml:space="preserve"> демонстрация финалистами Конкурса способности применять эффективные стратегии взаимодействия в ситуации командной работы.</w:t>
      </w:r>
    </w:p>
    <w:p w:rsidR="0047640D" w:rsidRPr="00BF38E4" w:rsidRDefault="0047640D" w:rsidP="0047640D">
      <w:pPr>
        <w:pStyle w:val="afd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color w:val="auto"/>
          <w:sz w:val="25"/>
          <w:szCs w:val="25"/>
        </w:rPr>
      </w:pPr>
      <w:r w:rsidRPr="00BF38E4">
        <w:rPr>
          <w:b/>
          <w:color w:val="auto"/>
          <w:sz w:val="25"/>
          <w:szCs w:val="25"/>
        </w:rPr>
        <w:t>Формат конкурсного испытания:</w:t>
      </w:r>
      <w:r w:rsidRPr="00BF38E4">
        <w:rPr>
          <w:color w:val="auto"/>
          <w:sz w:val="25"/>
          <w:szCs w:val="25"/>
        </w:rPr>
        <w:t xml:space="preserve"> открытое обсуждение группой участников конкурсного испытания ситуационных задач, связанных с их профессиональной деятельностью, с представлением результатов обсуждения.</w:t>
      </w:r>
    </w:p>
    <w:p w:rsidR="0047640D" w:rsidRPr="00BF38E4" w:rsidRDefault="0047640D" w:rsidP="0047640D">
      <w:pPr>
        <w:pStyle w:val="afd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color w:val="auto"/>
          <w:sz w:val="25"/>
          <w:szCs w:val="25"/>
        </w:rPr>
      </w:pPr>
      <w:r w:rsidRPr="00BF38E4">
        <w:rPr>
          <w:b/>
          <w:color w:val="auto"/>
          <w:sz w:val="25"/>
          <w:szCs w:val="25"/>
        </w:rPr>
        <w:t>Регламент конкурсного испытания:</w:t>
      </w:r>
      <w:r w:rsidRPr="00BF38E4">
        <w:rPr>
          <w:color w:val="auto"/>
          <w:sz w:val="25"/>
          <w:szCs w:val="25"/>
        </w:rPr>
        <w:t xml:space="preserve"> общая продолжительность – не более 60 минут.</w:t>
      </w:r>
    </w:p>
    <w:p w:rsidR="0047640D" w:rsidRPr="00BF38E4" w:rsidRDefault="0047640D" w:rsidP="0047640D">
      <w:pPr>
        <w:pStyle w:val="afd"/>
        <w:widowControl w:val="0"/>
        <w:tabs>
          <w:tab w:val="left" w:pos="0"/>
          <w:tab w:val="left" w:pos="982"/>
        </w:tabs>
        <w:ind w:left="0" w:firstLine="709"/>
        <w:contextualSpacing w:val="0"/>
        <w:jc w:val="both"/>
        <w:rPr>
          <w:color w:val="auto"/>
          <w:sz w:val="25"/>
          <w:szCs w:val="25"/>
        </w:rPr>
      </w:pPr>
      <w:r w:rsidRPr="00BF38E4">
        <w:rPr>
          <w:color w:val="auto"/>
          <w:sz w:val="25"/>
          <w:szCs w:val="25"/>
        </w:rPr>
        <w:t xml:space="preserve">Максимальная оценка за конкурсное испытание – </w:t>
      </w:r>
      <w:r w:rsidRPr="00BF38E4">
        <w:rPr>
          <w:b/>
          <w:color w:val="auto"/>
          <w:sz w:val="25"/>
          <w:szCs w:val="25"/>
        </w:rPr>
        <w:t>50 баллов</w:t>
      </w:r>
      <w:r w:rsidRPr="00BF38E4">
        <w:rPr>
          <w:color w:val="auto"/>
          <w:sz w:val="25"/>
          <w:szCs w:val="25"/>
        </w:rPr>
        <w:t>.</w:t>
      </w:r>
    </w:p>
    <w:p w:rsidR="0047640D" w:rsidRPr="00BF38E4" w:rsidRDefault="0047640D" w:rsidP="00D626EE">
      <w:pPr>
        <w:jc w:val="center"/>
        <w:rPr>
          <w:b/>
          <w:sz w:val="25"/>
          <w:szCs w:val="25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47640D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40D" w:rsidRPr="00BF38E4" w:rsidRDefault="0047640D" w:rsidP="0047640D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40D" w:rsidRPr="00BF38E4" w:rsidRDefault="0047640D" w:rsidP="0047640D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40D" w:rsidRPr="00BF38E4" w:rsidRDefault="0047640D" w:rsidP="0047640D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47640D" w:rsidRPr="00BF38E4" w:rsidTr="0047640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40D" w:rsidRPr="00BF38E4" w:rsidRDefault="0047640D" w:rsidP="00BB51CB">
            <w:pPr>
              <w:ind w:firstLine="709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1. </w:t>
            </w:r>
            <w:r w:rsidR="00BB51CB" w:rsidRPr="00BF38E4">
              <w:rPr>
                <w:rFonts w:eastAsia="Calibri"/>
                <w:b/>
                <w:sz w:val="25"/>
                <w:szCs w:val="25"/>
              </w:rPr>
              <w:t>Управление рисками, принятие решений и ответственность за 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40D" w:rsidRPr="00BF38E4" w:rsidRDefault="0047640D" w:rsidP="0047640D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Обоснованно формулирует риски как возможные нежелательные ситуации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ind w:left="5"/>
              <w:jc w:val="center"/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Дает характеристику и оценивает риски развития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Аргументированно выявляет конфликты интересов и предлагает решения для их профилактики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взвешенные решения, направленные на достижение результата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47640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 xml:space="preserve">2. </w:t>
            </w:r>
            <w:r w:rsidRPr="00BF38E4">
              <w:rPr>
                <w:rFonts w:eastAsia="Calibri"/>
                <w:b/>
                <w:sz w:val="25"/>
                <w:szCs w:val="25"/>
              </w:rPr>
              <w:t>Глубина и нестандартность суждений, обоснованность и реалистичность предложенных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Проявляет профессиональную инициативу и предлагает оригинальные идеи для решения проблемы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Аргументирует предлагаемое решение на основе оценки проблемной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решения, верифицированные практикой и применимые 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47640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3. Мотивированность, целеустремленность и сила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Придерживается деловых (профессиональных) мотивов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самостоятельность и уверенность в себе в процессе совместного решения задачи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целеустремленность и умение концентрироваться на главном в совместной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профессиональную смелость и контроль над собой в групповой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Default"/>
              <w:jc w:val="both"/>
              <w:rPr>
                <w:sz w:val="25"/>
                <w:szCs w:val="25"/>
              </w:rPr>
            </w:pPr>
            <w:r w:rsidRPr="00BF38E4">
              <w:rPr>
                <w:color w:val="auto"/>
                <w:sz w:val="25"/>
                <w:szCs w:val="25"/>
              </w:rPr>
              <w:t>Конструктивно отстаивает собственную позицию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47640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pStyle w:val="afd"/>
              <w:widowControl w:val="0"/>
              <w:tabs>
                <w:tab w:val="left" w:pos="0"/>
                <w:tab w:val="left" w:pos="982"/>
              </w:tabs>
              <w:ind w:left="0" w:firstLine="709"/>
              <w:contextualSpacing w:val="0"/>
              <w:jc w:val="center"/>
              <w:rPr>
                <w:b/>
                <w:color w:val="auto"/>
                <w:sz w:val="25"/>
                <w:szCs w:val="25"/>
              </w:rPr>
            </w:pPr>
            <w:r w:rsidRPr="00BF38E4">
              <w:rPr>
                <w:b/>
                <w:color w:val="auto"/>
                <w:sz w:val="25"/>
                <w:szCs w:val="25"/>
              </w:rPr>
              <w:t>4. Масштабность мышления, социальная направленность, профессиональная зрелость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Рассматривает идеи и предлагаемые решения профессиональных задач в перспективе их применения в едином образовательном пространстве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 xml:space="preserve">Применяет информационный и ресурсный подходы для генерирования </w:t>
            </w:r>
            <w:r w:rsidRPr="00BF38E4">
              <w:rPr>
                <w:sz w:val="25"/>
                <w:szCs w:val="25"/>
              </w:rPr>
              <w:lastRenderedPageBreak/>
              <w:t>решений профессиональных задач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широкий профессиональный кругозор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индивидуальный профессиональный стиль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F91EDC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center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5.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Коммуникативная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Придерживается норм педагогической этики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Излагает собственную позицию в соответствии с коммуникативной задачей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BB51CB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Организует сотрудничество и диалог в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981A9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981A9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5.5.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вербальные и невербальные средства коммуникации с учетом ситуации коммуникации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65" w:rsidRPr="00BF38E4" w:rsidRDefault="008E6665" w:rsidP="008E6665">
            <w:pPr>
              <w:rPr>
                <w:sz w:val="25"/>
                <w:szCs w:val="25"/>
              </w:rPr>
            </w:pPr>
          </w:p>
        </w:tc>
      </w:tr>
      <w:tr w:rsidR="008E6665" w:rsidRPr="00BF38E4" w:rsidTr="00981A9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65" w:rsidRPr="00BF38E4" w:rsidRDefault="008E6665" w:rsidP="008E666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ИТОГО</w:t>
            </w:r>
            <w:r w:rsidRPr="00BF38E4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65" w:rsidRPr="00BF38E4" w:rsidRDefault="008E6665" w:rsidP="008E6665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0-50</w:t>
            </w:r>
          </w:p>
        </w:tc>
      </w:tr>
    </w:tbl>
    <w:p w:rsidR="008E6665" w:rsidRPr="00BF38E4" w:rsidRDefault="008E6665" w:rsidP="0047640D">
      <w:pPr>
        <w:jc w:val="center"/>
        <w:rPr>
          <w:sz w:val="25"/>
          <w:szCs w:val="25"/>
        </w:rPr>
      </w:pPr>
    </w:p>
    <w:p w:rsidR="008E6665" w:rsidRPr="00BF38E4" w:rsidRDefault="008E6665">
      <w:pPr>
        <w:spacing w:after="160" w:line="259" w:lineRule="auto"/>
        <w:rPr>
          <w:sz w:val="25"/>
          <w:szCs w:val="25"/>
        </w:rPr>
      </w:pPr>
      <w:r w:rsidRPr="00BF38E4">
        <w:rPr>
          <w:sz w:val="25"/>
          <w:szCs w:val="25"/>
        </w:rPr>
        <w:br w:type="page"/>
      </w:r>
    </w:p>
    <w:p w:rsidR="00D626EE" w:rsidRPr="00BF38E4" w:rsidRDefault="0047640D" w:rsidP="0047640D">
      <w:pPr>
        <w:jc w:val="center"/>
        <w:rPr>
          <w:b/>
          <w:sz w:val="25"/>
          <w:szCs w:val="25"/>
        </w:rPr>
      </w:pPr>
      <w:r w:rsidRPr="00BF38E4">
        <w:rPr>
          <w:sz w:val="25"/>
          <w:szCs w:val="25"/>
        </w:rPr>
        <w:lastRenderedPageBreak/>
        <w:t>Конкурсное испытание</w:t>
      </w:r>
      <w:r w:rsidRPr="00BF38E4">
        <w:rPr>
          <w:b/>
          <w:sz w:val="25"/>
          <w:szCs w:val="25"/>
        </w:rPr>
        <w:t xml:space="preserve"> </w:t>
      </w:r>
      <w:r w:rsidR="00D626EE" w:rsidRPr="00BF38E4">
        <w:rPr>
          <w:b/>
          <w:sz w:val="25"/>
          <w:szCs w:val="25"/>
        </w:rPr>
        <w:t>«</w:t>
      </w:r>
      <w:r w:rsidRPr="00BF38E4">
        <w:rPr>
          <w:b/>
          <w:sz w:val="25"/>
          <w:szCs w:val="25"/>
        </w:rPr>
        <w:t>Брифинг</w:t>
      </w:r>
      <w:r w:rsidR="00D626EE" w:rsidRPr="00BF38E4">
        <w:rPr>
          <w:b/>
          <w:sz w:val="25"/>
          <w:szCs w:val="25"/>
        </w:rPr>
        <w:t>»</w:t>
      </w:r>
      <w:r w:rsidRPr="00BF38E4">
        <w:rPr>
          <w:b/>
          <w:sz w:val="25"/>
          <w:szCs w:val="25"/>
        </w:rPr>
        <w:t xml:space="preserve"> (вопрос учителю года)</w:t>
      </w:r>
    </w:p>
    <w:p w:rsidR="00A509A4" w:rsidRPr="00BF38E4" w:rsidRDefault="00A509A4" w:rsidP="0047640D">
      <w:pPr>
        <w:jc w:val="center"/>
        <w:rPr>
          <w:sz w:val="25"/>
          <w:szCs w:val="25"/>
        </w:rPr>
      </w:pPr>
    </w:p>
    <w:p w:rsidR="00A509A4" w:rsidRPr="00BF38E4" w:rsidRDefault="00A509A4" w:rsidP="00A509A4">
      <w:pPr>
        <w:pStyle w:val="af4"/>
        <w:tabs>
          <w:tab w:val="left" w:pos="0"/>
        </w:tabs>
        <w:spacing w:line="240" w:lineRule="auto"/>
        <w:ind w:right="-1"/>
        <w:rPr>
          <w:sz w:val="25"/>
          <w:szCs w:val="25"/>
          <w:lang w:val="ru-RU" w:eastAsia="ru-RU"/>
        </w:rPr>
      </w:pPr>
      <w:r w:rsidRPr="00BF38E4">
        <w:rPr>
          <w:b/>
          <w:sz w:val="25"/>
          <w:szCs w:val="25"/>
          <w:lang w:val="ru-RU" w:eastAsia="ru-RU"/>
        </w:rPr>
        <w:tab/>
        <w:t>Цель конкурсного испытания:</w:t>
      </w:r>
      <w:r w:rsidRPr="00BF38E4">
        <w:rPr>
          <w:sz w:val="25"/>
          <w:szCs w:val="25"/>
          <w:lang w:val="ru-RU" w:eastAsia="ru-RU"/>
        </w:rPr>
        <w:t xml:space="preserve"> демонстрация лауреатом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A509A4" w:rsidRPr="00BF38E4" w:rsidRDefault="00A509A4" w:rsidP="00A509A4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 w:eastAsia="ru-RU"/>
        </w:rPr>
      </w:pPr>
      <w:r w:rsidRPr="00BF38E4">
        <w:rPr>
          <w:sz w:val="25"/>
          <w:szCs w:val="25"/>
          <w:lang w:val="ru-RU" w:eastAsia="ru-RU"/>
        </w:rPr>
        <w:tab/>
      </w:r>
      <w:r w:rsidRPr="00BF38E4">
        <w:rPr>
          <w:b/>
          <w:sz w:val="25"/>
          <w:szCs w:val="25"/>
          <w:lang w:val="ru-RU" w:eastAsia="ru-RU"/>
        </w:rPr>
        <w:t>Формат конкурсного испытания:</w:t>
      </w:r>
      <w:r w:rsidRPr="00BF38E4">
        <w:rPr>
          <w:sz w:val="25"/>
          <w:szCs w:val="25"/>
          <w:lang w:val="ru-RU" w:eastAsia="ru-RU"/>
        </w:rPr>
        <w:t xml:space="preserve"> ответы конкурсантов на вопросы лиц из числа ученической, студенческой, родительской, профессиональной, культурной общественности Алтайского края и представителей СМИ, членов жюри в формате брифинга.</w:t>
      </w:r>
    </w:p>
    <w:p w:rsidR="00A509A4" w:rsidRPr="00BF38E4" w:rsidRDefault="00A509A4" w:rsidP="00A509A4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/>
        </w:rPr>
      </w:pPr>
      <w:r w:rsidRPr="00BF38E4">
        <w:rPr>
          <w:sz w:val="25"/>
          <w:szCs w:val="25"/>
          <w:lang w:val="ru-RU" w:eastAsia="ru-RU"/>
        </w:rPr>
        <w:tab/>
      </w:r>
      <w:r w:rsidRPr="00BF38E4">
        <w:rPr>
          <w:b/>
          <w:sz w:val="25"/>
          <w:szCs w:val="25"/>
          <w:lang w:val="ru-RU"/>
        </w:rPr>
        <w:t>Регламент конкурсного испытания: общая продолжительность</w:t>
      </w:r>
      <w:r w:rsidRPr="00BF38E4">
        <w:rPr>
          <w:sz w:val="25"/>
          <w:szCs w:val="25"/>
          <w:lang w:val="ru-RU"/>
        </w:rPr>
        <w:t xml:space="preserve"> – не более 60 минут.</w:t>
      </w:r>
    </w:p>
    <w:p w:rsidR="00A509A4" w:rsidRPr="00BF38E4" w:rsidRDefault="00A509A4" w:rsidP="00A509A4">
      <w:pPr>
        <w:pStyle w:val="af4"/>
        <w:tabs>
          <w:tab w:val="left" w:pos="0"/>
        </w:tabs>
        <w:spacing w:line="240" w:lineRule="auto"/>
        <w:rPr>
          <w:sz w:val="25"/>
          <w:szCs w:val="25"/>
          <w:lang w:val="ru-RU" w:eastAsia="ru-RU"/>
        </w:rPr>
      </w:pPr>
      <w:r w:rsidRPr="00BF38E4">
        <w:rPr>
          <w:sz w:val="25"/>
          <w:szCs w:val="25"/>
          <w:lang w:val="ru-RU" w:eastAsia="ru-RU"/>
        </w:rPr>
        <w:tab/>
        <w:t xml:space="preserve">Максимальная оценка за конкурсное испытание – </w:t>
      </w:r>
      <w:r w:rsidRPr="00BF38E4">
        <w:rPr>
          <w:b/>
          <w:sz w:val="25"/>
          <w:szCs w:val="25"/>
          <w:lang w:val="ru-RU" w:eastAsia="ru-RU"/>
        </w:rPr>
        <w:t>40 баллов.</w:t>
      </w:r>
      <w:r w:rsidRPr="00BF38E4">
        <w:rPr>
          <w:sz w:val="25"/>
          <w:szCs w:val="25"/>
          <w:lang w:val="ru-RU" w:eastAsia="ru-RU"/>
        </w:rPr>
        <w:t xml:space="preserve"> </w:t>
      </w:r>
    </w:p>
    <w:p w:rsidR="00A509A4" w:rsidRPr="00BF38E4" w:rsidRDefault="00A509A4" w:rsidP="0047640D">
      <w:pPr>
        <w:jc w:val="center"/>
        <w:rPr>
          <w:sz w:val="25"/>
          <w:szCs w:val="25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758"/>
        <w:gridCol w:w="1276"/>
      </w:tblGrid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Оценка эксперта</w:t>
            </w: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1. Ценностные основания и аргументированность профессионально-личностной</w:t>
            </w:r>
            <w:r w:rsidRPr="00BF38E4">
              <w:rPr>
                <w:b/>
                <w:spacing w:val="-3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приверженность традиционным духовно-нравственным и социально-педагогическим ценностям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ind w:left="5"/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Раскрывает собственную профессионально-личностную позицию на основе государственной политики в сфере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Транслирует приоритет совместной деятельности и субъект субъектных отношений участников образовательного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1.5.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конструктивную критику для обоснования собственной точки зрения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2. Масштабность видения проблем и нестандартность предлагаемых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Анализирует проблему в соответствии с основными положениями государственной политики в сфере образования и воспитания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Высказывает творческие профессиональные идеи и решения для развития единого образовательного пространства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Обосновывает предложенные идеи и решения с точки зрения государственной политики в сфере образования и воспитания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и детализирует проекты для реализации в сфере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2.5.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Вносит предложения по обновлению содержания образования с учетом приоритетных направлений развития науки, технологий и техники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3. Конструктивность</w:t>
            </w:r>
            <w:r w:rsidRPr="00BF38E4">
              <w:rPr>
                <w:b/>
                <w:spacing w:val="-4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эмоциональное благополучие оптимизм, положительный настрой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Контролирует собственные эмоции и меняет их для повышения эффективности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Проявляет умение слушать собеседников, использует различные виды слушания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Предлагает критически выверенные умозаключения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3.5.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аргументы для обоснования собственной точки зрения</w:t>
            </w:r>
          </w:p>
          <w:p w:rsidR="008A21AE" w:rsidRPr="00BF38E4" w:rsidRDefault="008A21A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D626EE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4.</w:t>
            </w:r>
            <w:r w:rsidRPr="00BF38E4">
              <w:rPr>
                <w:b/>
                <w:spacing w:val="-5"/>
                <w:sz w:val="25"/>
                <w:szCs w:val="25"/>
              </w:rPr>
              <w:t xml:space="preserve"> </w:t>
            </w:r>
            <w:r w:rsidRPr="00BF38E4">
              <w:rPr>
                <w:b/>
                <w:sz w:val="25"/>
                <w:szCs w:val="25"/>
              </w:rPr>
              <w:t>Коммуникативная культура и навыки самопрезентации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ind w:left="5"/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0-10</w:t>
            </w: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lastRenderedPageBreak/>
              <w:t>4.1.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В общении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Излагает собственную позицию в соответствии с темой беседы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4.5.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/>
              <w:jc w:val="both"/>
              <w:rPr>
                <w:sz w:val="25"/>
                <w:szCs w:val="25"/>
              </w:rPr>
            </w:pPr>
            <w:r w:rsidRPr="00BF38E4">
              <w:rPr>
                <w:sz w:val="25"/>
                <w:szCs w:val="25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EE" w:rsidRPr="00BF38E4" w:rsidRDefault="00D626EE">
            <w:pPr>
              <w:rPr>
                <w:sz w:val="25"/>
                <w:szCs w:val="25"/>
              </w:rPr>
            </w:pPr>
          </w:p>
        </w:tc>
      </w:tr>
      <w:tr w:rsidR="00D626EE" w:rsidRPr="00BF38E4" w:rsidTr="00A509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EE" w:rsidRPr="00BF38E4" w:rsidRDefault="00D626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pStyle w:val="TableParagraph"/>
              <w:ind w:left="0" w:right="142"/>
              <w:jc w:val="both"/>
              <w:rPr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ИТОГО</w:t>
            </w:r>
            <w:r w:rsidRPr="00BF38E4">
              <w:rPr>
                <w:sz w:val="25"/>
                <w:szCs w:val="25"/>
              </w:rPr>
              <w:t xml:space="preserve"> (сумма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6EE" w:rsidRPr="00BF38E4" w:rsidRDefault="00D626EE">
            <w:pPr>
              <w:jc w:val="center"/>
              <w:rPr>
                <w:b/>
                <w:sz w:val="25"/>
                <w:szCs w:val="25"/>
              </w:rPr>
            </w:pPr>
            <w:r w:rsidRPr="00BF38E4">
              <w:rPr>
                <w:b/>
                <w:sz w:val="25"/>
                <w:szCs w:val="25"/>
              </w:rPr>
              <w:t>0-40</w:t>
            </w:r>
          </w:p>
        </w:tc>
      </w:tr>
    </w:tbl>
    <w:p w:rsidR="00327A09" w:rsidRPr="00BF38E4" w:rsidRDefault="00327A09">
      <w:pPr>
        <w:rPr>
          <w:sz w:val="25"/>
          <w:szCs w:val="25"/>
        </w:rPr>
      </w:pPr>
    </w:p>
    <w:sectPr w:rsidR="00327A09" w:rsidRPr="00BF38E4" w:rsidSect="008A21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3DB"/>
    <w:multiLevelType w:val="hybridMultilevel"/>
    <w:tmpl w:val="366AD7EC"/>
    <w:lvl w:ilvl="0" w:tplc="239A380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60CD6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BE655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48C17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540E7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0EDA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2E7FC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05208C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CF5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98"/>
    <w:rsid w:val="00067D61"/>
    <w:rsid w:val="00172C96"/>
    <w:rsid w:val="00197461"/>
    <w:rsid w:val="00226362"/>
    <w:rsid w:val="00232409"/>
    <w:rsid w:val="00233B42"/>
    <w:rsid w:val="002718FD"/>
    <w:rsid w:val="00273DC9"/>
    <w:rsid w:val="00277AC9"/>
    <w:rsid w:val="002F5796"/>
    <w:rsid w:val="00327A09"/>
    <w:rsid w:val="0041115C"/>
    <w:rsid w:val="00445A6B"/>
    <w:rsid w:val="0047640D"/>
    <w:rsid w:val="00517C58"/>
    <w:rsid w:val="00552CA8"/>
    <w:rsid w:val="005655E1"/>
    <w:rsid w:val="005A7739"/>
    <w:rsid w:val="00651FAC"/>
    <w:rsid w:val="006664EB"/>
    <w:rsid w:val="006C3E43"/>
    <w:rsid w:val="00720DDE"/>
    <w:rsid w:val="00731D32"/>
    <w:rsid w:val="00743282"/>
    <w:rsid w:val="00865CD6"/>
    <w:rsid w:val="008A21AE"/>
    <w:rsid w:val="008E6665"/>
    <w:rsid w:val="00931182"/>
    <w:rsid w:val="00981A9F"/>
    <w:rsid w:val="009A05E5"/>
    <w:rsid w:val="009F5090"/>
    <w:rsid w:val="00A509A4"/>
    <w:rsid w:val="00BB51CB"/>
    <w:rsid w:val="00BC5410"/>
    <w:rsid w:val="00BE0677"/>
    <w:rsid w:val="00BE4E07"/>
    <w:rsid w:val="00BF26AB"/>
    <w:rsid w:val="00BF38E4"/>
    <w:rsid w:val="00C11362"/>
    <w:rsid w:val="00C719DF"/>
    <w:rsid w:val="00C72198"/>
    <w:rsid w:val="00CA6465"/>
    <w:rsid w:val="00CD334D"/>
    <w:rsid w:val="00CE7060"/>
    <w:rsid w:val="00D051AE"/>
    <w:rsid w:val="00D626EE"/>
    <w:rsid w:val="00DC0ABC"/>
    <w:rsid w:val="00DD7D6A"/>
    <w:rsid w:val="00E3642E"/>
    <w:rsid w:val="00EA5674"/>
    <w:rsid w:val="00F840B3"/>
    <w:rsid w:val="00F91EDC"/>
    <w:rsid w:val="00FB2DBF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178B4-E4B5-4813-A791-98B6120B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6EE"/>
    <w:pPr>
      <w:keepNext/>
      <w:ind w:left="703"/>
      <w:outlineLvl w:val="0"/>
    </w:pPr>
    <w:rPr>
      <w:rFonts w:ascii="Arial" w:hAnsi="Arial"/>
      <w:b/>
      <w:spacing w:val="28"/>
      <w:sz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6E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626E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626E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626E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626E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626E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626E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626EE"/>
    <w:pPr>
      <w:keepNext/>
      <w:tabs>
        <w:tab w:val="left" w:pos="1985"/>
      </w:tabs>
      <w:ind w:left="3686" w:hanging="1"/>
      <w:outlineLvl w:val="8"/>
    </w:pPr>
    <w:rPr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6EE"/>
    <w:rPr>
      <w:rFonts w:ascii="Arial" w:eastAsia="Times New Roman" w:hAnsi="Arial" w:cs="Times New Roman"/>
      <w:b/>
      <w:spacing w:val="28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626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626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626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62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626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626E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D626EE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D626E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3">
    <w:name w:val="Hyperlink"/>
    <w:uiPriority w:val="99"/>
    <w:semiHidden/>
    <w:unhideWhenUsed/>
    <w:rsid w:val="00D626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26E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626EE"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unhideWhenUsed/>
    <w:rsid w:val="00D626EE"/>
    <w:pPr>
      <w:spacing w:after="57"/>
    </w:pPr>
  </w:style>
  <w:style w:type="paragraph" w:styleId="21">
    <w:name w:val="toc 2"/>
    <w:basedOn w:val="a"/>
    <w:next w:val="a"/>
    <w:autoRedefine/>
    <w:uiPriority w:val="39"/>
    <w:semiHidden/>
    <w:unhideWhenUsed/>
    <w:rsid w:val="00D626EE"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semiHidden/>
    <w:unhideWhenUsed/>
    <w:rsid w:val="00D626EE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rsid w:val="00D626EE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rsid w:val="00D626EE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rsid w:val="00D626EE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rsid w:val="00D626EE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rsid w:val="00D626EE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rsid w:val="00D626EE"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rsid w:val="00D626EE"/>
  </w:style>
  <w:style w:type="character" w:customStyle="1" w:styleId="a7">
    <w:name w:val="Текст сноски Знак"/>
    <w:basedOn w:val="a0"/>
    <w:link w:val="a6"/>
    <w:uiPriority w:val="99"/>
    <w:semiHidden/>
    <w:rsid w:val="00D6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626E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626EE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uiPriority w:val="99"/>
    <w:semiHidden/>
    <w:unhideWhenUsed/>
    <w:qFormat/>
    <w:rsid w:val="00D626EE"/>
    <w:pPr>
      <w:spacing w:before="240"/>
      <w:jc w:val="center"/>
    </w:pPr>
    <w:rPr>
      <w:smallCaps/>
      <w:spacing w:val="40"/>
      <w:sz w:val="28"/>
    </w:rPr>
  </w:style>
  <w:style w:type="paragraph" w:styleId="ad">
    <w:name w:val="table of figures"/>
    <w:basedOn w:val="a"/>
    <w:next w:val="a"/>
    <w:uiPriority w:val="99"/>
    <w:semiHidden/>
    <w:unhideWhenUsed/>
    <w:rsid w:val="00D626EE"/>
  </w:style>
  <w:style w:type="paragraph" w:styleId="ae">
    <w:name w:val="endnote text"/>
    <w:basedOn w:val="a"/>
    <w:link w:val="af"/>
    <w:uiPriority w:val="99"/>
    <w:semiHidden/>
    <w:unhideWhenUsed/>
    <w:rsid w:val="00D626EE"/>
  </w:style>
  <w:style w:type="character" w:customStyle="1" w:styleId="af">
    <w:name w:val="Текст концевой сноски Знак"/>
    <w:basedOn w:val="a0"/>
    <w:link w:val="ae"/>
    <w:uiPriority w:val="99"/>
    <w:semiHidden/>
    <w:rsid w:val="00D6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D626EE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af1">
    <w:name w:val="Подзаголовок Знак"/>
    <w:basedOn w:val="a0"/>
    <w:link w:val="af0"/>
    <w:uiPriority w:val="11"/>
    <w:rsid w:val="00D626EE"/>
    <w:rPr>
      <w:rFonts w:ascii="Cambria" w:eastAsia="Times New Roman" w:hAnsi="Cambria" w:cs="Times New Roman"/>
      <w:sz w:val="24"/>
      <w:szCs w:val="24"/>
      <w:lang w:val="en-US"/>
    </w:rPr>
  </w:style>
  <w:style w:type="paragraph" w:styleId="af2">
    <w:name w:val="Title"/>
    <w:basedOn w:val="a"/>
    <w:next w:val="af0"/>
    <w:link w:val="af3"/>
    <w:uiPriority w:val="99"/>
    <w:qFormat/>
    <w:rsid w:val="00D626EE"/>
    <w:pPr>
      <w:jc w:val="center"/>
    </w:pPr>
    <w:rPr>
      <w:b/>
      <w:sz w:val="24"/>
      <w:lang w:val="en-US" w:eastAsia="ar-SA"/>
    </w:rPr>
  </w:style>
  <w:style w:type="character" w:customStyle="1" w:styleId="af3">
    <w:name w:val="Название Знак"/>
    <w:basedOn w:val="a0"/>
    <w:link w:val="af2"/>
    <w:uiPriority w:val="99"/>
    <w:rsid w:val="00D626EE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af4">
    <w:name w:val="Body Text"/>
    <w:basedOn w:val="a"/>
    <w:link w:val="af5"/>
    <w:uiPriority w:val="1"/>
    <w:unhideWhenUsed/>
    <w:qFormat/>
    <w:rsid w:val="00D626EE"/>
    <w:pPr>
      <w:spacing w:line="240" w:lineRule="exact"/>
      <w:jc w:val="both"/>
    </w:pPr>
    <w:rPr>
      <w:sz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D626E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6">
    <w:name w:val="Body Text Indent"/>
    <w:basedOn w:val="a"/>
    <w:link w:val="af7"/>
    <w:uiPriority w:val="99"/>
    <w:semiHidden/>
    <w:unhideWhenUsed/>
    <w:rsid w:val="00D626EE"/>
    <w:pPr>
      <w:spacing w:line="360" w:lineRule="auto"/>
      <w:ind w:firstLine="720"/>
      <w:jc w:val="both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D626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26EE"/>
    <w:pPr>
      <w:spacing w:line="240" w:lineRule="exact"/>
    </w:pPr>
    <w:rPr>
      <w:sz w:val="28"/>
      <w:lang w:val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626E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8">
    <w:name w:val="Document Map"/>
    <w:basedOn w:val="a"/>
    <w:link w:val="af9"/>
    <w:uiPriority w:val="99"/>
    <w:semiHidden/>
    <w:unhideWhenUsed/>
    <w:rsid w:val="00D626EE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626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626EE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rsid w:val="00D626EE"/>
    <w:rPr>
      <w:rFonts w:ascii="Tahoma" w:eastAsia="Times New Roman" w:hAnsi="Tahoma" w:cs="Times New Roman"/>
      <w:sz w:val="16"/>
      <w:szCs w:val="16"/>
      <w:lang w:val="en-US"/>
    </w:rPr>
  </w:style>
  <w:style w:type="paragraph" w:styleId="afc">
    <w:name w:val="No Spacing"/>
    <w:uiPriority w:val="1"/>
    <w:qFormat/>
    <w:rsid w:val="00D626EE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List Paragraph"/>
    <w:basedOn w:val="a"/>
    <w:uiPriority w:val="34"/>
    <w:qFormat/>
    <w:rsid w:val="00D626EE"/>
    <w:pPr>
      <w:ind w:left="720"/>
      <w:contextualSpacing/>
    </w:pPr>
    <w:rPr>
      <w:color w:val="000000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D626EE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D626E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e">
    <w:name w:val="Intense Quote"/>
    <w:basedOn w:val="a"/>
    <w:next w:val="a"/>
    <w:link w:val="aff"/>
    <w:uiPriority w:val="30"/>
    <w:qFormat/>
    <w:rsid w:val="00D626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basedOn w:val="a0"/>
    <w:link w:val="afe"/>
    <w:uiPriority w:val="30"/>
    <w:rsid w:val="00D626EE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ff0">
    <w:name w:val="TOC Heading"/>
    <w:uiPriority w:val="39"/>
    <w:semiHidden/>
    <w:unhideWhenUsed/>
    <w:qFormat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626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МОН"/>
    <w:basedOn w:val="a"/>
    <w:uiPriority w:val="99"/>
    <w:rsid w:val="00D626E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D626E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20">
    <w:name w:val="a2"/>
    <w:basedOn w:val="a"/>
    <w:uiPriority w:val="99"/>
    <w:rsid w:val="00D626EE"/>
    <w:pPr>
      <w:spacing w:before="100" w:after="100"/>
    </w:pPr>
    <w:rPr>
      <w:sz w:val="24"/>
    </w:rPr>
  </w:style>
  <w:style w:type="paragraph" w:customStyle="1" w:styleId="13">
    <w:name w:val="Абзац списка1"/>
    <w:basedOn w:val="a"/>
    <w:uiPriority w:val="99"/>
    <w:rsid w:val="00D626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[Без стиля]"/>
    <w:uiPriority w:val="99"/>
    <w:rsid w:val="00D626EE"/>
    <w:pPr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abl">
    <w:name w:val="Tabl"/>
    <w:basedOn w:val="af4"/>
    <w:uiPriority w:val="99"/>
    <w:rsid w:val="00D626EE"/>
    <w:pPr>
      <w:spacing w:line="288" w:lineRule="auto"/>
      <w:jc w:val="left"/>
    </w:pPr>
    <w:rPr>
      <w:rFonts w:ascii="Verdana" w:eastAsia="Calibri" w:hAnsi="Verdana" w:cs="Verdana"/>
      <w:color w:val="000000"/>
      <w:sz w:val="16"/>
      <w:szCs w:val="16"/>
    </w:rPr>
  </w:style>
  <w:style w:type="paragraph" w:customStyle="1" w:styleId="ConsPlusNormal">
    <w:name w:val="ConsPlusNormal"/>
    <w:uiPriority w:val="99"/>
    <w:rsid w:val="00D626EE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626EE"/>
    <w:pPr>
      <w:widowControl w:val="0"/>
      <w:ind w:left="105"/>
    </w:pPr>
    <w:rPr>
      <w:sz w:val="22"/>
      <w:szCs w:val="22"/>
      <w:lang w:eastAsia="en-US"/>
    </w:rPr>
  </w:style>
  <w:style w:type="character" w:styleId="aff3">
    <w:name w:val="footnote reference"/>
    <w:uiPriority w:val="99"/>
    <w:semiHidden/>
    <w:unhideWhenUsed/>
    <w:rsid w:val="00D626EE"/>
    <w:rPr>
      <w:vertAlign w:val="superscript"/>
    </w:rPr>
  </w:style>
  <w:style w:type="character" w:styleId="aff4">
    <w:name w:val="endnote reference"/>
    <w:uiPriority w:val="99"/>
    <w:semiHidden/>
    <w:unhideWhenUsed/>
    <w:rsid w:val="00D626EE"/>
    <w:rPr>
      <w:vertAlign w:val="superscript"/>
    </w:rPr>
  </w:style>
  <w:style w:type="character" w:customStyle="1" w:styleId="Heading2Char">
    <w:name w:val="Heading 2 Char"/>
    <w:uiPriority w:val="9"/>
    <w:rsid w:val="00D626EE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uiPriority w:val="9"/>
    <w:rsid w:val="00D626EE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rsid w:val="00D626EE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uiPriority w:val="9"/>
    <w:rsid w:val="00D626EE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uiPriority w:val="9"/>
    <w:rsid w:val="00D626EE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uiPriority w:val="9"/>
    <w:rsid w:val="00D626EE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626EE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QuoteChar">
    <w:name w:val="Quote Char"/>
    <w:uiPriority w:val="29"/>
    <w:rsid w:val="00D626EE"/>
    <w:rPr>
      <w:i/>
      <w:iCs w:val="0"/>
    </w:rPr>
  </w:style>
  <w:style w:type="character" w:customStyle="1" w:styleId="IntenseQuoteChar">
    <w:name w:val="Intense Quote Char"/>
    <w:uiPriority w:val="30"/>
    <w:rsid w:val="00D626EE"/>
    <w:rPr>
      <w:i/>
      <w:iCs w:val="0"/>
    </w:rPr>
  </w:style>
  <w:style w:type="character" w:customStyle="1" w:styleId="EndnoteTextChar">
    <w:name w:val="Endnote Text Char"/>
    <w:uiPriority w:val="99"/>
    <w:rsid w:val="00D626EE"/>
    <w:rPr>
      <w:sz w:val="20"/>
    </w:rPr>
  </w:style>
  <w:style w:type="character" w:customStyle="1" w:styleId="Heading1Char">
    <w:name w:val="Heading 1 Char"/>
    <w:uiPriority w:val="9"/>
    <w:rsid w:val="00D626EE"/>
    <w:rPr>
      <w:rFonts w:ascii="Arial" w:eastAsia="Arial" w:hAnsi="Arial" w:cs="Arial" w:hint="default"/>
      <w:sz w:val="40"/>
      <w:szCs w:val="40"/>
    </w:rPr>
  </w:style>
  <w:style w:type="character" w:customStyle="1" w:styleId="Heading9Char">
    <w:name w:val="Heading 9 Char"/>
    <w:uiPriority w:val="9"/>
    <w:rsid w:val="00D626EE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uiPriority w:val="10"/>
    <w:rsid w:val="00D626EE"/>
    <w:rPr>
      <w:sz w:val="48"/>
      <w:szCs w:val="48"/>
    </w:rPr>
  </w:style>
  <w:style w:type="character" w:customStyle="1" w:styleId="SubtitleChar">
    <w:name w:val="Subtitle Char"/>
    <w:uiPriority w:val="11"/>
    <w:rsid w:val="00D626EE"/>
    <w:rPr>
      <w:sz w:val="24"/>
      <w:szCs w:val="24"/>
    </w:rPr>
  </w:style>
  <w:style w:type="character" w:customStyle="1" w:styleId="HeaderChar">
    <w:name w:val="Header Char"/>
    <w:uiPriority w:val="99"/>
    <w:rsid w:val="00D626EE"/>
  </w:style>
  <w:style w:type="character" w:customStyle="1" w:styleId="FooterChar">
    <w:name w:val="Footer Char"/>
    <w:uiPriority w:val="99"/>
    <w:rsid w:val="00D626EE"/>
  </w:style>
  <w:style w:type="character" w:customStyle="1" w:styleId="CaptionChar">
    <w:name w:val="Caption Char"/>
    <w:uiPriority w:val="99"/>
    <w:rsid w:val="00D626EE"/>
  </w:style>
  <w:style w:type="character" w:customStyle="1" w:styleId="FootnoteTextChar">
    <w:name w:val="Footnote Text Char"/>
    <w:uiPriority w:val="99"/>
    <w:rsid w:val="00D626EE"/>
    <w:rPr>
      <w:sz w:val="18"/>
    </w:rPr>
  </w:style>
  <w:style w:type="character" w:customStyle="1" w:styleId="3pt">
    <w:name w:val="Основной текст + Интервал 3 pt"/>
    <w:rsid w:val="00D626EE"/>
    <w:rPr>
      <w:rFonts w:ascii="Times New Roman" w:eastAsia="Times New Roman" w:hAnsi="Times New Roman" w:cs="Times New Roman" w:hint="default"/>
      <w:strike w:val="0"/>
      <w:dstrike w:val="0"/>
      <w:color w:val="000000"/>
      <w:spacing w:val="7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Exact">
    <w:name w:val="Основной текст Exact"/>
    <w:rsid w:val="00D626EE"/>
    <w:rPr>
      <w:rFonts w:ascii="Times New Roman" w:eastAsia="Times New Roman" w:hAnsi="Times New Roman" w:cs="Times New Roman" w:hint="default"/>
      <w:strike w:val="0"/>
      <w:dstrike w:val="0"/>
      <w:spacing w:val="7"/>
      <w:u w:val="none"/>
      <w:effect w:val="none"/>
    </w:rPr>
  </w:style>
  <w:style w:type="character" w:customStyle="1" w:styleId="14">
    <w:name w:val="Строгий1"/>
    <w:rsid w:val="00D626EE"/>
    <w:rPr>
      <w:b/>
      <w:bCs w:val="0"/>
    </w:rPr>
  </w:style>
  <w:style w:type="character" w:customStyle="1" w:styleId="aff5">
    <w:name w:val="Подраздел Знак"/>
    <w:rsid w:val="00D626EE"/>
    <w:rPr>
      <w:b/>
      <w:bCs w:val="0"/>
      <w:i/>
      <w:iCs w:val="0"/>
      <w:sz w:val="24"/>
      <w:lang w:val="ru-RU" w:eastAsia="ru-RU"/>
    </w:rPr>
  </w:style>
  <w:style w:type="character" w:customStyle="1" w:styleId="apple-converted-space">
    <w:name w:val="apple-converted-space"/>
    <w:rsid w:val="00D626EE"/>
    <w:rPr>
      <w:rFonts w:ascii="Times New Roman" w:hAnsi="Times New Roman" w:cs="Times New Roman" w:hint="default"/>
    </w:rPr>
  </w:style>
  <w:style w:type="character" w:customStyle="1" w:styleId="mail-message-sender-email">
    <w:name w:val="mail-message-sender-email"/>
    <w:rsid w:val="00D626EE"/>
    <w:rPr>
      <w:rFonts w:ascii="Times New Roman" w:hAnsi="Times New Roman" w:cs="Times New Roman" w:hint="default"/>
    </w:rPr>
  </w:style>
  <w:style w:type="character" w:customStyle="1" w:styleId="26">
    <w:name w:val="Основной текст (2)"/>
    <w:rsid w:val="00D626EE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position w:val="0"/>
      <w:sz w:val="26"/>
      <w:szCs w:val="26"/>
      <w:u w:val="none"/>
      <w:effect w:val="none"/>
      <w:lang w:val="ru-RU" w:eastAsia="ru-RU" w:bidi="ru-RU"/>
    </w:rPr>
  </w:style>
  <w:style w:type="table" w:styleId="aff6">
    <w:name w:val="Table Grid"/>
    <w:basedOn w:val="a1"/>
    <w:uiPriority w:val="3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table" w:styleId="15">
    <w:name w:val="Plain Table 1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Plain Table 2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62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D626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DF4B-5254-42AA-8D96-C3CD9291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15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21</cp:revision>
  <cp:lastPrinted>2025-11-12T03:51:00Z</cp:lastPrinted>
  <dcterms:created xsi:type="dcterms:W3CDTF">2024-11-12T10:00:00Z</dcterms:created>
  <dcterms:modified xsi:type="dcterms:W3CDTF">2025-11-12T05:15:00Z</dcterms:modified>
</cp:coreProperties>
</file>