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DC632" w14:textId="77777777" w:rsidR="00663F58" w:rsidRPr="001D3E66" w:rsidRDefault="00512422" w:rsidP="007A6764">
      <w:pPr>
        <w:jc w:val="center"/>
        <w:rPr>
          <w:rStyle w:val="hidden-text"/>
          <w:b/>
          <w:sz w:val="32"/>
          <w:szCs w:val="32"/>
        </w:rPr>
      </w:pPr>
      <w:r w:rsidRPr="00512422">
        <w:rPr>
          <w:rStyle w:val="hidden-text"/>
          <w:b/>
          <w:sz w:val="32"/>
          <w:szCs w:val="32"/>
        </w:rPr>
        <w:t>Модель психолого-педагогического сопровождения детей мигрантов в начальной школе</w:t>
      </w:r>
    </w:p>
    <w:tbl>
      <w:tblPr>
        <w:tblpPr w:leftFromText="45" w:rightFromText="45" w:vertAnchor="text"/>
        <w:tblW w:w="4998"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99"/>
        <w:gridCol w:w="5561"/>
        <w:gridCol w:w="3175"/>
      </w:tblGrid>
      <w:tr w:rsidR="00BD5207" w:rsidRPr="007A6764" w14:paraId="6AF08528" w14:textId="77777777">
        <w:tc>
          <w:tcPr>
            <w:tcW w:w="0" w:type="auto"/>
            <w:tcBorders>
              <w:top w:val="outset" w:sz="6" w:space="0" w:color="auto"/>
              <w:left w:val="outset" w:sz="6" w:space="0" w:color="auto"/>
              <w:bottom w:val="outset" w:sz="6" w:space="0" w:color="auto"/>
              <w:right w:val="outset" w:sz="6" w:space="0" w:color="auto"/>
            </w:tcBorders>
          </w:tcPr>
          <w:p w14:paraId="4B0923D6" w14:textId="77777777" w:rsidR="00BD5207" w:rsidRPr="007A6764" w:rsidRDefault="00BD5207" w:rsidP="00413064">
            <w:pPr>
              <w:widowControl w:val="0"/>
              <w:ind w:left="113" w:right="113"/>
              <w:rPr>
                <w:color w:val="000000"/>
                <w:sz w:val="28"/>
                <w:szCs w:val="28"/>
              </w:rPr>
            </w:pPr>
            <w:r w:rsidRPr="007A6764">
              <w:rPr>
                <w:i/>
                <w:iCs/>
                <w:color w:val="000000"/>
                <w:sz w:val="28"/>
                <w:szCs w:val="28"/>
              </w:rPr>
              <w:t>№</w:t>
            </w:r>
            <w:r w:rsidRPr="007A6764">
              <w:rPr>
                <w:color w:val="000000"/>
                <w:sz w:val="28"/>
                <w:szCs w:val="28"/>
              </w:rPr>
              <w:br/>
            </w:r>
            <w:r w:rsidRPr="007A6764">
              <w:rPr>
                <w:i/>
                <w:iCs/>
                <w:color w:val="000000"/>
                <w:sz w:val="28"/>
                <w:szCs w:val="28"/>
              </w:rPr>
              <w:t>п/п</w:t>
            </w:r>
          </w:p>
        </w:tc>
        <w:tc>
          <w:tcPr>
            <w:tcW w:w="3007" w:type="pct"/>
            <w:tcBorders>
              <w:top w:val="outset" w:sz="6" w:space="0" w:color="auto"/>
              <w:left w:val="outset" w:sz="6" w:space="0" w:color="auto"/>
              <w:bottom w:val="outset" w:sz="6" w:space="0" w:color="auto"/>
              <w:right w:val="outset" w:sz="6" w:space="0" w:color="auto"/>
            </w:tcBorders>
          </w:tcPr>
          <w:p w14:paraId="38B0A102" w14:textId="77777777" w:rsidR="00BD5207" w:rsidRPr="007A6764" w:rsidRDefault="00BD5207" w:rsidP="00413064">
            <w:pPr>
              <w:widowControl w:val="0"/>
              <w:ind w:left="113" w:right="113"/>
              <w:jc w:val="center"/>
              <w:rPr>
                <w:color w:val="000000"/>
                <w:sz w:val="28"/>
                <w:szCs w:val="28"/>
              </w:rPr>
            </w:pPr>
            <w:r w:rsidRPr="007A6764">
              <w:rPr>
                <w:color w:val="000000"/>
                <w:sz w:val="28"/>
                <w:szCs w:val="28"/>
              </w:rPr>
              <w:t>СТРУКТУРНЫЕ КОМПОНЕНТЫ КОНСУЛЬТИРОВАНИЯ</w:t>
            </w:r>
          </w:p>
        </w:tc>
        <w:tc>
          <w:tcPr>
            <w:tcW w:w="1729" w:type="pct"/>
            <w:tcBorders>
              <w:top w:val="outset" w:sz="6" w:space="0" w:color="auto"/>
              <w:left w:val="outset" w:sz="6" w:space="0" w:color="auto"/>
              <w:bottom w:val="outset" w:sz="6" w:space="0" w:color="auto"/>
              <w:right w:val="outset" w:sz="6" w:space="0" w:color="auto"/>
            </w:tcBorders>
          </w:tcPr>
          <w:p w14:paraId="6B1DA284" w14:textId="77777777" w:rsidR="00BD5207" w:rsidRPr="007A6764" w:rsidRDefault="00BD5207" w:rsidP="00413064">
            <w:pPr>
              <w:widowControl w:val="0"/>
              <w:ind w:left="113" w:right="113"/>
              <w:jc w:val="center"/>
              <w:rPr>
                <w:color w:val="000000"/>
                <w:sz w:val="28"/>
                <w:szCs w:val="28"/>
              </w:rPr>
            </w:pPr>
            <w:r w:rsidRPr="007A6764">
              <w:rPr>
                <w:color w:val="000000"/>
                <w:sz w:val="28"/>
                <w:szCs w:val="28"/>
              </w:rPr>
              <w:t>СОДЕРЖАНИЕ</w:t>
            </w:r>
          </w:p>
        </w:tc>
      </w:tr>
      <w:tr w:rsidR="00BD5207" w:rsidRPr="007A6764" w14:paraId="42279F72" w14:textId="77777777">
        <w:tc>
          <w:tcPr>
            <w:tcW w:w="0" w:type="auto"/>
            <w:tcBorders>
              <w:top w:val="outset" w:sz="6" w:space="0" w:color="auto"/>
              <w:left w:val="outset" w:sz="6" w:space="0" w:color="auto"/>
              <w:bottom w:val="outset" w:sz="6" w:space="0" w:color="auto"/>
              <w:right w:val="outset" w:sz="6" w:space="0" w:color="auto"/>
            </w:tcBorders>
          </w:tcPr>
          <w:p w14:paraId="28313C41" w14:textId="77777777" w:rsidR="00BD5207" w:rsidRPr="007A6764" w:rsidRDefault="00BD5207" w:rsidP="00413064">
            <w:pPr>
              <w:widowControl w:val="0"/>
              <w:ind w:left="113" w:right="113"/>
              <w:rPr>
                <w:b/>
                <w:color w:val="000000"/>
                <w:sz w:val="28"/>
                <w:szCs w:val="28"/>
              </w:rPr>
            </w:pPr>
            <w:r w:rsidRPr="007A6764">
              <w:rPr>
                <w:rStyle w:val="a3"/>
                <w:b w:val="0"/>
                <w:color w:val="000000"/>
                <w:sz w:val="28"/>
                <w:szCs w:val="28"/>
              </w:rPr>
              <w:t>1.</w:t>
            </w:r>
          </w:p>
        </w:tc>
        <w:tc>
          <w:tcPr>
            <w:tcW w:w="3007" w:type="pct"/>
            <w:tcBorders>
              <w:top w:val="outset" w:sz="6" w:space="0" w:color="auto"/>
              <w:left w:val="outset" w:sz="6" w:space="0" w:color="auto"/>
              <w:bottom w:val="outset" w:sz="6" w:space="0" w:color="auto"/>
              <w:right w:val="outset" w:sz="6" w:space="0" w:color="auto"/>
            </w:tcBorders>
          </w:tcPr>
          <w:p w14:paraId="03E152AC" w14:textId="77777777" w:rsidR="003A1015" w:rsidRPr="001D3E66" w:rsidRDefault="00BD5207" w:rsidP="00413064">
            <w:pPr>
              <w:widowControl w:val="0"/>
              <w:ind w:left="113" w:right="113"/>
              <w:rPr>
                <w:bCs/>
                <w:i/>
                <w:color w:val="000000"/>
                <w:sz w:val="28"/>
                <w:szCs w:val="28"/>
              </w:rPr>
            </w:pPr>
            <w:r w:rsidRPr="007A6764">
              <w:rPr>
                <w:rStyle w:val="a3"/>
                <w:b w:val="0"/>
                <w:i/>
                <w:color w:val="000000"/>
                <w:sz w:val="28"/>
                <w:szCs w:val="28"/>
              </w:rPr>
              <w:t>Ключевые слова, отображающие контент (содержание) консультации.</w:t>
            </w:r>
          </w:p>
        </w:tc>
        <w:tc>
          <w:tcPr>
            <w:tcW w:w="1729" w:type="pct"/>
            <w:tcBorders>
              <w:top w:val="outset" w:sz="6" w:space="0" w:color="auto"/>
              <w:left w:val="outset" w:sz="6" w:space="0" w:color="auto"/>
              <w:bottom w:val="outset" w:sz="6" w:space="0" w:color="auto"/>
              <w:right w:val="outset" w:sz="6" w:space="0" w:color="auto"/>
            </w:tcBorders>
          </w:tcPr>
          <w:p w14:paraId="762D47C7" w14:textId="60FBF84D" w:rsidR="00BD5207" w:rsidRPr="007A6764" w:rsidRDefault="00512422" w:rsidP="00413064">
            <w:pPr>
              <w:widowControl w:val="0"/>
              <w:ind w:left="113" w:right="113"/>
              <w:rPr>
                <w:color w:val="000000"/>
                <w:sz w:val="28"/>
                <w:szCs w:val="28"/>
              </w:rPr>
            </w:pPr>
            <w:r>
              <w:rPr>
                <w:color w:val="000000"/>
                <w:sz w:val="28"/>
                <w:szCs w:val="28"/>
              </w:rPr>
              <w:t>Дети-мигранты, начальные классы</w:t>
            </w:r>
            <w:r w:rsidR="000326AE">
              <w:rPr>
                <w:color w:val="000000"/>
                <w:sz w:val="28"/>
                <w:szCs w:val="28"/>
              </w:rPr>
              <w:t>, психолого-педагогическое сопровождение</w:t>
            </w:r>
          </w:p>
        </w:tc>
      </w:tr>
      <w:tr w:rsidR="00BD5207" w:rsidRPr="007A6764" w14:paraId="6007AA84" w14:textId="77777777">
        <w:tc>
          <w:tcPr>
            <w:tcW w:w="0" w:type="auto"/>
            <w:tcBorders>
              <w:top w:val="outset" w:sz="6" w:space="0" w:color="auto"/>
              <w:left w:val="outset" w:sz="6" w:space="0" w:color="auto"/>
              <w:bottom w:val="outset" w:sz="6" w:space="0" w:color="auto"/>
              <w:right w:val="outset" w:sz="6" w:space="0" w:color="auto"/>
            </w:tcBorders>
          </w:tcPr>
          <w:p w14:paraId="051C9F86" w14:textId="77777777" w:rsidR="00BD5207" w:rsidRPr="007A6764" w:rsidRDefault="00BD5207" w:rsidP="00413064">
            <w:pPr>
              <w:widowControl w:val="0"/>
              <w:ind w:left="113" w:right="113"/>
              <w:rPr>
                <w:b/>
                <w:color w:val="000000"/>
                <w:sz w:val="28"/>
                <w:szCs w:val="28"/>
              </w:rPr>
            </w:pPr>
            <w:r w:rsidRPr="007A6764">
              <w:rPr>
                <w:rStyle w:val="a3"/>
                <w:b w:val="0"/>
                <w:color w:val="000000"/>
                <w:sz w:val="28"/>
                <w:szCs w:val="28"/>
              </w:rPr>
              <w:t>2.</w:t>
            </w:r>
          </w:p>
        </w:tc>
        <w:tc>
          <w:tcPr>
            <w:tcW w:w="3007" w:type="pct"/>
            <w:tcBorders>
              <w:top w:val="outset" w:sz="6" w:space="0" w:color="auto"/>
              <w:left w:val="outset" w:sz="6" w:space="0" w:color="auto"/>
              <w:bottom w:val="outset" w:sz="6" w:space="0" w:color="auto"/>
              <w:right w:val="outset" w:sz="6" w:space="0" w:color="auto"/>
            </w:tcBorders>
          </w:tcPr>
          <w:p w14:paraId="3620999E" w14:textId="77777777" w:rsidR="00BD5207" w:rsidRPr="007A6764" w:rsidRDefault="00BD5207" w:rsidP="00413064">
            <w:pPr>
              <w:widowControl w:val="0"/>
              <w:ind w:left="113" w:right="113"/>
              <w:rPr>
                <w:rStyle w:val="a3"/>
                <w:b w:val="0"/>
                <w:i/>
                <w:color w:val="000000"/>
                <w:sz w:val="28"/>
                <w:szCs w:val="28"/>
              </w:rPr>
            </w:pPr>
            <w:r w:rsidRPr="007A6764">
              <w:rPr>
                <w:rStyle w:val="a3"/>
                <w:b w:val="0"/>
                <w:i/>
                <w:color w:val="000000"/>
                <w:sz w:val="28"/>
                <w:szCs w:val="28"/>
              </w:rPr>
              <w:t xml:space="preserve">Краткая </w:t>
            </w:r>
            <w:r w:rsidR="007A6764">
              <w:rPr>
                <w:rStyle w:val="a3"/>
                <w:b w:val="0"/>
                <w:i/>
                <w:color w:val="000000"/>
                <w:sz w:val="28"/>
                <w:szCs w:val="28"/>
              </w:rPr>
              <w:t>аннотация контента</w:t>
            </w:r>
            <w:r w:rsidRPr="007A6764">
              <w:rPr>
                <w:rStyle w:val="a3"/>
                <w:b w:val="0"/>
                <w:i/>
                <w:color w:val="000000"/>
                <w:sz w:val="28"/>
                <w:szCs w:val="28"/>
              </w:rPr>
              <w:t xml:space="preserve"> консультации. </w:t>
            </w:r>
          </w:p>
          <w:p w14:paraId="1BB2163F" w14:textId="77777777" w:rsidR="003A1015" w:rsidRPr="007A6764" w:rsidRDefault="003A1015" w:rsidP="00413064">
            <w:pPr>
              <w:widowControl w:val="0"/>
              <w:ind w:left="113" w:right="113"/>
              <w:rPr>
                <w:b/>
                <w:color w:val="000000"/>
                <w:sz w:val="28"/>
                <w:szCs w:val="28"/>
              </w:rPr>
            </w:pPr>
          </w:p>
        </w:tc>
        <w:tc>
          <w:tcPr>
            <w:tcW w:w="1729" w:type="pct"/>
            <w:tcBorders>
              <w:top w:val="outset" w:sz="6" w:space="0" w:color="auto"/>
              <w:left w:val="outset" w:sz="6" w:space="0" w:color="auto"/>
              <w:bottom w:val="outset" w:sz="6" w:space="0" w:color="auto"/>
              <w:right w:val="outset" w:sz="6" w:space="0" w:color="auto"/>
            </w:tcBorders>
          </w:tcPr>
          <w:p w14:paraId="1A0C2C2E" w14:textId="78056F7C" w:rsidR="00BD5207" w:rsidRPr="0076523F" w:rsidRDefault="0076523F" w:rsidP="00413064">
            <w:pPr>
              <w:widowControl w:val="0"/>
              <w:ind w:left="113" w:right="113"/>
              <w:rPr>
                <w:color w:val="000000"/>
                <w:sz w:val="28"/>
                <w:szCs w:val="28"/>
              </w:rPr>
            </w:pPr>
            <w:r>
              <w:rPr>
                <w:color w:val="000000"/>
                <w:sz w:val="28"/>
                <w:szCs w:val="28"/>
              </w:rPr>
              <w:t xml:space="preserve">В консультации рассматриваются </w:t>
            </w:r>
            <w:r w:rsidR="00E31DF4">
              <w:rPr>
                <w:color w:val="000000"/>
                <w:sz w:val="28"/>
                <w:szCs w:val="28"/>
              </w:rPr>
              <w:t>проблема</w:t>
            </w:r>
            <w:r w:rsidR="000326AE">
              <w:rPr>
                <w:color w:val="000000"/>
                <w:sz w:val="28"/>
                <w:szCs w:val="28"/>
              </w:rPr>
              <w:t xml:space="preserve"> создания оптимальных психолого-педагогических условий для развития учащихся, в частности детей</w:t>
            </w:r>
            <w:r w:rsidR="00FD3E7E">
              <w:rPr>
                <w:color w:val="000000"/>
                <w:sz w:val="28"/>
                <w:szCs w:val="28"/>
              </w:rPr>
              <w:t xml:space="preserve"> </w:t>
            </w:r>
            <w:r w:rsidR="000326AE">
              <w:rPr>
                <w:color w:val="000000"/>
                <w:sz w:val="28"/>
                <w:szCs w:val="28"/>
              </w:rPr>
              <w:t>мигрантов</w:t>
            </w:r>
          </w:p>
        </w:tc>
      </w:tr>
      <w:tr w:rsidR="00BD5207" w:rsidRPr="007A6764" w14:paraId="04DD4791" w14:textId="77777777">
        <w:tc>
          <w:tcPr>
            <w:tcW w:w="0" w:type="auto"/>
            <w:tcBorders>
              <w:top w:val="outset" w:sz="6" w:space="0" w:color="auto"/>
              <w:left w:val="outset" w:sz="6" w:space="0" w:color="auto"/>
              <w:bottom w:val="outset" w:sz="6" w:space="0" w:color="auto"/>
              <w:right w:val="outset" w:sz="6" w:space="0" w:color="auto"/>
            </w:tcBorders>
          </w:tcPr>
          <w:p w14:paraId="21256093" w14:textId="77777777" w:rsidR="00BD5207" w:rsidRPr="007A6764" w:rsidRDefault="00BD5207" w:rsidP="00413064">
            <w:pPr>
              <w:widowControl w:val="0"/>
              <w:ind w:left="113" w:right="113"/>
              <w:rPr>
                <w:color w:val="000000"/>
                <w:sz w:val="28"/>
                <w:szCs w:val="28"/>
              </w:rPr>
            </w:pPr>
            <w:r w:rsidRPr="007A6764">
              <w:rPr>
                <w:rStyle w:val="a3"/>
                <w:b w:val="0"/>
                <w:color w:val="000000"/>
                <w:sz w:val="28"/>
                <w:szCs w:val="28"/>
              </w:rPr>
              <w:t>3.</w:t>
            </w:r>
          </w:p>
        </w:tc>
        <w:tc>
          <w:tcPr>
            <w:tcW w:w="3007" w:type="pct"/>
            <w:tcBorders>
              <w:top w:val="outset" w:sz="6" w:space="0" w:color="auto"/>
              <w:left w:val="outset" w:sz="6" w:space="0" w:color="auto"/>
              <w:bottom w:val="outset" w:sz="6" w:space="0" w:color="auto"/>
              <w:right w:val="outset" w:sz="6" w:space="0" w:color="auto"/>
            </w:tcBorders>
          </w:tcPr>
          <w:p w14:paraId="31F699FB" w14:textId="77777777" w:rsidR="00BD5207" w:rsidRPr="007A6764" w:rsidRDefault="00BD5207" w:rsidP="00413064">
            <w:pPr>
              <w:widowControl w:val="0"/>
              <w:ind w:left="113" w:right="113"/>
              <w:rPr>
                <w:i/>
                <w:color w:val="000000"/>
                <w:sz w:val="28"/>
                <w:szCs w:val="28"/>
              </w:rPr>
            </w:pPr>
            <w:r w:rsidRPr="007A6764">
              <w:rPr>
                <w:i/>
                <w:color w:val="000000"/>
                <w:sz w:val="28"/>
                <w:szCs w:val="28"/>
              </w:rPr>
              <w:t xml:space="preserve">Запрос на консультирование </w:t>
            </w:r>
          </w:p>
          <w:p w14:paraId="5C7DFCF6" w14:textId="77777777" w:rsidR="003A1015" w:rsidRPr="007A6764" w:rsidRDefault="003A1015" w:rsidP="00413064">
            <w:pPr>
              <w:widowControl w:val="0"/>
              <w:ind w:left="113" w:right="113"/>
              <w:rPr>
                <w:color w:val="000000"/>
                <w:sz w:val="28"/>
                <w:szCs w:val="28"/>
              </w:rPr>
            </w:pPr>
          </w:p>
        </w:tc>
        <w:tc>
          <w:tcPr>
            <w:tcW w:w="1729" w:type="pct"/>
            <w:tcBorders>
              <w:top w:val="outset" w:sz="6" w:space="0" w:color="auto"/>
              <w:left w:val="outset" w:sz="6" w:space="0" w:color="auto"/>
              <w:bottom w:val="outset" w:sz="6" w:space="0" w:color="auto"/>
              <w:right w:val="outset" w:sz="6" w:space="0" w:color="auto"/>
            </w:tcBorders>
          </w:tcPr>
          <w:p w14:paraId="685E4DD8" w14:textId="33CE090D" w:rsidR="00BD5207" w:rsidRPr="007A6764" w:rsidRDefault="00512422" w:rsidP="00413064">
            <w:pPr>
              <w:widowControl w:val="0"/>
              <w:ind w:left="113" w:right="113"/>
              <w:rPr>
                <w:color w:val="000000"/>
                <w:sz w:val="28"/>
                <w:szCs w:val="28"/>
              </w:rPr>
            </w:pPr>
            <w:r>
              <w:rPr>
                <w:color w:val="000000"/>
                <w:sz w:val="28"/>
                <w:szCs w:val="28"/>
              </w:rPr>
              <w:t>Адаптация детей</w:t>
            </w:r>
            <w:r w:rsidR="00FD3E7E">
              <w:rPr>
                <w:color w:val="000000"/>
                <w:sz w:val="28"/>
                <w:szCs w:val="28"/>
              </w:rPr>
              <w:t xml:space="preserve"> </w:t>
            </w:r>
            <w:r>
              <w:rPr>
                <w:color w:val="000000"/>
                <w:sz w:val="28"/>
                <w:szCs w:val="28"/>
              </w:rPr>
              <w:t>мигрантов в школе</w:t>
            </w:r>
          </w:p>
        </w:tc>
      </w:tr>
      <w:tr w:rsidR="00BD5207" w:rsidRPr="007A6764" w14:paraId="7A21097C" w14:textId="77777777">
        <w:tc>
          <w:tcPr>
            <w:tcW w:w="5000" w:type="pct"/>
            <w:gridSpan w:val="3"/>
            <w:tcBorders>
              <w:top w:val="outset" w:sz="6" w:space="0" w:color="auto"/>
              <w:left w:val="outset" w:sz="6" w:space="0" w:color="auto"/>
              <w:bottom w:val="outset" w:sz="6" w:space="0" w:color="auto"/>
              <w:right w:val="outset" w:sz="6" w:space="0" w:color="auto"/>
            </w:tcBorders>
          </w:tcPr>
          <w:p w14:paraId="6F4AF397" w14:textId="0E26D335" w:rsidR="00FB5EA7" w:rsidRDefault="00BD5207" w:rsidP="00413064">
            <w:pPr>
              <w:widowControl w:val="0"/>
              <w:ind w:left="113" w:right="113"/>
              <w:jc w:val="both"/>
              <w:rPr>
                <w:rStyle w:val="a3"/>
                <w:b w:val="0"/>
                <w:i/>
                <w:color w:val="000000"/>
                <w:sz w:val="28"/>
                <w:szCs w:val="28"/>
              </w:rPr>
            </w:pPr>
            <w:r w:rsidRPr="007A6764">
              <w:rPr>
                <w:rStyle w:val="a3"/>
                <w:b w:val="0"/>
                <w:i/>
                <w:color w:val="000000"/>
                <w:sz w:val="28"/>
                <w:szCs w:val="28"/>
              </w:rPr>
              <w:t>4.</w:t>
            </w:r>
            <w:r w:rsidRPr="007A6764">
              <w:rPr>
                <w:rStyle w:val="a3"/>
                <w:b w:val="0"/>
                <w:i/>
                <w:iCs/>
                <w:color w:val="000000"/>
                <w:sz w:val="28"/>
                <w:szCs w:val="28"/>
              </w:rPr>
              <w:t> </w:t>
            </w:r>
            <w:r w:rsidRPr="007A6764">
              <w:rPr>
                <w:rStyle w:val="a3"/>
                <w:b w:val="0"/>
                <w:i/>
                <w:color w:val="000000"/>
                <w:sz w:val="28"/>
                <w:szCs w:val="28"/>
              </w:rPr>
              <w:t>Консультационный текст (контент) консультации</w:t>
            </w:r>
            <w:r w:rsidR="00FB5EA7">
              <w:rPr>
                <w:rStyle w:val="a3"/>
                <w:b w:val="0"/>
                <w:i/>
                <w:color w:val="000000"/>
                <w:sz w:val="28"/>
                <w:szCs w:val="28"/>
              </w:rPr>
              <w:t>.</w:t>
            </w:r>
          </w:p>
          <w:p w14:paraId="380F2EF6" w14:textId="3807C2CC" w:rsidR="00512422" w:rsidRDefault="00BD5207" w:rsidP="00413064">
            <w:pPr>
              <w:widowControl w:val="0"/>
              <w:ind w:left="113" w:right="113"/>
              <w:jc w:val="both"/>
              <w:rPr>
                <w:bCs/>
                <w:iCs/>
                <w:color w:val="000000"/>
                <w:sz w:val="28"/>
                <w:szCs w:val="28"/>
              </w:rPr>
            </w:pPr>
            <w:r w:rsidRPr="007A6764">
              <w:rPr>
                <w:b/>
                <w:i/>
                <w:color w:val="000000"/>
                <w:sz w:val="28"/>
                <w:szCs w:val="28"/>
              </w:rPr>
              <w:br/>
            </w:r>
            <w:r w:rsidR="00512422" w:rsidRPr="00512422">
              <w:rPr>
                <w:bCs/>
                <w:iCs/>
                <w:color w:val="000000"/>
                <w:sz w:val="28"/>
                <w:szCs w:val="28"/>
              </w:rPr>
              <w:t>Как известно, младший школьный возраст является одним из наиболее ответственных периодов жизни человека. Такие весьма важные аспекты жизни школьника, как формирование мотивации учения и умения учиться, становление самооценки и развитие навыков общения со взрослыми и сверстниками, закладываются именно в младшем школьном возрасте. Поэтому актуальным представляется вопрос о создании оптимальных психолого-педагогических условий для развития личности учащихся, успешного освоения ими начального общего образования.</w:t>
            </w:r>
          </w:p>
          <w:p w14:paraId="1CC8EB6C" w14:textId="77777777" w:rsidR="00FB5EA7" w:rsidRPr="00512422" w:rsidRDefault="00FB5EA7" w:rsidP="00413064">
            <w:pPr>
              <w:widowControl w:val="0"/>
              <w:ind w:left="113" w:right="113"/>
              <w:jc w:val="both"/>
              <w:rPr>
                <w:bCs/>
                <w:iCs/>
                <w:color w:val="000000"/>
                <w:sz w:val="28"/>
                <w:szCs w:val="28"/>
              </w:rPr>
            </w:pPr>
          </w:p>
          <w:p w14:paraId="3989706E" w14:textId="468C09DA" w:rsidR="00512422" w:rsidRDefault="00512422" w:rsidP="00413064">
            <w:pPr>
              <w:widowControl w:val="0"/>
              <w:ind w:left="113" w:right="113"/>
              <w:jc w:val="both"/>
              <w:rPr>
                <w:bCs/>
                <w:iCs/>
                <w:color w:val="000000"/>
                <w:sz w:val="28"/>
                <w:szCs w:val="28"/>
              </w:rPr>
            </w:pPr>
            <w:r w:rsidRPr="00512422">
              <w:rPr>
                <w:bCs/>
                <w:iCs/>
                <w:color w:val="000000"/>
                <w:sz w:val="28"/>
                <w:szCs w:val="28"/>
              </w:rPr>
              <w:t>Психолого-педагогическое сопровождение детей в начальной школе можно условн</w:t>
            </w:r>
            <w:r>
              <w:rPr>
                <w:bCs/>
                <w:iCs/>
                <w:color w:val="000000"/>
                <w:sz w:val="28"/>
                <w:szCs w:val="28"/>
              </w:rPr>
              <w:t>о разделить на несколько этапов.</w:t>
            </w:r>
          </w:p>
          <w:p w14:paraId="0562BD60" w14:textId="77777777" w:rsidR="00FB5EA7" w:rsidRPr="00512422" w:rsidRDefault="00FB5EA7" w:rsidP="00413064">
            <w:pPr>
              <w:widowControl w:val="0"/>
              <w:ind w:left="113" w:right="113"/>
              <w:jc w:val="both"/>
              <w:rPr>
                <w:bCs/>
                <w:iCs/>
                <w:color w:val="000000"/>
                <w:sz w:val="28"/>
                <w:szCs w:val="28"/>
              </w:rPr>
            </w:pPr>
          </w:p>
          <w:p w14:paraId="63051CA2" w14:textId="77777777" w:rsidR="000326AE" w:rsidRDefault="00512422" w:rsidP="00413064">
            <w:pPr>
              <w:widowControl w:val="0"/>
              <w:ind w:left="113" w:right="113"/>
              <w:jc w:val="both"/>
              <w:rPr>
                <w:bCs/>
                <w:iCs/>
                <w:color w:val="000000"/>
                <w:sz w:val="28"/>
                <w:szCs w:val="28"/>
              </w:rPr>
            </w:pPr>
            <w:r w:rsidRPr="00FB5EA7">
              <w:rPr>
                <w:b/>
                <w:iCs/>
                <w:color w:val="000000"/>
                <w:sz w:val="28"/>
                <w:szCs w:val="28"/>
              </w:rPr>
              <w:t>Первый этап</w:t>
            </w:r>
            <w:r w:rsidRPr="00512422">
              <w:rPr>
                <w:bCs/>
                <w:iCs/>
                <w:color w:val="000000"/>
                <w:sz w:val="28"/>
                <w:szCs w:val="28"/>
              </w:rPr>
              <w:t>. Психолого-педагогическое сопровождение будущих учеников в ходе посещения школы будущих первоклассников.</w:t>
            </w:r>
            <w:r w:rsidR="000326AE">
              <w:rPr>
                <w:bCs/>
                <w:iCs/>
                <w:color w:val="000000"/>
                <w:sz w:val="28"/>
                <w:szCs w:val="28"/>
              </w:rPr>
              <w:t xml:space="preserve"> </w:t>
            </w:r>
            <w:r w:rsidRPr="00512422">
              <w:rPr>
                <w:bCs/>
                <w:iCs/>
                <w:color w:val="000000"/>
                <w:sz w:val="28"/>
                <w:szCs w:val="28"/>
              </w:rPr>
              <w:t xml:space="preserve">При этом решаются следующие задачи: </w:t>
            </w:r>
          </w:p>
          <w:p w14:paraId="343CB61A" w14:textId="77777777" w:rsidR="000326AE" w:rsidRDefault="000326AE" w:rsidP="00413064">
            <w:pPr>
              <w:widowControl w:val="0"/>
              <w:ind w:left="113" w:right="113"/>
              <w:jc w:val="both"/>
              <w:rPr>
                <w:bCs/>
                <w:iCs/>
                <w:color w:val="000000"/>
                <w:sz w:val="28"/>
                <w:szCs w:val="28"/>
              </w:rPr>
            </w:pPr>
            <w:r>
              <w:rPr>
                <w:bCs/>
                <w:iCs/>
                <w:color w:val="000000"/>
                <w:sz w:val="28"/>
                <w:szCs w:val="28"/>
              </w:rPr>
              <w:t xml:space="preserve">- </w:t>
            </w:r>
            <w:r w:rsidR="00512422" w:rsidRPr="00512422">
              <w:rPr>
                <w:bCs/>
                <w:iCs/>
                <w:color w:val="000000"/>
                <w:sz w:val="28"/>
                <w:szCs w:val="28"/>
              </w:rPr>
              <w:t xml:space="preserve">сбор информации о соматическом, психическом, социальном здоровье ребенка; </w:t>
            </w:r>
          </w:p>
          <w:p w14:paraId="725438C5" w14:textId="77777777" w:rsidR="000326AE" w:rsidRDefault="000326AE" w:rsidP="00413064">
            <w:pPr>
              <w:widowControl w:val="0"/>
              <w:ind w:left="113" w:right="113"/>
              <w:jc w:val="both"/>
              <w:rPr>
                <w:bCs/>
                <w:iCs/>
                <w:color w:val="000000"/>
                <w:sz w:val="28"/>
                <w:szCs w:val="28"/>
              </w:rPr>
            </w:pPr>
            <w:r>
              <w:rPr>
                <w:bCs/>
                <w:iCs/>
                <w:color w:val="000000"/>
                <w:sz w:val="28"/>
                <w:szCs w:val="28"/>
              </w:rPr>
              <w:t xml:space="preserve">- </w:t>
            </w:r>
            <w:r w:rsidR="00512422" w:rsidRPr="00512422">
              <w:rPr>
                <w:bCs/>
                <w:iCs/>
                <w:color w:val="000000"/>
                <w:sz w:val="28"/>
                <w:szCs w:val="28"/>
              </w:rPr>
              <w:t xml:space="preserve">диагностика уровня психологической готовности к обучению; </w:t>
            </w:r>
          </w:p>
          <w:p w14:paraId="27D439CA" w14:textId="77777777" w:rsidR="000326AE" w:rsidRDefault="000326AE" w:rsidP="00413064">
            <w:pPr>
              <w:widowControl w:val="0"/>
              <w:ind w:left="113" w:right="113"/>
              <w:jc w:val="both"/>
              <w:rPr>
                <w:bCs/>
                <w:iCs/>
                <w:color w:val="000000"/>
                <w:sz w:val="28"/>
                <w:szCs w:val="28"/>
              </w:rPr>
            </w:pPr>
            <w:r>
              <w:rPr>
                <w:bCs/>
                <w:iCs/>
                <w:color w:val="000000"/>
                <w:sz w:val="28"/>
                <w:szCs w:val="28"/>
              </w:rPr>
              <w:t xml:space="preserve">- </w:t>
            </w:r>
            <w:r w:rsidR="00512422" w:rsidRPr="00512422">
              <w:rPr>
                <w:bCs/>
                <w:iCs/>
                <w:color w:val="000000"/>
                <w:sz w:val="28"/>
                <w:szCs w:val="28"/>
              </w:rPr>
              <w:t xml:space="preserve">выявление детей, имеющих речевую патологию и организация работы таких детей с логопедом; </w:t>
            </w:r>
          </w:p>
          <w:p w14:paraId="23FF5A85" w14:textId="77777777" w:rsidR="000326AE" w:rsidRDefault="000326AE" w:rsidP="00413064">
            <w:pPr>
              <w:widowControl w:val="0"/>
              <w:ind w:left="113" w:right="113"/>
              <w:jc w:val="both"/>
              <w:rPr>
                <w:bCs/>
                <w:iCs/>
                <w:color w:val="000000"/>
                <w:sz w:val="28"/>
                <w:szCs w:val="28"/>
              </w:rPr>
            </w:pPr>
            <w:r>
              <w:rPr>
                <w:bCs/>
                <w:iCs/>
                <w:color w:val="000000"/>
                <w:sz w:val="28"/>
                <w:szCs w:val="28"/>
              </w:rPr>
              <w:t xml:space="preserve">- </w:t>
            </w:r>
            <w:r w:rsidR="00512422" w:rsidRPr="00512422">
              <w:rPr>
                <w:bCs/>
                <w:iCs/>
                <w:color w:val="000000"/>
                <w:sz w:val="28"/>
                <w:szCs w:val="28"/>
              </w:rPr>
              <w:t xml:space="preserve">проведение развивающих занятий в рамках школы будущих первоклассников; </w:t>
            </w:r>
          </w:p>
          <w:p w14:paraId="4756F904" w14:textId="77777777" w:rsidR="000326AE" w:rsidRDefault="000326AE" w:rsidP="00413064">
            <w:pPr>
              <w:widowControl w:val="0"/>
              <w:ind w:left="113" w:right="113"/>
              <w:jc w:val="both"/>
              <w:rPr>
                <w:bCs/>
                <w:iCs/>
                <w:color w:val="000000"/>
                <w:sz w:val="28"/>
                <w:szCs w:val="28"/>
              </w:rPr>
            </w:pPr>
            <w:r>
              <w:rPr>
                <w:bCs/>
                <w:iCs/>
                <w:color w:val="000000"/>
                <w:sz w:val="28"/>
                <w:szCs w:val="28"/>
              </w:rPr>
              <w:lastRenderedPageBreak/>
              <w:t xml:space="preserve">- </w:t>
            </w:r>
            <w:r w:rsidR="00512422" w:rsidRPr="00512422">
              <w:rPr>
                <w:bCs/>
                <w:iCs/>
                <w:color w:val="000000"/>
                <w:sz w:val="28"/>
                <w:szCs w:val="28"/>
              </w:rPr>
              <w:t xml:space="preserve">просветительская работа психологической службы и педагогов с родителями будущих первоклассников; </w:t>
            </w:r>
          </w:p>
          <w:p w14:paraId="01BA35CA" w14:textId="62FC4382" w:rsidR="00512422" w:rsidRDefault="000326AE" w:rsidP="00413064">
            <w:pPr>
              <w:widowControl w:val="0"/>
              <w:ind w:left="113" w:right="113"/>
              <w:jc w:val="both"/>
              <w:rPr>
                <w:bCs/>
                <w:iCs/>
                <w:color w:val="000000"/>
                <w:sz w:val="28"/>
                <w:szCs w:val="28"/>
              </w:rPr>
            </w:pPr>
            <w:r>
              <w:rPr>
                <w:bCs/>
                <w:iCs/>
                <w:color w:val="000000"/>
                <w:sz w:val="28"/>
                <w:szCs w:val="28"/>
              </w:rPr>
              <w:t xml:space="preserve">- </w:t>
            </w:r>
            <w:r w:rsidR="00512422" w:rsidRPr="00512422">
              <w:rPr>
                <w:bCs/>
                <w:iCs/>
                <w:color w:val="000000"/>
                <w:sz w:val="28"/>
                <w:szCs w:val="28"/>
              </w:rPr>
              <w:t>оказание психолого-педагогической помощи детям, имеющим низкий уровень готовности к школе, а также индивидуальное консультирование родителей и педагогов об особенностях этих детей.</w:t>
            </w:r>
          </w:p>
          <w:p w14:paraId="02B6B1B0" w14:textId="77777777" w:rsidR="00FB5EA7" w:rsidRPr="00512422" w:rsidRDefault="00FB5EA7" w:rsidP="00413064">
            <w:pPr>
              <w:widowControl w:val="0"/>
              <w:ind w:left="113" w:right="113"/>
              <w:jc w:val="both"/>
              <w:rPr>
                <w:bCs/>
                <w:iCs/>
                <w:color w:val="000000"/>
                <w:sz w:val="28"/>
                <w:szCs w:val="28"/>
              </w:rPr>
            </w:pPr>
          </w:p>
          <w:p w14:paraId="5FAE3E5A" w14:textId="77777777" w:rsidR="00512422" w:rsidRPr="00512422" w:rsidRDefault="00512422" w:rsidP="00413064">
            <w:pPr>
              <w:widowControl w:val="0"/>
              <w:ind w:left="113" w:right="113"/>
              <w:jc w:val="both"/>
              <w:rPr>
                <w:bCs/>
                <w:iCs/>
                <w:color w:val="000000"/>
                <w:sz w:val="28"/>
                <w:szCs w:val="28"/>
              </w:rPr>
            </w:pPr>
            <w:r w:rsidRPr="00FB5EA7">
              <w:rPr>
                <w:b/>
                <w:iCs/>
                <w:color w:val="000000"/>
                <w:sz w:val="28"/>
                <w:szCs w:val="28"/>
              </w:rPr>
              <w:t>Второй этап</w:t>
            </w:r>
            <w:r w:rsidRPr="00512422">
              <w:rPr>
                <w:bCs/>
                <w:iCs/>
                <w:color w:val="000000"/>
                <w:sz w:val="28"/>
                <w:szCs w:val="28"/>
              </w:rPr>
              <w:t>. Психолого-педагогическое сопровождение первоклассников в период адаптации к школьному обучению (первый класс, первое полугодие). На этом этапе необходимо:</w:t>
            </w:r>
          </w:p>
          <w:p w14:paraId="3A9AF6D6" w14:textId="77777777" w:rsidR="00512422" w:rsidRPr="00512422" w:rsidRDefault="00512422" w:rsidP="00413064">
            <w:pPr>
              <w:widowControl w:val="0"/>
              <w:ind w:left="113" w:right="113"/>
              <w:jc w:val="both"/>
              <w:rPr>
                <w:bCs/>
                <w:iCs/>
                <w:color w:val="000000"/>
                <w:sz w:val="28"/>
                <w:szCs w:val="28"/>
              </w:rPr>
            </w:pPr>
            <w:r>
              <w:rPr>
                <w:bCs/>
                <w:iCs/>
                <w:color w:val="000000"/>
                <w:sz w:val="28"/>
                <w:szCs w:val="28"/>
              </w:rPr>
              <w:t xml:space="preserve">- </w:t>
            </w:r>
            <w:r w:rsidRPr="00512422">
              <w:rPr>
                <w:bCs/>
                <w:iCs/>
                <w:color w:val="000000"/>
                <w:sz w:val="28"/>
                <w:szCs w:val="28"/>
              </w:rPr>
              <w:t>провести стартовую фронтальную диагностику первоклассников, собрать сведения об их интелл</w:t>
            </w:r>
            <w:bookmarkStart w:id="0" w:name="_GoBack"/>
            <w:bookmarkEnd w:id="0"/>
            <w:r w:rsidRPr="00512422">
              <w:rPr>
                <w:bCs/>
                <w:iCs/>
                <w:color w:val="000000"/>
                <w:sz w:val="28"/>
                <w:szCs w:val="28"/>
              </w:rPr>
              <w:t>ектуальном и личностном развитии, сформированной психологической готовности к обучению в школе;</w:t>
            </w:r>
          </w:p>
          <w:p w14:paraId="65FC4F0D" w14:textId="77777777" w:rsidR="00512422" w:rsidRPr="00512422" w:rsidRDefault="00512422" w:rsidP="00413064">
            <w:pPr>
              <w:widowControl w:val="0"/>
              <w:ind w:left="113" w:right="113"/>
              <w:jc w:val="both"/>
              <w:rPr>
                <w:bCs/>
                <w:iCs/>
                <w:color w:val="000000"/>
                <w:sz w:val="28"/>
                <w:szCs w:val="28"/>
              </w:rPr>
            </w:pPr>
            <w:r>
              <w:rPr>
                <w:bCs/>
                <w:iCs/>
                <w:color w:val="000000"/>
                <w:sz w:val="28"/>
                <w:szCs w:val="28"/>
              </w:rPr>
              <w:t xml:space="preserve">- </w:t>
            </w:r>
            <w:r w:rsidRPr="00512422">
              <w:rPr>
                <w:bCs/>
                <w:iCs/>
                <w:color w:val="000000"/>
                <w:sz w:val="28"/>
                <w:szCs w:val="28"/>
              </w:rPr>
              <w:t xml:space="preserve">выявить на основе углубленной диагностики детей с разными особенностями: интеллектуального развития, низким уровнем учебной мотивации, произвольности, языковыми проблемами, высокой тревожностью, агрессивностью, </w:t>
            </w:r>
            <w:proofErr w:type="spellStart"/>
            <w:r w:rsidRPr="00512422">
              <w:rPr>
                <w:bCs/>
                <w:iCs/>
                <w:color w:val="000000"/>
                <w:sz w:val="28"/>
                <w:szCs w:val="28"/>
              </w:rPr>
              <w:t>гипер</w:t>
            </w:r>
            <w:proofErr w:type="spellEnd"/>
            <w:r w:rsidRPr="00512422">
              <w:rPr>
                <w:bCs/>
                <w:iCs/>
                <w:color w:val="000000"/>
                <w:sz w:val="28"/>
                <w:szCs w:val="28"/>
              </w:rPr>
              <w:t xml:space="preserve">- и </w:t>
            </w:r>
            <w:proofErr w:type="spellStart"/>
            <w:proofErr w:type="gramStart"/>
            <w:r w:rsidRPr="00512422">
              <w:rPr>
                <w:bCs/>
                <w:iCs/>
                <w:color w:val="000000"/>
                <w:sz w:val="28"/>
                <w:szCs w:val="28"/>
              </w:rPr>
              <w:t>гипоактивностью</w:t>
            </w:r>
            <w:proofErr w:type="spellEnd"/>
            <w:proofErr w:type="gramEnd"/>
            <w:r w:rsidRPr="00512422">
              <w:rPr>
                <w:bCs/>
                <w:iCs/>
                <w:color w:val="000000"/>
                <w:sz w:val="28"/>
                <w:szCs w:val="28"/>
              </w:rPr>
              <w:t xml:space="preserve"> и др., а также детей с ограниченными образовательными потребностями, которым необходимо психолого-медико-социальное сопровождение;</w:t>
            </w:r>
          </w:p>
          <w:p w14:paraId="1B71815D" w14:textId="77777777" w:rsidR="00512422" w:rsidRPr="00512422" w:rsidRDefault="00512422" w:rsidP="00413064">
            <w:pPr>
              <w:widowControl w:val="0"/>
              <w:ind w:left="113" w:right="113"/>
              <w:jc w:val="both"/>
              <w:rPr>
                <w:bCs/>
                <w:iCs/>
                <w:color w:val="000000"/>
                <w:sz w:val="28"/>
                <w:szCs w:val="28"/>
              </w:rPr>
            </w:pPr>
            <w:r>
              <w:rPr>
                <w:bCs/>
                <w:iCs/>
                <w:color w:val="000000"/>
                <w:sz w:val="28"/>
                <w:szCs w:val="28"/>
              </w:rPr>
              <w:t xml:space="preserve">- </w:t>
            </w:r>
            <w:r w:rsidRPr="00512422">
              <w:rPr>
                <w:bCs/>
                <w:iCs/>
                <w:color w:val="000000"/>
                <w:sz w:val="28"/>
                <w:szCs w:val="28"/>
              </w:rPr>
              <w:t>проводить индивидуальные и групповые коррекционные занятия с детьми, испытывающими трудности в адаптации к учебной деятельности;</w:t>
            </w:r>
          </w:p>
          <w:p w14:paraId="6C7C85E1" w14:textId="77777777" w:rsidR="00512422" w:rsidRPr="00512422" w:rsidRDefault="00512422" w:rsidP="00413064">
            <w:pPr>
              <w:widowControl w:val="0"/>
              <w:ind w:left="113" w:right="113"/>
              <w:jc w:val="both"/>
              <w:rPr>
                <w:bCs/>
                <w:iCs/>
                <w:color w:val="000000"/>
                <w:sz w:val="28"/>
                <w:szCs w:val="28"/>
              </w:rPr>
            </w:pPr>
            <w:r>
              <w:rPr>
                <w:bCs/>
                <w:iCs/>
                <w:color w:val="000000"/>
                <w:sz w:val="28"/>
                <w:szCs w:val="28"/>
              </w:rPr>
              <w:t xml:space="preserve">- </w:t>
            </w:r>
            <w:r w:rsidRPr="00512422">
              <w:rPr>
                <w:bCs/>
                <w:iCs/>
                <w:color w:val="000000"/>
                <w:sz w:val="28"/>
                <w:szCs w:val="28"/>
              </w:rPr>
              <w:t xml:space="preserve"> проводить индивидуальные, групповые и фронтальные развивающие занятия с детьми, позволяющие успешно осваивать учебную деятельность, формировать личность, межличностные отношения, ценностные ориентации у детей;</w:t>
            </w:r>
          </w:p>
          <w:p w14:paraId="0028F251" w14:textId="77777777" w:rsidR="00512422" w:rsidRPr="00512422" w:rsidRDefault="00512422" w:rsidP="00413064">
            <w:pPr>
              <w:widowControl w:val="0"/>
              <w:ind w:left="113" w:right="113"/>
              <w:jc w:val="both"/>
              <w:rPr>
                <w:bCs/>
                <w:iCs/>
                <w:color w:val="000000"/>
                <w:sz w:val="28"/>
                <w:szCs w:val="28"/>
              </w:rPr>
            </w:pPr>
            <w:r>
              <w:rPr>
                <w:bCs/>
                <w:iCs/>
                <w:color w:val="000000"/>
                <w:sz w:val="28"/>
                <w:szCs w:val="28"/>
              </w:rPr>
              <w:t xml:space="preserve">- </w:t>
            </w:r>
            <w:r w:rsidRPr="00512422">
              <w:rPr>
                <w:bCs/>
                <w:iCs/>
                <w:color w:val="000000"/>
                <w:sz w:val="28"/>
                <w:szCs w:val="28"/>
              </w:rPr>
              <w:t xml:space="preserve"> проводить просветительскую работу психологической службы и педагогов с родителями об особенностях адаптационного периода;</w:t>
            </w:r>
          </w:p>
          <w:p w14:paraId="3DE4BE5B" w14:textId="77777777" w:rsidR="00512422" w:rsidRPr="00512422" w:rsidRDefault="00512422" w:rsidP="00413064">
            <w:pPr>
              <w:widowControl w:val="0"/>
              <w:ind w:left="113" w:right="113"/>
              <w:jc w:val="both"/>
              <w:rPr>
                <w:bCs/>
                <w:iCs/>
                <w:color w:val="000000"/>
                <w:sz w:val="28"/>
                <w:szCs w:val="28"/>
              </w:rPr>
            </w:pPr>
            <w:r>
              <w:rPr>
                <w:bCs/>
                <w:iCs/>
                <w:color w:val="000000"/>
                <w:sz w:val="28"/>
                <w:szCs w:val="28"/>
              </w:rPr>
              <w:t xml:space="preserve">- </w:t>
            </w:r>
            <w:r w:rsidRPr="00512422">
              <w:rPr>
                <w:bCs/>
                <w:iCs/>
                <w:color w:val="000000"/>
                <w:sz w:val="28"/>
                <w:szCs w:val="28"/>
              </w:rPr>
              <w:t xml:space="preserve"> проводить индивидуальное консультирование родителей и педагогов об особенностях детей, имеющих трудности в адаптации к школьному обучению.</w:t>
            </w:r>
          </w:p>
          <w:p w14:paraId="4FE51FBD" w14:textId="77777777" w:rsidR="008A6DE2" w:rsidRDefault="008A6DE2" w:rsidP="00413064">
            <w:pPr>
              <w:widowControl w:val="0"/>
              <w:ind w:left="113" w:right="113"/>
              <w:jc w:val="both"/>
              <w:rPr>
                <w:b/>
                <w:iCs/>
                <w:color w:val="000000"/>
                <w:sz w:val="28"/>
                <w:szCs w:val="28"/>
              </w:rPr>
            </w:pPr>
          </w:p>
          <w:p w14:paraId="0B6773FE" w14:textId="3FCA5329" w:rsidR="00512422" w:rsidRPr="00512422" w:rsidRDefault="00512422" w:rsidP="00413064">
            <w:pPr>
              <w:widowControl w:val="0"/>
              <w:ind w:left="113" w:right="113"/>
              <w:jc w:val="both"/>
              <w:rPr>
                <w:bCs/>
                <w:iCs/>
                <w:color w:val="000000"/>
                <w:sz w:val="28"/>
                <w:szCs w:val="28"/>
              </w:rPr>
            </w:pPr>
            <w:r w:rsidRPr="00FB5EA7">
              <w:rPr>
                <w:b/>
                <w:iCs/>
                <w:color w:val="000000"/>
                <w:sz w:val="28"/>
                <w:szCs w:val="28"/>
              </w:rPr>
              <w:t>Третий этап.</w:t>
            </w:r>
            <w:r w:rsidRPr="00512422">
              <w:rPr>
                <w:bCs/>
                <w:iCs/>
                <w:color w:val="000000"/>
                <w:sz w:val="28"/>
                <w:szCs w:val="28"/>
              </w:rPr>
              <w:t xml:space="preserve"> Психолого-педагогическое сопровождение детей со второго полугодия 1 класса до второго полугодия 4 класса направлено на:</w:t>
            </w:r>
          </w:p>
          <w:p w14:paraId="1AD98B5A" w14:textId="77777777" w:rsidR="00512422" w:rsidRPr="00512422" w:rsidRDefault="00512422" w:rsidP="00413064">
            <w:pPr>
              <w:widowControl w:val="0"/>
              <w:ind w:left="113" w:right="113"/>
              <w:jc w:val="both"/>
              <w:rPr>
                <w:bCs/>
                <w:iCs/>
                <w:color w:val="000000"/>
                <w:sz w:val="28"/>
                <w:szCs w:val="28"/>
              </w:rPr>
            </w:pPr>
            <w:r>
              <w:rPr>
                <w:bCs/>
                <w:iCs/>
                <w:color w:val="000000"/>
                <w:sz w:val="28"/>
                <w:szCs w:val="28"/>
              </w:rPr>
              <w:t>-</w:t>
            </w:r>
            <w:r w:rsidRPr="00512422">
              <w:rPr>
                <w:bCs/>
                <w:iCs/>
                <w:color w:val="000000"/>
                <w:sz w:val="28"/>
                <w:szCs w:val="28"/>
              </w:rPr>
              <w:t xml:space="preserve"> систематическое отслеживание динамики когнитивного и психосоциального развития детей, освоения ими учебной деятельности;</w:t>
            </w:r>
          </w:p>
          <w:p w14:paraId="26C3B864" w14:textId="77777777" w:rsidR="00512422" w:rsidRPr="00512422" w:rsidRDefault="00512422" w:rsidP="00413064">
            <w:pPr>
              <w:widowControl w:val="0"/>
              <w:ind w:left="113" w:right="113"/>
              <w:jc w:val="both"/>
              <w:rPr>
                <w:bCs/>
                <w:iCs/>
                <w:color w:val="000000"/>
                <w:sz w:val="28"/>
                <w:szCs w:val="28"/>
              </w:rPr>
            </w:pPr>
            <w:r>
              <w:rPr>
                <w:bCs/>
                <w:iCs/>
                <w:color w:val="000000"/>
                <w:sz w:val="28"/>
                <w:szCs w:val="28"/>
              </w:rPr>
              <w:t>-</w:t>
            </w:r>
            <w:r w:rsidRPr="00512422">
              <w:rPr>
                <w:bCs/>
                <w:iCs/>
                <w:color w:val="000000"/>
                <w:sz w:val="28"/>
                <w:szCs w:val="28"/>
              </w:rPr>
              <w:t xml:space="preserve"> проведение групповых и фронтальных развивающих занятий для детей с целью создания условий для развития познавательной, эмоционально-волевой и личностно-мотивационной сфер обучающихся;</w:t>
            </w:r>
          </w:p>
          <w:p w14:paraId="3D858CC0" w14:textId="77777777" w:rsidR="00512422" w:rsidRPr="00512422" w:rsidRDefault="00512422" w:rsidP="00413064">
            <w:pPr>
              <w:widowControl w:val="0"/>
              <w:ind w:left="113" w:right="113"/>
              <w:jc w:val="both"/>
              <w:rPr>
                <w:bCs/>
                <w:iCs/>
                <w:color w:val="000000"/>
                <w:sz w:val="28"/>
                <w:szCs w:val="28"/>
              </w:rPr>
            </w:pPr>
            <w:r>
              <w:rPr>
                <w:bCs/>
                <w:iCs/>
                <w:color w:val="000000"/>
                <w:sz w:val="28"/>
                <w:szCs w:val="28"/>
              </w:rPr>
              <w:t>-</w:t>
            </w:r>
            <w:r w:rsidRPr="00512422">
              <w:rPr>
                <w:bCs/>
                <w:iCs/>
                <w:color w:val="000000"/>
                <w:sz w:val="28"/>
                <w:szCs w:val="28"/>
              </w:rPr>
              <w:t xml:space="preserve"> психолого-педагогическое сопровождение детей «группы риска»;</w:t>
            </w:r>
          </w:p>
          <w:p w14:paraId="477572F9" w14:textId="77777777" w:rsidR="00512422" w:rsidRPr="00512422" w:rsidRDefault="00512422" w:rsidP="00413064">
            <w:pPr>
              <w:widowControl w:val="0"/>
              <w:ind w:left="113" w:right="113"/>
              <w:jc w:val="both"/>
              <w:rPr>
                <w:bCs/>
                <w:iCs/>
                <w:color w:val="000000"/>
                <w:sz w:val="28"/>
                <w:szCs w:val="28"/>
              </w:rPr>
            </w:pPr>
            <w:r>
              <w:rPr>
                <w:bCs/>
                <w:iCs/>
                <w:color w:val="000000"/>
                <w:sz w:val="28"/>
                <w:szCs w:val="28"/>
              </w:rPr>
              <w:t>-</w:t>
            </w:r>
            <w:r w:rsidRPr="00512422">
              <w:rPr>
                <w:bCs/>
                <w:iCs/>
                <w:color w:val="000000"/>
                <w:sz w:val="28"/>
                <w:szCs w:val="28"/>
              </w:rPr>
              <w:t xml:space="preserve"> проведение групповых и индивидуальных консультаций для педагогов и родителей по выработке единого подхода к детям, имеющих трудности в обучении, проблемы в психологическом развитии;</w:t>
            </w:r>
          </w:p>
          <w:p w14:paraId="7FC89065" w14:textId="52CD7B70" w:rsidR="00512422" w:rsidRDefault="00512422" w:rsidP="00413064">
            <w:pPr>
              <w:widowControl w:val="0"/>
              <w:ind w:left="113" w:right="113"/>
              <w:jc w:val="both"/>
              <w:rPr>
                <w:bCs/>
                <w:iCs/>
                <w:color w:val="000000"/>
                <w:sz w:val="28"/>
                <w:szCs w:val="28"/>
              </w:rPr>
            </w:pPr>
            <w:r>
              <w:rPr>
                <w:bCs/>
                <w:iCs/>
                <w:color w:val="000000"/>
                <w:sz w:val="28"/>
                <w:szCs w:val="28"/>
              </w:rPr>
              <w:t>-</w:t>
            </w:r>
            <w:r w:rsidRPr="00512422">
              <w:rPr>
                <w:bCs/>
                <w:iCs/>
                <w:color w:val="000000"/>
                <w:sz w:val="28"/>
                <w:szCs w:val="28"/>
              </w:rPr>
              <w:t xml:space="preserve"> работа психологической службы с учителями и родителями по повышению их психологической компетенции.</w:t>
            </w:r>
          </w:p>
          <w:p w14:paraId="30056875" w14:textId="77777777" w:rsidR="008A6DE2" w:rsidRPr="00512422" w:rsidRDefault="008A6DE2" w:rsidP="00413064">
            <w:pPr>
              <w:widowControl w:val="0"/>
              <w:ind w:left="113" w:right="113"/>
              <w:jc w:val="both"/>
              <w:rPr>
                <w:bCs/>
                <w:iCs/>
                <w:color w:val="000000"/>
                <w:sz w:val="28"/>
                <w:szCs w:val="28"/>
              </w:rPr>
            </w:pPr>
          </w:p>
          <w:p w14:paraId="4C588001" w14:textId="5A851224" w:rsidR="00512422" w:rsidRDefault="00512422" w:rsidP="00413064">
            <w:pPr>
              <w:widowControl w:val="0"/>
              <w:ind w:left="113" w:right="113"/>
              <w:jc w:val="both"/>
              <w:rPr>
                <w:bCs/>
                <w:iCs/>
                <w:color w:val="000000"/>
                <w:sz w:val="28"/>
                <w:szCs w:val="28"/>
              </w:rPr>
            </w:pPr>
            <w:r w:rsidRPr="00FB5EA7">
              <w:rPr>
                <w:b/>
                <w:iCs/>
                <w:color w:val="000000"/>
                <w:sz w:val="28"/>
                <w:szCs w:val="28"/>
              </w:rPr>
              <w:t>Четвертый этап.</w:t>
            </w:r>
            <w:r w:rsidRPr="00512422">
              <w:rPr>
                <w:bCs/>
                <w:iCs/>
                <w:color w:val="000000"/>
                <w:sz w:val="28"/>
                <w:szCs w:val="28"/>
              </w:rPr>
              <w:t xml:space="preserve"> Психолого-педагогическое сопровождение детей в </w:t>
            </w:r>
            <w:r w:rsidRPr="00512422">
              <w:rPr>
                <w:bCs/>
                <w:iCs/>
                <w:color w:val="000000"/>
                <w:sz w:val="28"/>
                <w:szCs w:val="28"/>
              </w:rPr>
              <w:lastRenderedPageBreak/>
              <w:t xml:space="preserve">переходный период из начального в среднее звено школы (примерно со второго полугодия 4 класса). На этом этапе, помимо задач, обозначенных на этапе 3, должны быть решены следующие специфические задачи: диагностика </w:t>
            </w:r>
            <w:proofErr w:type="spellStart"/>
            <w:r w:rsidRPr="00512422">
              <w:rPr>
                <w:bCs/>
                <w:iCs/>
                <w:color w:val="000000"/>
                <w:sz w:val="28"/>
                <w:szCs w:val="28"/>
              </w:rPr>
              <w:t>сформированности</w:t>
            </w:r>
            <w:proofErr w:type="spellEnd"/>
            <w:r w:rsidRPr="00512422">
              <w:rPr>
                <w:bCs/>
                <w:iCs/>
                <w:color w:val="000000"/>
                <w:sz w:val="28"/>
                <w:szCs w:val="28"/>
              </w:rPr>
              <w:t xml:space="preserve"> универсальных учебных действий к окончанию начальной школы, выявление «узких мест» в развитии каждого ребенка; проведение </w:t>
            </w:r>
            <w:proofErr w:type="spellStart"/>
            <w:r w:rsidRPr="00512422">
              <w:rPr>
                <w:bCs/>
                <w:iCs/>
                <w:color w:val="000000"/>
                <w:sz w:val="28"/>
                <w:szCs w:val="28"/>
              </w:rPr>
              <w:t>коррекционноразвивающей</w:t>
            </w:r>
            <w:proofErr w:type="spellEnd"/>
            <w:r w:rsidRPr="00512422">
              <w:rPr>
                <w:bCs/>
                <w:iCs/>
                <w:color w:val="000000"/>
                <w:sz w:val="28"/>
                <w:szCs w:val="28"/>
              </w:rPr>
              <w:t xml:space="preserve"> работы с детьми, имеющих проблемы в формировании универсальных учебных действий, а также в психологическом развитии; проведение консилиумов педагогов, психологов и родителей по результатам начального образования детей; просветительская работа психологической службы и педагогов с родителями об особенностях переходного периода из начального звена школы в среднее.</w:t>
            </w:r>
          </w:p>
          <w:p w14:paraId="3E15CD6A" w14:textId="77777777" w:rsidR="008A6DE2" w:rsidRPr="00512422" w:rsidRDefault="008A6DE2" w:rsidP="00413064">
            <w:pPr>
              <w:widowControl w:val="0"/>
              <w:ind w:left="113" w:right="113"/>
              <w:jc w:val="both"/>
              <w:rPr>
                <w:bCs/>
                <w:iCs/>
                <w:color w:val="000000"/>
                <w:sz w:val="28"/>
                <w:szCs w:val="28"/>
              </w:rPr>
            </w:pPr>
          </w:p>
          <w:p w14:paraId="7A339661" w14:textId="65762948" w:rsidR="00512422" w:rsidRDefault="00512422" w:rsidP="00413064">
            <w:pPr>
              <w:widowControl w:val="0"/>
              <w:ind w:left="113" w:right="113"/>
              <w:jc w:val="both"/>
              <w:rPr>
                <w:bCs/>
                <w:iCs/>
                <w:color w:val="000000"/>
                <w:sz w:val="28"/>
                <w:szCs w:val="28"/>
              </w:rPr>
            </w:pPr>
            <w:r w:rsidRPr="00512422">
              <w:rPr>
                <w:bCs/>
                <w:iCs/>
                <w:color w:val="000000"/>
                <w:sz w:val="28"/>
                <w:szCs w:val="28"/>
              </w:rPr>
              <w:t>Психолого-педагогическое сопровождение детей мигрантов в начальной школе, в целом, соответствует представленной последовательности этапов. При этом на каждом этапе есть специфические особенности, которые обусловлены, прежде всего, контингентом детей: возможными сложностями при владении русским языком, в понимании и принятии культуры принимающей страны, психологическими особенностями мигранта. Поэтому необходимо выяснить, на каком уровне ребенок владеет русским языком – на достаточном, чтобы проводить на нем обучение, или недостаточном. Если ребенок не владеет русским языком или владеет на уровне, недостаточном для того, чтобы проводить обучение на этом языке, то первоначальной задачей становится обучение ребенка русскому языку.</w:t>
            </w:r>
          </w:p>
          <w:p w14:paraId="011A9DD4" w14:textId="77777777" w:rsidR="008A6DE2" w:rsidRPr="00512422" w:rsidRDefault="008A6DE2" w:rsidP="00413064">
            <w:pPr>
              <w:widowControl w:val="0"/>
              <w:ind w:left="113" w:right="113"/>
              <w:jc w:val="both"/>
              <w:rPr>
                <w:bCs/>
                <w:iCs/>
                <w:color w:val="000000"/>
                <w:sz w:val="28"/>
                <w:szCs w:val="28"/>
              </w:rPr>
            </w:pPr>
          </w:p>
          <w:p w14:paraId="281CF649" w14:textId="38AC04F2" w:rsidR="0074207F" w:rsidRPr="00512422" w:rsidRDefault="00512422" w:rsidP="00413064">
            <w:pPr>
              <w:widowControl w:val="0"/>
              <w:ind w:left="113" w:right="113"/>
              <w:jc w:val="both"/>
              <w:rPr>
                <w:bCs/>
                <w:iCs/>
                <w:color w:val="000000"/>
                <w:sz w:val="28"/>
                <w:szCs w:val="28"/>
              </w:rPr>
            </w:pPr>
            <w:r w:rsidRPr="00512422">
              <w:rPr>
                <w:bCs/>
                <w:iCs/>
                <w:color w:val="000000"/>
                <w:sz w:val="28"/>
                <w:szCs w:val="28"/>
              </w:rPr>
              <w:t xml:space="preserve">В ходе психолого-педагогического сопровождения детей мигрантов важно работать не только с этими детьми, но и с их семьями, а также со всем классом и коллективом учеников школы по формированию атмосферы дружелюбия и толерантности. </w:t>
            </w:r>
          </w:p>
        </w:tc>
      </w:tr>
      <w:tr w:rsidR="00BD5207" w:rsidRPr="007A6764" w14:paraId="49832855" w14:textId="77777777">
        <w:tc>
          <w:tcPr>
            <w:tcW w:w="0" w:type="auto"/>
            <w:tcBorders>
              <w:top w:val="outset" w:sz="6" w:space="0" w:color="auto"/>
              <w:left w:val="outset" w:sz="6" w:space="0" w:color="auto"/>
              <w:bottom w:val="outset" w:sz="6" w:space="0" w:color="auto"/>
              <w:right w:val="outset" w:sz="6" w:space="0" w:color="auto"/>
            </w:tcBorders>
          </w:tcPr>
          <w:p w14:paraId="6075D860" w14:textId="77777777" w:rsidR="00BD5207" w:rsidRPr="007A6764" w:rsidRDefault="00BD5207" w:rsidP="00413064">
            <w:pPr>
              <w:widowControl w:val="0"/>
              <w:ind w:left="113" w:right="113"/>
              <w:rPr>
                <w:b/>
                <w:color w:val="000000"/>
                <w:sz w:val="28"/>
                <w:szCs w:val="28"/>
              </w:rPr>
            </w:pPr>
            <w:r w:rsidRPr="007A6764">
              <w:rPr>
                <w:rStyle w:val="a3"/>
                <w:b w:val="0"/>
                <w:color w:val="000000"/>
                <w:sz w:val="28"/>
                <w:szCs w:val="28"/>
              </w:rPr>
              <w:lastRenderedPageBreak/>
              <w:t>5.</w:t>
            </w:r>
          </w:p>
        </w:tc>
        <w:tc>
          <w:tcPr>
            <w:tcW w:w="3007" w:type="pct"/>
            <w:tcBorders>
              <w:top w:val="outset" w:sz="6" w:space="0" w:color="auto"/>
              <w:left w:val="outset" w:sz="6" w:space="0" w:color="auto"/>
              <w:bottom w:val="outset" w:sz="6" w:space="0" w:color="auto"/>
              <w:right w:val="outset" w:sz="6" w:space="0" w:color="auto"/>
            </w:tcBorders>
          </w:tcPr>
          <w:p w14:paraId="23FABE4F" w14:textId="77777777" w:rsidR="00BD5207" w:rsidRPr="007A6764" w:rsidRDefault="00BD5207" w:rsidP="00413064">
            <w:pPr>
              <w:widowControl w:val="0"/>
              <w:ind w:left="113" w:right="113"/>
              <w:rPr>
                <w:rStyle w:val="a3"/>
                <w:b w:val="0"/>
                <w:i/>
                <w:color w:val="000000"/>
                <w:sz w:val="28"/>
                <w:szCs w:val="28"/>
              </w:rPr>
            </w:pPr>
            <w:r w:rsidRPr="007A6764">
              <w:rPr>
                <w:rStyle w:val="a3"/>
                <w:b w:val="0"/>
                <w:i/>
                <w:color w:val="000000"/>
                <w:sz w:val="28"/>
                <w:szCs w:val="28"/>
              </w:rPr>
              <w:t>Список литературы и других источников, которые использовались консультантом для подготовки текста консультации.</w:t>
            </w:r>
          </w:p>
          <w:p w14:paraId="65639199" w14:textId="77777777" w:rsidR="003A1015" w:rsidRPr="007A6764" w:rsidRDefault="003A1015" w:rsidP="00413064">
            <w:pPr>
              <w:widowControl w:val="0"/>
              <w:ind w:left="113" w:right="113"/>
              <w:rPr>
                <w:b/>
                <w:color w:val="000000"/>
                <w:sz w:val="28"/>
                <w:szCs w:val="28"/>
              </w:rPr>
            </w:pPr>
          </w:p>
        </w:tc>
        <w:tc>
          <w:tcPr>
            <w:tcW w:w="1729" w:type="pct"/>
            <w:tcBorders>
              <w:top w:val="outset" w:sz="6" w:space="0" w:color="auto"/>
              <w:left w:val="outset" w:sz="6" w:space="0" w:color="auto"/>
              <w:bottom w:val="outset" w:sz="6" w:space="0" w:color="auto"/>
              <w:right w:val="outset" w:sz="6" w:space="0" w:color="auto"/>
            </w:tcBorders>
          </w:tcPr>
          <w:p w14:paraId="143ED522" w14:textId="22C13ADF" w:rsidR="00BD5207" w:rsidRPr="007A6764" w:rsidRDefault="008A6DE2" w:rsidP="00413064">
            <w:pPr>
              <w:widowControl w:val="0"/>
              <w:ind w:left="113" w:right="113"/>
              <w:rPr>
                <w:color w:val="000000"/>
                <w:sz w:val="28"/>
                <w:szCs w:val="28"/>
              </w:rPr>
            </w:pPr>
            <w:r w:rsidRPr="008A6DE2">
              <w:rPr>
                <w:color w:val="000000"/>
                <w:sz w:val="28"/>
                <w:szCs w:val="28"/>
              </w:rPr>
              <w:t xml:space="preserve">Работа с детьми мигрантов в образовательных организациях: учебно-методическое пособие / Н. Н. </w:t>
            </w:r>
            <w:proofErr w:type="spellStart"/>
            <w:r w:rsidRPr="008A6DE2">
              <w:rPr>
                <w:color w:val="000000"/>
                <w:sz w:val="28"/>
                <w:szCs w:val="28"/>
              </w:rPr>
              <w:t>Касенова</w:t>
            </w:r>
            <w:proofErr w:type="spellEnd"/>
            <w:r w:rsidRPr="008A6DE2">
              <w:rPr>
                <w:color w:val="000000"/>
                <w:sz w:val="28"/>
                <w:szCs w:val="28"/>
              </w:rPr>
              <w:t xml:space="preserve">, О. В. </w:t>
            </w:r>
            <w:proofErr w:type="spellStart"/>
            <w:r w:rsidRPr="008A6DE2">
              <w:rPr>
                <w:color w:val="000000"/>
                <w:sz w:val="28"/>
                <w:szCs w:val="28"/>
              </w:rPr>
              <w:t>Мусатова</w:t>
            </w:r>
            <w:proofErr w:type="spellEnd"/>
            <w:r w:rsidRPr="008A6DE2">
              <w:rPr>
                <w:color w:val="000000"/>
                <w:sz w:val="28"/>
                <w:szCs w:val="28"/>
              </w:rPr>
              <w:t xml:space="preserve">, Г. К. </w:t>
            </w:r>
            <w:proofErr w:type="spellStart"/>
            <w:r w:rsidRPr="008A6DE2">
              <w:rPr>
                <w:color w:val="000000"/>
                <w:sz w:val="28"/>
                <w:szCs w:val="28"/>
              </w:rPr>
              <w:t>Джурабаева</w:t>
            </w:r>
            <w:proofErr w:type="spellEnd"/>
            <w:r w:rsidRPr="008A6DE2">
              <w:rPr>
                <w:color w:val="000000"/>
                <w:sz w:val="28"/>
                <w:szCs w:val="28"/>
              </w:rPr>
              <w:t xml:space="preserve"> [и </w:t>
            </w:r>
            <w:proofErr w:type="spellStart"/>
            <w:r w:rsidRPr="008A6DE2">
              <w:rPr>
                <w:color w:val="000000"/>
                <w:sz w:val="28"/>
                <w:szCs w:val="28"/>
              </w:rPr>
              <w:t>др</w:t>
            </w:r>
            <w:proofErr w:type="spellEnd"/>
            <w:r w:rsidRPr="008A6DE2">
              <w:rPr>
                <w:color w:val="000000"/>
                <w:sz w:val="28"/>
                <w:szCs w:val="28"/>
              </w:rPr>
              <w:t xml:space="preserve">]; М-во науки и высшего образования Российской Федерации, </w:t>
            </w:r>
            <w:proofErr w:type="spellStart"/>
            <w:r w:rsidRPr="008A6DE2">
              <w:rPr>
                <w:color w:val="000000"/>
                <w:sz w:val="28"/>
                <w:szCs w:val="28"/>
              </w:rPr>
              <w:t>Новосиб</w:t>
            </w:r>
            <w:proofErr w:type="spellEnd"/>
            <w:r w:rsidRPr="008A6DE2">
              <w:rPr>
                <w:color w:val="000000"/>
                <w:sz w:val="28"/>
                <w:szCs w:val="28"/>
              </w:rPr>
              <w:t xml:space="preserve">. гос. </w:t>
            </w:r>
            <w:proofErr w:type="spellStart"/>
            <w:r w:rsidRPr="008A6DE2">
              <w:rPr>
                <w:color w:val="000000"/>
                <w:sz w:val="28"/>
                <w:szCs w:val="28"/>
              </w:rPr>
              <w:t>пед</w:t>
            </w:r>
            <w:proofErr w:type="spellEnd"/>
            <w:r w:rsidRPr="008A6DE2">
              <w:rPr>
                <w:color w:val="000000"/>
                <w:sz w:val="28"/>
                <w:szCs w:val="28"/>
              </w:rPr>
              <w:t xml:space="preserve">. ун-т, </w:t>
            </w:r>
            <w:proofErr w:type="spellStart"/>
            <w:r w:rsidRPr="008A6DE2">
              <w:rPr>
                <w:color w:val="000000"/>
                <w:sz w:val="28"/>
                <w:szCs w:val="28"/>
              </w:rPr>
              <w:t>Новосиб</w:t>
            </w:r>
            <w:proofErr w:type="spellEnd"/>
            <w:r w:rsidRPr="008A6DE2">
              <w:rPr>
                <w:color w:val="000000"/>
                <w:sz w:val="28"/>
                <w:szCs w:val="28"/>
              </w:rPr>
              <w:t xml:space="preserve">. регион. общ. орг. «Узбекско-русский национально-культурный центр». – </w:t>
            </w:r>
            <w:r w:rsidRPr="008A6DE2">
              <w:rPr>
                <w:color w:val="000000"/>
                <w:sz w:val="28"/>
                <w:szCs w:val="28"/>
              </w:rPr>
              <w:lastRenderedPageBreak/>
              <w:t>Новосибирск: Изд-во НГПУ, 2020. – 198 с.</w:t>
            </w:r>
          </w:p>
        </w:tc>
      </w:tr>
      <w:tr w:rsidR="00BD5207" w:rsidRPr="007A6764" w14:paraId="4242B9A3" w14:textId="77777777">
        <w:tc>
          <w:tcPr>
            <w:tcW w:w="0" w:type="auto"/>
            <w:tcBorders>
              <w:top w:val="outset" w:sz="6" w:space="0" w:color="auto"/>
              <w:left w:val="outset" w:sz="6" w:space="0" w:color="auto"/>
              <w:bottom w:val="outset" w:sz="6" w:space="0" w:color="auto"/>
              <w:right w:val="outset" w:sz="6" w:space="0" w:color="auto"/>
            </w:tcBorders>
          </w:tcPr>
          <w:p w14:paraId="47AF1A72" w14:textId="77777777" w:rsidR="00BD5207" w:rsidRPr="007A6764" w:rsidRDefault="00BD5207" w:rsidP="00413064">
            <w:pPr>
              <w:widowControl w:val="0"/>
              <w:ind w:left="113" w:right="113"/>
              <w:rPr>
                <w:color w:val="000000"/>
                <w:sz w:val="28"/>
                <w:szCs w:val="28"/>
              </w:rPr>
            </w:pPr>
            <w:r w:rsidRPr="007A6764">
              <w:rPr>
                <w:rStyle w:val="a3"/>
                <w:b w:val="0"/>
                <w:color w:val="000000"/>
                <w:sz w:val="28"/>
                <w:szCs w:val="28"/>
              </w:rPr>
              <w:lastRenderedPageBreak/>
              <w:t>6.</w:t>
            </w:r>
          </w:p>
        </w:tc>
        <w:tc>
          <w:tcPr>
            <w:tcW w:w="3007" w:type="pct"/>
            <w:tcBorders>
              <w:top w:val="outset" w:sz="6" w:space="0" w:color="auto"/>
              <w:left w:val="outset" w:sz="6" w:space="0" w:color="auto"/>
              <w:bottom w:val="outset" w:sz="6" w:space="0" w:color="auto"/>
              <w:right w:val="outset" w:sz="6" w:space="0" w:color="auto"/>
            </w:tcBorders>
          </w:tcPr>
          <w:p w14:paraId="239671E4" w14:textId="77777777" w:rsidR="003A1015" w:rsidRPr="007A6764" w:rsidRDefault="00BD5207" w:rsidP="00413064">
            <w:pPr>
              <w:widowControl w:val="0"/>
              <w:ind w:left="113" w:right="113"/>
              <w:rPr>
                <w:color w:val="000000"/>
                <w:sz w:val="28"/>
                <w:szCs w:val="28"/>
              </w:rPr>
            </w:pPr>
            <w:r w:rsidRPr="007A6764">
              <w:rPr>
                <w:i/>
                <w:color w:val="000000"/>
                <w:sz w:val="28"/>
                <w:szCs w:val="28"/>
              </w:rPr>
              <w:t xml:space="preserve">Фамилия, имя, отчество, ученая степень, ученое звание, должность и место работы консультанта. </w:t>
            </w:r>
          </w:p>
        </w:tc>
        <w:tc>
          <w:tcPr>
            <w:tcW w:w="1729" w:type="pct"/>
            <w:tcBorders>
              <w:top w:val="outset" w:sz="6" w:space="0" w:color="auto"/>
              <w:left w:val="outset" w:sz="6" w:space="0" w:color="auto"/>
              <w:bottom w:val="outset" w:sz="6" w:space="0" w:color="auto"/>
              <w:right w:val="outset" w:sz="6" w:space="0" w:color="auto"/>
            </w:tcBorders>
          </w:tcPr>
          <w:p w14:paraId="5D9BEF93" w14:textId="77777777" w:rsidR="00BD5207" w:rsidRPr="007A6764" w:rsidRDefault="00E220D0" w:rsidP="00413064">
            <w:pPr>
              <w:widowControl w:val="0"/>
              <w:ind w:left="113" w:right="113"/>
              <w:rPr>
                <w:color w:val="000000"/>
                <w:sz w:val="28"/>
                <w:szCs w:val="28"/>
              </w:rPr>
            </w:pPr>
            <w:r w:rsidRPr="007A6764">
              <w:rPr>
                <w:color w:val="000000"/>
                <w:sz w:val="28"/>
                <w:szCs w:val="28"/>
              </w:rPr>
              <w:t>Корчагина Анжелика Олеговна, старший лаборант лаборатории развития жизненных навыков и инклюзии КАУ ДПО «Алтайский институт развития образования им. А.М.</w:t>
            </w:r>
            <w:r w:rsidR="001D3E66">
              <w:rPr>
                <w:color w:val="000000"/>
                <w:sz w:val="28"/>
                <w:szCs w:val="28"/>
              </w:rPr>
              <w:t xml:space="preserve"> </w:t>
            </w:r>
            <w:proofErr w:type="spellStart"/>
            <w:r w:rsidRPr="007A6764">
              <w:rPr>
                <w:color w:val="000000"/>
                <w:sz w:val="28"/>
                <w:szCs w:val="28"/>
              </w:rPr>
              <w:t>Топорова</w:t>
            </w:r>
            <w:proofErr w:type="spellEnd"/>
            <w:r w:rsidRPr="007A6764">
              <w:rPr>
                <w:color w:val="000000"/>
                <w:sz w:val="28"/>
                <w:szCs w:val="28"/>
              </w:rPr>
              <w:t>»</w:t>
            </w:r>
          </w:p>
        </w:tc>
      </w:tr>
    </w:tbl>
    <w:p w14:paraId="14D876E3" w14:textId="77777777" w:rsidR="00E77E3F" w:rsidRDefault="00E77E3F"/>
    <w:sectPr w:rsidR="00E77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325E1"/>
    <w:multiLevelType w:val="hybridMultilevel"/>
    <w:tmpl w:val="B10A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65E6D"/>
    <w:multiLevelType w:val="hybridMultilevel"/>
    <w:tmpl w:val="917E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A7F6C"/>
    <w:multiLevelType w:val="multilevel"/>
    <w:tmpl w:val="27EA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4F5E3F"/>
    <w:multiLevelType w:val="multilevel"/>
    <w:tmpl w:val="A4A4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84762F"/>
    <w:multiLevelType w:val="hybridMultilevel"/>
    <w:tmpl w:val="5E32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6B2A66"/>
    <w:multiLevelType w:val="multilevel"/>
    <w:tmpl w:val="7FD6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07"/>
    <w:rsid w:val="000326AE"/>
    <w:rsid w:val="00050E07"/>
    <w:rsid w:val="001B77ED"/>
    <w:rsid w:val="001D3E66"/>
    <w:rsid w:val="003A1015"/>
    <w:rsid w:val="00413064"/>
    <w:rsid w:val="00512422"/>
    <w:rsid w:val="005C5D8F"/>
    <w:rsid w:val="005F6FE3"/>
    <w:rsid w:val="00663F58"/>
    <w:rsid w:val="006713C4"/>
    <w:rsid w:val="00735A12"/>
    <w:rsid w:val="0074207F"/>
    <w:rsid w:val="0076523F"/>
    <w:rsid w:val="007A6764"/>
    <w:rsid w:val="008A6DE2"/>
    <w:rsid w:val="008C23FD"/>
    <w:rsid w:val="00902A90"/>
    <w:rsid w:val="009F0A69"/>
    <w:rsid w:val="00A81CD9"/>
    <w:rsid w:val="00A94D9D"/>
    <w:rsid w:val="00A96D32"/>
    <w:rsid w:val="00BD5207"/>
    <w:rsid w:val="00C54848"/>
    <w:rsid w:val="00CA05EA"/>
    <w:rsid w:val="00E220D0"/>
    <w:rsid w:val="00E31DF4"/>
    <w:rsid w:val="00E77E3F"/>
    <w:rsid w:val="00EC6C0D"/>
    <w:rsid w:val="00F22FFB"/>
    <w:rsid w:val="00FB5EA7"/>
    <w:rsid w:val="00FD3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BBF6A"/>
  <w15:chartTrackingRefBased/>
  <w15:docId w15:val="{2E411966-C5FF-4FFA-B69F-808A9CE4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BD5207"/>
    <w:pPr>
      <w:spacing w:before="200" w:after="200"/>
      <w:ind w:left="200" w:right="200"/>
      <w:outlineLvl w:val="0"/>
    </w:pPr>
    <w:rPr>
      <w:rFonts w:ascii="Cambria" w:hAnsi="Cambria"/>
      <w:b/>
      <w:bCs/>
      <w:spacing w:val="20"/>
      <w:kern w:val="36"/>
      <w:sz w:val="54"/>
      <w:szCs w:val="54"/>
    </w:rPr>
  </w:style>
  <w:style w:type="paragraph" w:styleId="2">
    <w:name w:val="heading 2"/>
    <w:basedOn w:val="a"/>
    <w:next w:val="a"/>
    <w:qFormat/>
    <w:rsid w:val="005C5D8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0">
    <w:name w:val="Стиль Заголовок 2 + 10 пт не полужирный не курсив По центру Пер..."/>
    <w:basedOn w:val="2"/>
    <w:rsid w:val="005C5D8F"/>
    <w:pPr>
      <w:spacing w:before="0"/>
      <w:jc w:val="center"/>
    </w:pPr>
    <w:rPr>
      <w:rFonts w:cs="Times New Roman"/>
      <w:bCs w:val="0"/>
      <w:i w:val="0"/>
      <w:iCs w:val="0"/>
      <w:sz w:val="20"/>
      <w:szCs w:val="20"/>
    </w:rPr>
  </w:style>
  <w:style w:type="character" w:styleId="a3">
    <w:name w:val="Strong"/>
    <w:qFormat/>
    <w:rsid w:val="00BD5207"/>
    <w:rPr>
      <w:b/>
      <w:bCs/>
    </w:rPr>
  </w:style>
  <w:style w:type="paragraph" w:styleId="a4">
    <w:name w:val="Normal (Web)"/>
    <w:basedOn w:val="a"/>
    <w:rsid w:val="00BD5207"/>
    <w:pPr>
      <w:spacing w:before="200" w:after="200"/>
      <w:ind w:left="200" w:right="200"/>
    </w:pPr>
  </w:style>
  <w:style w:type="character" w:customStyle="1" w:styleId="submitted">
    <w:name w:val="submitted"/>
    <w:basedOn w:val="a0"/>
    <w:rsid w:val="00BD5207"/>
  </w:style>
  <w:style w:type="character" w:customStyle="1" w:styleId="hidden-text">
    <w:name w:val="hidden-text"/>
    <w:basedOn w:val="a0"/>
    <w:rsid w:val="00BD5207"/>
  </w:style>
  <w:style w:type="character" w:styleId="a5">
    <w:name w:val="Hyperlink"/>
    <w:rsid w:val="001D3E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83361">
      <w:bodyDiv w:val="1"/>
      <w:marLeft w:val="0"/>
      <w:marRight w:val="0"/>
      <w:marTop w:val="0"/>
      <w:marBottom w:val="0"/>
      <w:divBdr>
        <w:top w:val="none" w:sz="0" w:space="0" w:color="auto"/>
        <w:left w:val="none" w:sz="0" w:space="0" w:color="auto"/>
        <w:bottom w:val="none" w:sz="0" w:space="0" w:color="auto"/>
        <w:right w:val="none" w:sz="0" w:space="0" w:color="auto"/>
      </w:divBdr>
      <w:divsChild>
        <w:div w:id="523445823">
          <w:marLeft w:val="0"/>
          <w:marRight w:val="0"/>
          <w:marTop w:val="0"/>
          <w:marBottom w:val="0"/>
          <w:divBdr>
            <w:top w:val="none" w:sz="0" w:space="0" w:color="auto"/>
            <w:left w:val="none" w:sz="0" w:space="0" w:color="auto"/>
            <w:bottom w:val="none" w:sz="0" w:space="0" w:color="auto"/>
            <w:right w:val="none" w:sz="0" w:space="0" w:color="auto"/>
          </w:divBdr>
          <w:divsChild>
            <w:div w:id="1528449694">
              <w:marLeft w:val="0"/>
              <w:marRight w:val="0"/>
              <w:marTop w:val="0"/>
              <w:marBottom w:val="0"/>
              <w:divBdr>
                <w:top w:val="none" w:sz="0" w:space="0" w:color="auto"/>
                <w:left w:val="none" w:sz="0" w:space="0" w:color="auto"/>
                <w:bottom w:val="none" w:sz="0" w:space="0" w:color="auto"/>
                <w:right w:val="none" w:sz="0" w:space="0" w:color="auto"/>
              </w:divBdr>
              <w:divsChild>
                <w:div w:id="374350349">
                  <w:marLeft w:val="0"/>
                  <w:marRight w:val="0"/>
                  <w:marTop w:val="0"/>
                  <w:marBottom w:val="0"/>
                  <w:divBdr>
                    <w:top w:val="none" w:sz="0" w:space="0" w:color="auto"/>
                    <w:left w:val="none" w:sz="0" w:space="0" w:color="auto"/>
                    <w:bottom w:val="none" w:sz="0" w:space="0" w:color="auto"/>
                    <w:right w:val="none" w:sz="0" w:space="0" w:color="auto"/>
                  </w:divBdr>
                  <w:divsChild>
                    <w:div w:id="1833138739">
                      <w:marLeft w:val="0"/>
                      <w:marRight w:val="0"/>
                      <w:marTop w:val="0"/>
                      <w:marBottom w:val="0"/>
                      <w:divBdr>
                        <w:top w:val="none" w:sz="0" w:space="0" w:color="auto"/>
                        <w:left w:val="none" w:sz="0" w:space="0" w:color="auto"/>
                        <w:bottom w:val="none" w:sz="0" w:space="0" w:color="auto"/>
                        <w:right w:val="none" w:sz="0" w:space="0" w:color="auto"/>
                      </w:divBdr>
                      <w:divsChild>
                        <w:div w:id="1770467474">
                          <w:marLeft w:val="0"/>
                          <w:marRight w:val="0"/>
                          <w:marTop w:val="0"/>
                          <w:marBottom w:val="0"/>
                          <w:divBdr>
                            <w:top w:val="none" w:sz="0" w:space="0" w:color="auto"/>
                            <w:left w:val="none" w:sz="0" w:space="0" w:color="auto"/>
                            <w:bottom w:val="none" w:sz="0" w:space="0" w:color="auto"/>
                            <w:right w:val="none" w:sz="0" w:space="0" w:color="auto"/>
                          </w:divBdr>
                          <w:divsChild>
                            <w:div w:id="802307105">
                              <w:marLeft w:val="0"/>
                              <w:marRight w:val="0"/>
                              <w:marTop w:val="0"/>
                              <w:marBottom w:val="0"/>
                              <w:divBdr>
                                <w:top w:val="none" w:sz="0" w:space="0" w:color="auto"/>
                                <w:left w:val="none" w:sz="0" w:space="0" w:color="auto"/>
                                <w:bottom w:val="none" w:sz="0" w:space="0" w:color="auto"/>
                                <w:right w:val="none" w:sz="0" w:space="0" w:color="auto"/>
                              </w:divBdr>
                              <w:divsChild>
                                <w:div w:id="1874145812">
                                  <w:marLeft w:val="0"/>
                                  <w:marRight w:val="0"/>
                                  <w:marTop w:val="0"/>
                                  <w:marBottom w:val="0"/>
                                  <w:divBdr>
                                    <w:top w:val="none" w:sz="0" w:space="0" w:color="auto"/>
                                    <w:left w:val="none" w:sz="0" w:space="0" w:color="auto"/>
                                    <w:bottom w:val="none" w:sz="0" w:space="0" w:color="auto"/>
                                    <w:right w:val="none" w:sz="0" w:space="0" w:color="auto"/>
                                  </w:divBdr>
                                  <w:divsChild>
                                    <w:div w:id="168571036">
                                      <w:marLeft w:val="0"/>
                                      <w:marRight w:val="0"/>
                                      <w:marTop w:val="0"/>
                                      <w:marBottom w:val="0"/>
                                      <w:divBdr>
                                        <w:top w:val="none" w:sz="0" w:space="0" w:color="auto"/>
                                        <w:left w:val="none" w:sz="0" w:space="0" w:color="auto"/>
                                        <w:bottom w:val="none" w:sz="0" w:space="0" w:color="auto"/>
                                        <w:right w:val="none" w:sz="0" w:space="0" w:color="auto"/>
                                      </w:divBdr>
                                      <w:divsChild>
                                        <w:div w:id="84427854">
                                          <w:marLeft w:val="0"/>
                                          <w:marRight w:val="0"/>
                                          <w:marTop w:val="0"/>
                                          <w:marBottom w:val="0"/>
                                          <w:divBdr>
                                            <w:top w:val="none" w:sz="0" w:space="0" w:color="auto"/>
                                            <w:left w:val="none" w:sz="0" w:space="0" w:color="auto"/>
                                            <w:bottom w:val="none" w:sz="0" w:space="0" w:color="auto"/>
                                            <w:right w:val="none" w:sz="0" w:space="0" w:color="auto"/>
                                          </w:divBdr>
                                        </w:div>
                                        <w:div w:id="123885790">
                                          <w:marLeft w:val="0"/>
                                          <w:marRight w:val="0"/>
                                          <w:marTop w:val="0"/>
                                          <w:marBottom w:val="0"/>
                                          <w:divBdr>
                                            <w:top w:val="none" w:sz="0" w:space="0" w:color="auto"/>
                                            <w:left w:val="none" w:sz="0" w:space="0" w:color="auto"/>
                                            <w:bottom w:val="none" w:sz="0" w:space="0" w:color="auto"/>
                                            <w:right w:val="none" w:sz="0" w:space="0" w:color="auto"/>
                                          </w:divBdr>
                                        </w:div>
                                        <w:div w:id="187837490">
                                          <w:marLeft w:val="0"/>
                                          <w:marRight w:val="0"/>
                                          <w:marTop w:val="0"/>
                                          <w:marBottom w:val="0"/>
                                          <w:divBdr>
                                            <w:top w:val="none" w:sz="0" w:space="0" w:color="auto"/>
                                            <w:left w:val="none" w:sz="0" w:space="0" w:color="auto"/>
                                            <w:bottom w:val="none" w:sz="0" w:space="0" w:color="auto"/>
                                            <w:right w:val="none" w:sz="0" w:space="0" w:color="auto"/>
                                          </w:divBdr>
                                        </w:div>
                                        <w:div w:id="228154880">
                                          <w:marLeft w:val="0"/>
                                          <w:marRight w:val="0"/>
                                          <w:marTop w:val="0"/>
                                          <w:marBottom w:val="0"/>
                                          <w:divBdr>
                                            <w:top w:val="none" w:sz="0" w:space="0" w:color="auto"/>
                                            <w:left w:val="none" w:sz="0" w:space="0" w:color="auto"/>
                                            <w:bottom w:val="none" w:sz="0" w:space="0" w:color="auto"/>
                                            <w:right w:val="none" w:sz="0" w:space="0" w:color="auto"/>
                                          </w:divBdr>
                                        </w:div>
                                        <w:div w:id="512574671">
                                          <w:marLeft w:val="0"/>
                                          <w:marRight w:val="0"/>
                                          <w:marTop w:val="0"/>
                                          <w:marBottom w:val="0"/>
                                          <w:divBdr>
                                            <w:top w:val="none" w:sz="0" w:space="0" w:color="auto"/>
                                            <w:left w:val="none" w:sz="0" w:space="0" w:color="auto"/>
                                            <w:bottom w:val="none" w:sz="0" w:space="0" w:color="auto"/>
                                            <w:right w:val="none" w:sz="0" w:space="0" w:color="auto"/>
                                          </w:divBdr>
                                        </w:div>
                                        <w:div w:id="623466002">
                                          <w:marLeft w:val="0"/>
                                          <w:marRight w:val="0"/>
                                          <w:marTop w:val="0"/>
                                          <w:marBottom w:val="0"/>
                                          <w:divBdr>
                                            <w:top w:val="none" w:sz="0" w:space="0" w:color="auto"/>
                                            <w:left w:val="none" w:sz="0" w:space="0" w:color="auto"/>
                                            <w:bottom w:val="none" w:sz="0" w:space="0" w:color="auto"/>
                                            <w:right w:val="none" w:sz="0" w:space="0" w:color="auto"/>
                                          </w:divBdr>
                                        </w:div>
                                        <w:div w:id="809445524">
                                          <w:marLeft w:val="0"/>
                                          <w:marRight w:val="0"/>
                                          <w:marTop w:val="0"/>
                                          <w:marBottom w:val="0"/>
                                          <w:divBdr>
                                            <w:top w:val="none" w:sz="0" w:space="0" w:color="auto"/>
                                            <w:left w:val="none" w:sz="0" w:space="0" w:color="auto"/>
                                            <w:bottom w:val="none" w:sz="0" w:space="0" w:color="auto"/>
                                            <w:right w:val="none" w:sz="0" w:space="0" w:color="auto"/>
                                          </w:divBdr>
                                        </w:div>
                                        <w:div w:id="809591718">
                                          <w:marLeft w:val="0"/>
                                          <w:marRight w:val="0"/>
                                          <w:marTop w:val="0"/>
                                          <w:marBottom w:val="0"/>
                                          <w:divBdr>
                                            <w:top w:val="none" w:sz="0" w:space="0" w:color="auto"/>
                                            <w:left w:val="none" w:sz="0" w:space="0" w:color="auto"/>
                                            <w:bottom w:val="none" w:sz="0" w:space="0" w:color="auto"/>
                                            <w:right w:val="none" w:sz="0" w:space="0" w:color="auto"/>
                                          </w:divBdr>
                                        </w:div>
                                        <w:div w:id="932515065">
                                          <w:marLeft w:val="0"/>
                                          <w:marRight w:val="0"/>
                                          <w:marTop w:val="0"/>
                                          <w:marBottom w:val="0"/>
                                          <w:divBdr>
                                            <w:top w:val="none" w:sz="0" w:space="0" w:color="auto"/>
                                            <w:left w:val="none" w:sz="0" w:space="0" w:color="auto"/>
                                            <w:bottom w:val="none" w:sz="0" w:space="0" w:color="auto"/>
                                            <w:right w:val="none" w:sz="0" w:space="0" w:color="auto"/>
                                          </w:divBdr>
                                        </w:div>
                                        <w:div w:id="1028600292">
                                          <w:marLeft w:val="0"/>
                                          <w:marRight w:val="0"/>
                                          <w:marTop w:val="0"/>
                                          <w:marBottom w:val="0"/>
                                          <w:divBdr>
                                            <w:top w:val="none" w:sz="0" w:space="0" w:color="auto"/>
                                            <w:left w:val="none" w:sz="0" w:space="0" w:color="auto"/>
                                            <w:bottom w:val="none" w:sz="0" w:space="0" w:color="auto"/>
                                            <w:right w:val="none" w:sz="0" w:space="0" w:color="auto"/>
                                          </w:divBdr>
                                        </w:div>
                                        <w:div w:id="1058477673">
                                          <w:marLeft w:val="0"/>
                                          <w:marRight w:val="0"/>
                                          <w:marTop w:val="0"/>
                                          <w:marBottom w:val="0"/>
                                          <w:divBdr>
                                            <w:top w:val="none" w:sz="0" w:space="0" w:color="auto"/>
                                            <w:left w:val="none" w:sz="0" w:space="0" w:color="auto"/>
                                            <w:bottom w:val="none" w:sz="0" w:space="0" w:color="auto"/>
                                            <w:right w:val="none" w:sz="0" w:space="0" w:color="auto"/>
                                          </w:divBdr>
                                        </w:div>
                                        <w:div w:id="1079862575">
                                          <w:marLeft w:val="0"/>
                                          <w:marRight w:val="0"/>
                                          <w:marTop w:val="0"/>
                                          <w:marBottom w:val="0"/>
                                          <w:divBdr>
                                            <w:top w:val="none" w:sz="0" w:space="0" w:color="auto"/>
                                            <w:left w:val="none" w:sz="0" w:space="0" w:color="auto"/>
                                            <w:bottom w:val="none" w:sz="0" w:space="0" w:color="auto"/>
                                            <w:right w:val="none" w:sz="0" w:space="0" w:color="auto"/>
                                          </w:divBdr>
                                        </w:div>
                                        <w:div w:id="1222212534">
                                          <w:marLeft w:val="0"/>
                                          <w:marRight w:val="0"/>
                                          <w:marTop w:val="0"/>
                                          <w:marBottom w:val="0"/>
                                          <w:divBdr>
                                            <w:top w:val="none" w:sz="0" w:space="0" w:color="auto"/>
                                            <w:left w:val="none" w:sz="0" w:space="0" w:color="auto"/>
                                            <w:bottom w:val="none" w:sz="0" w:space="0" w:color="auto"/>
                                            <w:right w:val="none" w:sz="0" w:space="0" w:color="auto"/>
                                          </w:divBdr>
                                        </w:div>
                                        <w:div w:id="1458066699">
                                          <w:marLeft w:val="0"/>
                                          <w:marRight w:val="0"/>
                                          <w:marTop w:val="0"/>
                                          <w:marBottom w:val="0"/>
                                          <w:divBdr>
                                            <w:top w:val="none" w:sz="0" w:space="0" w:color="auto"/>
                                            <w:left w:val="none" w:sz="0" w:space="0" w:color="auto"/>
                                            <w:bottom w:val="none" w:sz="0" w:space="0" w:color="auto"/>
                                            <w:right w:val="none" w:sz="0" w:space="0" w:color="auto"/>
                                          </w:divBdr>
                                        </w:div>
                                        <w:div w:id="1759279987">
                                          <w:marLeft w:val="0"/>
                                          <w:marRight w:val="0"/>
                                          <w:marTop w:val="0"/>
                                          <w:marBottom w:val="0"/>
                                          <w:divBdr>
                                            <w:top w:val="none" w:sz="0" w:space="0" w:color="auto"/>
                                            <w:left w:val="none" w:sz="0" w:space="0" w:color="auto"/>
                                            <w:bottom w:val="none" w:sz="0" w:space="0" w:color="auto"/>
                                            <w:right w:val="none" w:sz="0" w:space="0" w:color="auto"/>
                                          </w:divBdr>
                                        </w:div>
                                        <w:div w:id="1767458676">
                                          <w:marLeft w:val="0"/>
                                          <w:marRight w:val="0"/>
                                          <w:marTop w:val="0"/>
                                          <w:marBottom w:val="0"/>
                                          <w:divBdr>
                                            <w:top w:val="none" w:sz="0" w:space="0" w:color="auto"/>
                                            <w:left w:val="none" w:sz="0" w:space="0" w:color="auto"/>
                                            <w:bottom w:val="none" w:sz="0" w:space="0" w:color="auto"/>
                                            <w:right w:val="none" w:sz="0" w:space="0" w:color="auto"/>
                                          </w:divBdr>
                                        </w:div>
                                        <w:div w:id="1775201757">
                                          <w:marLeft w:val="0"/>
                                          <w:marRight w:val="0"/>
                                          <w:marTop w:val="0"/>
                                          <w:marBottom w:val="0"/>
                                          <w:divBdr>
                                            <w:top w:val="none" w:sz="0" w:space="0" w:color="auto"/>
                                            <w:left w:val="none" w:sz="0" w:space="0" w:color="auto"/>
                                            <w:bottom w:val="none" w:sz="0" w:space="0" w:color="auto"/>
                                            <w:right w:val="none" w:sz="0" w:space="0" w:color="auto"/>
                                          </w:divBdr>
                                        </w:div>
                                        <w:div w:id="1888832252">
                                          <w:marLeft w:val="0"/>
                                          <w:marRight w:val="0"/>
                                          <w:marTop w:val="0"/>
                                          <w:marBottom w:val="0"/>
                                          <w:divBdr>
                                            <w:top w:val="none" w:sz="0" w:space="0" w:color="auto"/>
                                            <w:left w:val="none" w:sz="0" w:space="0" w:color="auto"/>
                                            <w:bottom w:val="none" w:sz="0" w:space="0" w:color="auto"/>
                                            <w:right w:val="none" w:sz="0" w:space="0" w:color="auto"/>
                                          </w:divBdr>
                                        </w:div>
                                        <w:div w:id="20795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982</Words>
  <Characters>5601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Сетевые консультации</vt:lpstr>
    </vt:vector>
  </TitlesOfParts>
  <Company>Home</Company>
  <LinksUpToDate>false</LinksUpToDate>
  <CharactersWithSpaces>6570</CharactersWithSpaces>
  <SharedDoc>false</SharedDoc>
  <HLinks>
    <vt:vector size="6" baseType="variant">
      <vt:variant>
        <vt:i4>655361</vt:i4>
      </vt:variant>
      <vt:variant>
        <vt:i4>0</vt:i4>
      </vt:variant>
      <vt:variant>
        <vt:i4>0</vt:i4>
      </vt:variant>
      <vt:variant>
        <vt:i4>5</vt:i4>
      </vt:variant>
      <vt:variant>
        <vt:lpwstr>https://media.foxford.ru/teoriya-mnozhestvennogo-intellekta-govarda-gardnera/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Сетевые консультации</dc:title>
  <dc:subject/>
  <dc:creator>1</dc:creator>
  <cp:keywords/>
  <cp:lastModifiedBy>факультет ВС</cp:lastModifiedBy>
  <cp:revision>6</cp:revision>
  <dcterms:created xsi:type="dcterms:W3CDTF">2021-12-14T09:39:00Z</dcterms:created>
  <dcterms:modified xsi:type="dcterms:W3CDTF">2021-12-15T03:46:00Z</dcterms:modified>
</cp:coreProperties>
</file>