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3A" w:rsidRDefault="00023A3A"/>
    <w:p w:rsidR="008F318E" w:rsidRDefault="008F318E" w:rsidP="00D95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25F">
        <w:rPr>
          <w:rFonts w:ascii="Times New Roman" w:hAnsi="Times New Roman" w:cs="Times New Roman"/>
          <w:b/>
          <w:sz w:val="24"/>
          <w:szCs w:val="24"/>
        </w:rPr>
        <w:t>Критерии оцен</w:t>
      </w:r>
      <w:bookmarkStart w:id="0" w:name="_GoBack"/>
      <w:bookmarkEnd w:id="0"/>
      <w:r w:rsidRPr="00F7125F">
        <w:rPr>
          <w:rFonts w:ascii="Times New Roman" w:hAnsi="Times New Roman" w:cs="Times New Roman"/>
          <w:b/>
          <w:sz w:val="24"/>
          <w:szCs w:val="24"/>
        </w:rPr>
        <w:t>ки коммуникативных боев на чемпионате школы по финансовой грамотности.</w:t>
      </w:r>
    </w:p>
    <w:p w:rsidR="008F318E" w:rsidRDefault="008F318E"/>
    <w:tbl>
      <w:tblPr>
        <w:tblW w:w="0" w:type="auto"/>
        <w:tblLook w:val="04A0" w:firstRow="1" w:lastRow="0" w:firstColumn="1" w:lastColumn="0" w:noHBand="0" w:noVBand="1"/>
      </w:tblPr>
      <w:tblGrid>
        <w:gridCol w:w="2223"/>
        <w:gridCol w:w="5790"/>
        <w:gridCol w:w="1552"/>
      </w:tblGrid>
      <w:tr w:rsidR="008F318E" w:rsidRPr="009C1094" w:rsidTr="00800DBF">
        <w:trPr>
          <w:trHeight w:val="233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Условие получения баллов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8F318E" w:rsidRPr="009C1094" w:rsidTr="00800DBF">
        <w:trPr>
          <w:trHeight w:val="233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1 критерий.</w:t>
            </w:r>
          </w:p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Содержание выступления             (оцениваются достоверность, смысловая глубина и логика высказываний)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Содержание выступления соответствует заданной теме и позиции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от 0 до 2</w:t>
            </w:r>
          </w:p>
        </w:tc>
      </w:tr>
      <w:tr w:rsidR="008F318E" w:rsidRPr="009C1094" w:rsidTr="00800DBF">
        <w:trPr>
          <w:trHeight w:val="233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Информация достоверна, высказывания  информативны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18E" w:rsidRPr="009C1094" w:rsidTr="00800DBF">
        <w:trPr>
          <w:trHeight w:val="233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Материал хорошо изучен, представлен в хорошо структурированном виде, аргументы подкреплены убедительными примерами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18E" w:rsidRPr="009C1094" w:rsidTr="00800DBF">
        <w:trPr>
          <w:trHeight w:val="233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Ясные, связанные между собой, логичные высказывания, завершенные мысли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18E" w:rsidRPr="009C1094" w:rsidTr="00800DBF">
        <w:trPr>
          <w:trHeight w:val="233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Свободное изложение материала, без чтения заранее подготовленного текста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18E" w:rsidRPr="009C1094" w:rsidTr="00800DBF">
        <w:trPr>
          <w:trHeight w:val="233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Итого баллов по 1 критерию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от 0 до 2</w:t>
            </w:r>
          </w:p>
        </w:tc>
      </w:tr>
      <w:tr w:rsidR="008F318E" w:rsidRPr="009C1094" w:rsidTr="00800DBF">
        <w:trPr>
          <w:trHeight w:val="233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2 критерий.</w:t>
            </w:r>
          </w:p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Форма выступления, речь, артистизм                      (оцениваются грамотность речи, яркость, необычность высказываний)</w:t>
            </w:r>
          </w:p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Яркое и выразительное, доходчивое, и эмоциональное выступление, содержащее обобщающие высказывания, последовательные и четкие объяснения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 xml:space="preserve">от 0 до 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318E" w:rsidRPr="009C1094" w:rsidTr="00800DBF">
        <w:trPr>
          <w:trHeight w:val="233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Убедительность и логичность приводимых доводов, простота и ясность изложения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18E" w:rsidRPr="009C1094" w:rsidTr="00800DBF">
        <w:trPr>
          <w:trHeight w:val="233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Интерес и внимание со стороны присутствующих в аудитории (одобрительные возгласы, аплодисменты и др.)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18E" w:rsidRPr="009C1094" w:rsidTr="00800DBF">
        <w:trPr>
          <w:trHeight w:val="233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Богатый словарный запас, отсутствие лишних слов, выражений, речевых и грамматических ошибок, сленга и просторечных оборотов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18E" w:rsidRPr="009C1094" w:rsidTr="00800DBF">
        <w:trPr>
          <w:trHeight w:val="233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Нормальный и средний темп речи, соразмерность силы голоса, умение сделать паузу, позволяющую собеседнику осмыслить сказанное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18E" w:rsidRPr="009C1094" w:rsidTr="00800DBF">
        <w:trPr>
          <w:trHeight w:val="233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Речевой артистизм, позитивная энергетика, высокая ассоциативность, выразительность, экспрессивность.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18E" w:rsidRPr="009C1094" w:rsidTr="00800DBF">
        <w:trPr>
          <w:trHeight w:val="233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Итого баллов по 2 критерию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 xml:space="preserve">от 0 до 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318E" w:rsidRPr="009C1094" w:rsidTr="00800DBF">
        <w:trPr>
          <w:trHeight w:val="233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3 критерий.</w:t>
            </w:r>
          </w:p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Работа с высказыванием оппонента                   (оцениваются коммуникативные  компетентности, импровизация и корректировка своего выступления)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Четкая формулировка аргументов и контраргументов, их соответствие выдвинутому тезису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 xml:space="preserve">от 0 до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F318E" w:rsidRPr="009C1094" w:rsidTr="00800DBF">
        <w:trPr>
          <w:trHeight w:val="233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Наличие причинно-следственных связей между аргументами и контраргументами, преобладание объективных доводов над субъективным мнением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18E" w:rsidRPr="009C1094" w:rsidTr="00800DBF">
        <w:trPr>
          <w:trHeight w:val="233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Использование прямого и косвенного опровержения тезисов оппонента, способность убедить публику в необоснованности доводов оппонента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18E" w:rsidRPr="009C1094" w:rsidTr="00800DBF">
        <w:trPr>
          <w:trHeight w:val="233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Подхватывание предложений оппонента и их развитие, быстрое переключение на новые данные в дискуссии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18E" w:rsidRPr="009C1094" w:rsidTr="00800DBF">
        <w:trPr>
          <w:trHeight w:val="233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Толерантность, уважение взглядов оппонента, отсутствие личностных нападок, умение выслушать мнение оппонента до конца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18E" w:rsidRPr="009C1094" w:rsidTr="00800DBF">
        <w:trPr>
          <w:trHeight w:val="233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 xml:space="preserve">Умение инициировать и вступать в контакт, вести беседу, </w:t>
            </w:r>
            <w:r w:rsidRPr="00ED6E4F">
              <w:rPr>
                <w:rFonts w:ascii="Times New Roman" w:hAnsi="Times New Roman" w:cs="Times New Roman"/>
              </w:rPr>
              <w:lastRenderedPageBreak/>
              <w:t>кратко и точно выражать свои мысли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18E" w:rsidRPr="009C1094" w:rsidTr="00800DBF">
        <w:trPr>
          <w:trHeight w:val="233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Умение стимулировать собеседника к прояснению его позиции, умение слушать и понять то, что имел в виду собеседник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18E" w:rsidRPr="009C1094" w:rsidTr="00800DBF">
        <w:trPr>
          <w:trHeight w:val="233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Умение осуществлять обратную связь, выравнивать эмоциональное напряжение в беседе, управлять собственными экспрессивными сигналами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18E" w:rsidRPr="009C1094" w:rsidTr="00800DBF">
        <w:trPr>
          <w:trHeight w:val="233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>Итого баллов по 3 критерию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6E4F">
              <w:rPr>
                <w:rFonts w:ascii="Times New Roman" w:hAnsi="Times New Roman" w:cs="Times New Roman"/>
              </w:rPr>
              <w:t xml:space="preserve">от 0 до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F318E" w:rsidRPr="000E4ECE" w:rsidTr="00800DBF">
        <w:trPr>
          <w:trHeight w:val="233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9C1094" w:rsidRDefault="008F318E" w:rsidP="00800DBF">
            <w:pPr>
              <w:pStyle w:val="a3"/>
              <w:spacing w:line="276" w:lineRule="auto"/>
              <w:jc w:val="both"/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6E4F">
              <w:rPr>
                <w:rFonts w:ascii="Times New Roman" w:hAnsi="Times New Roman" w:cs="Times New Roman"/>
                <w:sz w:val="24"/>
                <w:szCs w:val="24"/>
              </w:rPr>
              <w:t>ВСЕГО баллов по трем критериям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8E" w:rsidRPr="00ED6E4F" w:rsidRDefault="008F318E" w:rsidP="00800D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4F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</w:tr>
    </w:tbl>
    <w:p w:rsidR="008F318E" w:rsidRDefault="008F318E"/>
    <w:sectPr w:rsidR="008F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8E"/>
    <w:rsid w:val="00023A3A"/>
    <w:rsid w:val="00312300"/>
    <w:rsid w:val="008F318E"/>
    <w:rsid w:val="00D9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487F"/>
  <w15:docId w15:val="{BDE3B307-94D4-45EC-9AAF-3162DC3B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318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F318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Lozing</dc:creator>
  <cp:lastModifiedBy>Image&amp;Matros ®</cp:lastModifiedBy>
  <cp:revision>3</cp:revision>
  <dcterms:created xsi:type="dcterms:W3CDTF">2019-10-12T12:36:00Z</dcterms:created>
  <dcterms:modified xsi:type="dcterms:W3CDTF">2020-12-14T03:25:00Z</dcterms:modified>
</cp:coreProperties>
</file>