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689" w:rsidRDefault="00D20396" w:rsidP="00D726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63A">
        <w:rPr>
          <w:rFonts w:ascii="Times New Roman" w:hAnsi="Times New Roman" w:cs="Times New Roman"/>
          <w:b/>
          <w:sz w:val="28"/>
          <w:szCs w:val="28"/>
        </w:rPr>
        <w:t xml:space="preserve">Конкурс на </w:t>
      </w:r>
      <w:r w:rsidR="00D72689">
        <w:rPr>
          <w:rFonts w:ascii="Times New Roman" w:hAnsi="Times New Roman" w:cs="Times New Roman"/>
          <w:b/>
          <w:sz w:val="28"/>
          <w:szCs w:val="28"/>
        </w:rPr>
        <w:t xml:space="preserve">соискание </w:t>
      </w:r>
      <w:r w:rsidRPr="00A2363A">
        <w:rPr>
          <w:rFonts w:ascii="Times New Roman" w:hAnsi="Times New Roman" w:cs="Times New Roman"/>
          <w:b/>
          <w:sz w:val="28"/>
          <w:szCs w:val="28"/>
        </w:rPr>
        <w:t>преми</w:t>
      </w:r>
      <w:r w:rsidR="00D72689">
        <w:rPr>
          <w:rFonts w:ascii="Times New Roman" w:hAnsi="Times New Roman" w:cs="Times New Roman"/>
          <w:b/>
          <w:sz w:val="28"/>
          <w:szCs w:val="28"/>
        </w:rPr>
        <w:t xml:space="preserve">и Губернатора Алтайского края </w:t>
      </w:r>
    </w:p>
    <w:p w:rsidR="00FA6495" w:rsidRPr="00A2363A" w:rsidRDefault="00D72689" w:rsidP="00D726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имени С.П. Титова</w:t>
      </w:r>
    </w:p>
    <w:p w:rsidR="00D20396" w:rsidRPr="00A2363A" w:rsidRDefault="00D20396" w:rsidP="00D203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0396" w:rsidRDefault="00D20396" w:rsidP="00D203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0396" w:rsidRDefault="00D20396" w:rsidP="00D203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2"/>
      </w:tblGrid>
      <w:tr w:rsidR="00D72689" w:rsidRPr="00D20396" w:rsidTr="007C1BBD">
        <w:tc>
          <w:tcPr>
            <w:tcW w:w="9912" w:type="dxa"/>
          </w:tcPr>
          <w:p w:rsidR="00D72689" w:rsidRPr="00D20396" w:rsidRDefault="00D72689" w:rsidP="007C1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просветительской деятельности:</w:t>
            </w:r>
          </w:p>
        </w:tc>
      </w:tr>
      <w:tr w:rsidR="00D72689" w:rsidRPr="00D20396" w:rsidTr="007C1BBD">
        <w:tc>
          <w:tcPr>
            <w:tcW w:w="9912" w:type="dxa"/>
          </w:tcPr>
          <w:p w:rsidR="00D72689" w:rsidRPr="00D20396" w:rsidRDefault="00D72689" w:rsidP="007C1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D72689" w:rsidRPr="00D20396" w:rsidTr="007C1BBD">
        <w:tc>
          <w:tcPr>
            <w:tcW w:w="9912" w:type="dxa"/>
          </w:tcPr>
          <w:p w:rsidR="00D72689" w:rsidRPr="00D72689" w:rsidRDefault="00D72689" w:rsidP="007C1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2689" w:rsidRPr="00D20396" w:rsidTr="007C1BBD">
        <w:tc>
          <w:tcPr>
            <w:tcW w:w="9912" w:type="dxa"/>
          </w:tcPr>
          <w:p w:rsidR="00D72689" w:rsidRPr="00D72689" w:rsidRDefault="00D72689" w:rsidP="007C1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20396" w:rsidRDefault="00D72689" w:rsidP="00D203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0396" w:rsidRDefault="00D20396" w:rsidP="00D203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0396" w:rsidRDefault="00D20396" w:rsidP="00D203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0396" w:rsidRDefault="00D20396" w:rsidP="00D203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0396" w:rsidRDefault="00D20396" w:rsidP="00D203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0396" w:rsidRDefault="00D20396" w:rsidP="00D203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0396" w:rsidRDefault="00D20396" w:rsidP="00D203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0396" w:rsidRDefault="00D20396" w:rsidP="00D203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0396" w:rsidRDefault="00D20396" w:rsidP="00D203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0396" w:rsidRDefault="00D20396" w:rsidP="00D203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0396" w:rsidRDefault="00D20396" w:rsidP="00D203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0396" w:rsidRDefault="00D20396" w:rsidP="00D203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0396" w:rsidRDefault="00D20396" w:rsidP="00D203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2"/>
      </w:tblGrid>
      <w:tr w:rsidR="00D20396" w:rsidTr="00D20396">
        <w:tc>
          <w:tcPr>
            <w:tcW w:w="9912" w:type="dxa"/>
          </w:tcPr>
          <w:p w:rsidR="00D20396" w:rsidRPr="00D20396" w:rsidRDefault="00D72689" w:rsidP="00D72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20396" w:rsidRPr="00B4236B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  <w:r w:rsidR="00D20396" w:rsidRPr="00D20396">
              <w:rPr>
                <w:rFonts w:ascii="Times New Roman" w:hAnsi="Times New Roman" w:cs="Times New Roman"/>
                <w:sz w:val="28"/>
                <w:szCs w:val="28"/>
              </w:rPr>
              <w:t xml:space="preserve"> полностью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именительном</w:t>
            </w:r>
            <w:r w:rsidR="00D20396" w:rsidRPr="00D20396">
              <w:rPr>
                <w:rFonts w:ascii="Times New Roman" w:hAnsi="Times New Roman" w:cs="Times New Roman"/>
                <w:sz w:val="28"/>
                <w:szCs w:val="28"/>
              </w:rPr>
              <w:t xml:space="preserve"> падеже</w:t>
            </w:r>
          </w:p>
        </w:tc>
      </w:tr>
      <w:tr w:rsidR="00D20396" w:rsidTr="00D20396">
        <w:tc>
          <w:tcPr>
            <w:tcW w:w="9912" w:type="dxa"/>
          </w:tcPr>
          <w:p w:rsidR="00D20396" w:rsidRPr="00D20396" w:rsidRDefault="00D72689" w:rsidP="00D72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должность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именительном падеже</w:t>
            </w:r>
          </w:p>
        </w:tc>
      </w:tr>
      <w:tr w:rsidR="00D20396" w:rsidTr="00D20396">
        <w:tc>
          <w:tcPr>
            <w:tcW w:w="9912" w:type="dxa"/>
          </w:tcPr>
          <w:p w:rsidR="00D20396" w:rsidRPr="00D20396" w:rsidRDefault="00D20396" w:rsidP="00D203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образовательной организации в соответствии с Уставом</w:t>
            </w:r>
          </w:p>
        </w:tc>
      </w:tr>
      <w:tr w:rsidR="00D20396" w:rsidTr="00D20396">
        <w:tc>
          <w:tcPr>
            <w:tcW w:w="9912" w:type="dxa"/>
          </w:tcPr>
          <w:p w:rsidR="00D20396" w:rsidRPr="00D20396" w:rsidRDefault="00D72689" w:rsidP="00D72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город, район </w:t>
            </w:r>
          </w:p>
        </w:tc>
      </w:tr>
      <w:tr w:rsidR="00D20396" w:rsidTr="00D20396">
        <w:tc>
          <w:tcPr>
            <w:tcW w:w="9912" w:type="dxa"/>
          </w:tcPr>
          <w:p w:rsidR="00D20396" w:rsidRPr="00D20396" w:rsidRDefault="00D20396" w:rsidP="00D203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0396" w:rsidTr="00D20396">
        <w:tc>
          <w:tcPr>
            <w:tcW w:w="9912" w:type="dxa"/>
          </w:tcPr>
          <w:p w:rsidR="00D20396" w:rsidRPr="00D20396" w:rsidRDefault="00D20396" w:rsidP="00D203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0396" w:rsidTr="00D20396">
        <w:tc>
          <w:tcPr>
            <w:tcW w:w="9912" w:type="dxa"/>
          </w:tcPr>
          <w:p w:rsidR="00D20396" w:rsidRPr="00D20396" w:rsidRDefault="00D20396" w:rsidP="00D203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0396" w:rsidTr="00D20396">
        <w:tc>
          <w:tcPr>
            <w:tcW w:w="9912" w:type="dxa"/>
          </w:tcPr>
          <w:p w:rsidR="00D20396" w:rsidRPr="00D20396" w:rsidRDefault="00D20396" w:rsidP="00D203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0396" w:rsidTr="00D20396">
        <w:tc>
          <w:tcPr>
            <w:tcW w:w="9912" w:type="dxa"/>
          </w:tcPr>
          <w:p w:rsidR="00D20396" w:rsidRPr="00D20396" w:rsidRDefault="00D20396" w:rsidP="00D203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20396" w:rsidRDefault="00D20396" w:rsidP="00D203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0396" w:rsidRDefault="00D20396" w:rsidP="00D203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0396" w:rsidRDefault="00D20396" w:rsidP="00D203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2689" w:rsidRDefault="00D72689" w:rsidP="00D203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2689" w:rsidRDefault="00D72689" w:rsidP="00D203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2689" w:rsidRDefault="00D72689" w:rsidP="00D203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2689" w:rsidRDefault="00D72689" w:rsidP="00D203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2689" w:rsidRDefault="00D72689" w:rsidP="00D203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2689" w:rsidRDefault="00D72689" w:rsidP="00D203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72689" w:rsidRDefault="00D72689" w:rsidP="00D203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2689" w:rsidRDefault="00D72689" w:rsidP="00D203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2689" w:rsidRDefault="00D72689" w:rsidP="00D203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2689" w:rsidRDefault="00D72689" w:rsidP="00D203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2689" w:rsidRDefault="00D72689" w:rsidP="00D203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0396" w:rsidRPr="00D20396" w:rsidRDefault="00D72689" w:rsidP="00D203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</w:t>
      </w:r>
    </w:p>
    <w:sectPr w:rsidR="00D20396" w:rsidRPr="00D20396" w:rsidSect="00D20396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AB4"/>
    <w:rsid w:val="002F0AB4"/>
    <w:rsid w:val="00A2363A"/>
    <w:rsid w:val="00B4236B"/>
    <w:rsid w:val="00D20396"/>
    <w:rsid w:val="00D72689"/>
    <w:rsid w:val="00FA6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E3FD2A-4298-4D49-B3A3-2522B94AC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03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Покатилова С.Г.</dc:creator>
  <cp:keywords/>
  <dc:description/>
  <cp:lastModifiedBy>DEPO</cp:lastModifiedBy>
  <cp:revision>6</cp:revision>
  <dcterms:created xsi:type="dcterms:W3CDTF">2022-03-23T04:06:00Z</dcterms:created>
  <dcterms:modified xsi:type="dcterms:W3CDTF">2022-12-28T16:39:00Z</dcterms:modified>
</cp:coreProperties>
</file>