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430"/>
      </w:tblGrid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B91487">
              <w:rPr>
                <w:rFonts w:ascii="Helvetica" w:eastAsia="Times New Roman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Тема, форма занятия</w:t>
            </w:r>
          </w:p>
        </w:tc>
      </w:tr>
      <w:tr w:rsidR="00B91487" w:rsidRPr="00B91487" w:rsidTr="00B91487">
        <w:tc>
          <w:tcPr>
            <w:tcW w:w="10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13 ноября (6 часов)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11.00-12.30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Организационно-методические условия вовлечения школьников и студентов в волонтерскую деятельность по финансовой грамотности (практическое занятие)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Райских Татьяна Николаевна</w:t>
            </w:r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 xml:space="preserve">, руководитель Барнаульского ММЦ по финансовой грамотности, заведующий лабораторией экономической педагогики КГБУ ДПО «Алтайский институт развития образования </w:t>
            </w:r>
            <w:proofErr w:type="spellStart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имениАдриана</w:t>
            </w:r>
            <w:proofErr w:type="spellEnd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 xml:space="preserve"> Митрофановича </w:t>
            </w:r>
            <w:proofErr w:type="spellStart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Топорова</w:t>
            </w:r>
            <w:proofErr w:type="spellEnd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»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Колпакова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Наталья Владимировна</w:t>
            </w:r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 xml:space="preserve">, преподаватель Барнаульского ММЦ по финансовой грамотности, старший преподаватель лаборатории экономической педагогики КГБУ ДПО «Алтайский институт развития образования имени Адриана Митрофановича </w:t>
            </w:r>
            <w:proofErr w:type="spellStart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Топорова</w:t>
            </w:r>
            <w:proofErr w:type="spellEnd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»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Бармина Ольга Владимировна</w:t>
            </w:r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 xml:space="preserve">, старший методист Барнаульского ММЦ по финансовой грамотности, методист лаборатории экономической педагогики КГБУ ДПО «Алтайский институт развития образования имени Адриана Митрофановича </w:t>
            </w:r>
            <w:proofErr w:type="spellStart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Топорова</w:t>
            </w:r>
            <w:proofErr w:type="spellEnd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»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12.40-14.10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Планирование и организация работы по тиражированию Программы обучения по финансовой грамотности для будущих волонтеров школьников и студентов Алтайского края (практическое </w:t>
            </w:r>
            <w:proofErr w:type="gramStart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занятие)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Райских</w:t>
            </w:r>
            <w:proofErr w:type="gram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Татьяна Николаевна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Колпакова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Наталья Владимировна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Бармина Ольга Владимировна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14.40-16.10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Использование методов и технологий </w:t>
            </w:r>
            <w:proofErr w:type="spellStart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коучинга</w:t>
            </w:r>
            <w:proofErr w:type="spellEnd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 в деятельности волонтера по финансовой грамотности (практическое </w:t>
            </w:r>
            <w:proofErr w:type="gramStart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занятие)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Райских</w:t>
            </w:r>
            <w:proofErr w:type="gram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Татьяна Николаевна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Колпакова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Наталья Владимировна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Бармина Ольга Владимировна</w:t>
            </w:r>
          </w:p>
        </w:tc>
      </w:tr>
      <w:tr w:rsidR="00B91487" w:rsidRPr="00B91487" w:rsidTr="00B91487">
        <w:tc>
          <w:tcPr>
            <w:tcW w:w="10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14 ноября (6 часов)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09.00-09.45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Интерактивные форматы просветительских и досуговых мероприятий по финансовой грамотности для школьников и студентов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Туренок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 xml:space="preserve">, старший консультант компании ПАКК, руководитель образовательных проектов по финансовой грамотности (г. </w:t>
            </w:r>
            <w:proofErr w:type="gramStart"/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Москва)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proofErr w:type="gram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  <w:r w:rsidRPr="00B91487">
              <w:rPr>
                <w:rFonts w:ascii="Helvetica" w:eastAsia="Times New Roman" w:hAnsi="Helvetica" w:cs="Helvetica"/>
                <w:i/>
                <w:iCs/>
                <w:color w:val="555555"/>
                <w:sz w:val="23"/>
                <w:szCs w:val="23"/>
                <w:lang w:eastAsia="ru-RU"/>
              </w:rPr>
              <w:t>, старший Консультант компании ПАКК, руководитель образовательных проектов по финансовой грамотности (г. Москва)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09.50-10.35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Организация мастер-классов, тренингов и практикумов в рамках финансовых смен в пришкольных лагерях для обучающихся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Туренок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10.45-11.30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Особенности организации деловых игр по финансовой грамотности в пришкольном и детском оздоровительном лагере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Туренок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12.00-12.45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Применение метода решения кейсов при организации мероприятий по финансовой грамотности. Проведение, организация и разработка станционных игр по финансовой грамотности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lastRenderedPageBreak/>
              <w:t>Туренок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lastRenderedPageBreak/>
              <w:t>12.50-13.35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Формы проведения интеллектуальных шоу по финансовой </w:t>
            </w:r>
            <w:proofErr w:type="spellStart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грамотностив</w:t>
            </w:r>
            <w:proofErr w:type="spellEnd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 детском оздоровительном и пришкольном лагере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Туренок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</w:p>
        </w:tc>
      </w:tr>
      <w:tr w:rsidR="00B91487" w:rsidRPr="00B91487" w:rsidTr="00B91487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13.40-14.25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87" w:rsidRPr="00B91487" w:rsidRDefault="00B91487" w:rsidP="00B91487">
            <w:pPr>
              <w:spacing w:before="75" w:after="75" w:line="240" w:lineRule="auto"/>
              <w:jc w:val="both"/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</w:pP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 xml:space="preserve">Как эффективно организовать программу мероприятий по финансовой грамотности в детском оздоровительном и пришкольном </w:t>
            </w:r>
            <w:proofErr w:type="gramStart"/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t>лагере?</w:t>
            </w:r>
            <w:r w:rsidRPr="00B91487">
              <w:rPr>
                <w:rFonts w:ascii="Helvetica" w:eastAsia="Times New Roman" w:hAnsi="Helvetica" w:cs="Helvetica"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Туренок</w:t>
            </w:r>
            <w:proofErr w:type="spellEnd"/>
            <w:proofErr w:type="gram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Виктория Алексеевна</w:t>
            </w:r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br/>
            </w:r>
            <w:proofErr w:type="spellStart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>Гридасова</w:t>
            </w:r>
            <w:proofErr w:type="spellEnd"/>
            <w:r w:rsidRPr="00B91487">
              <w:rPr>
                <w:rFonts w:ascii="Helvetica" w:eastAsia="Times New Roman" w:hAnsi="Helvetica" w:cs="Helvetica"/>
                <w:b/>
                <w:bCs/>
                <w:i/>
                <w:iCs/>
                <w:color w:val="555555"/>
                <w:sz w:val="23"/>
                <w:szCs w:val="23"/>
                <w:lang w:eastAsia="ru-RU"/>
              </w:rPr>
              <w:t xml:space="preserve"> Дарья Вячеславовна</w:t>
            </w:r>
          </w:p>
        </w:tc>
      </w:tr>
    </w:tbl>
    <w:p w:rsidR="002E337D" w:rsidRDefault="002E337D"/>
    <w:sectPr w:rsidR="002E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C"/>
    <w:rsid w:val="0006402C"/>
    <w:rsid w:val="002E337D"/>
    <w:rsid w:val="00B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F35F-3A3E-42A7-9EAD-34EB0FD0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487"/>
    <w:rPr>
      <w:b/>
      <w:bCs/>
    </w:rPr>
  </w:style>
  <w:style w:type="character" w:styleId="a5">
    <w:name w:val="Emphasis"/>
    <w:basedOn w:val="a0"/>
    <w:uiPriority w:val="20"/>
    <w:qFormat/>
    <w:rsid w:val="00B91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Ю.О.</dc:creator>
  <cp:keywords/>
  <dc:description/>
  <cp:lastModifiedBy>Баранова Ю.О.</cp:lastModifiedBy>
  <cp:revision>2</cp:revision>
  <dcterms:created xsi:type="dcterms:W3CDTF">2023-09-12T07:26:00Z</dcterms:created>
  <dcterms:modified xsi:type="dcterms:W3CDTF">2023-09-12T07:27:00Z</dcterms:modified>
</cp:coreProperties>
</file>