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03" w:rsidRDefault="00E413C0" w:rsidP="00BC7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6943B9" w:rsidRPr="006943B9">
        <w:rPr>
          <w:rFonts w:ascii="Times New Roman" w:hAnsi="Times New Roman"/>
          <w:b/>
          <w:sz w:val="28"/>
          <w:szCs w:val="28"/>
        </w:rPr>
        <w:t>особых образовательных потребностей детей с ограниченными возможностями здоровья</w:t>
      </w:r>
    </w:p>
    <w:p w:rsidR="00BC7BFE" w:rsidRDefault="00BC7BFE" w:rsidP="00BC7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BFE" w:rsidRPr="00BC7BFE" w:rsidRDefault="00BC7BFE" w:rsidP="00BC7B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C7BFE">
        <w:rPr>
          <w:rFonts w:ascii="Times New Roman" w:hAnsi="Times New Roman"/>
          <w:i/>
          <w:sz w:val="28"/>
          <w:szCs w:val="28"/>
        </w:rPr>
        <w:t>Сетевая консультация</w:t>
      </w:r>
    </w:p>
    <w:p w:rsidR="006943B9" w:rsidRDefault="006943B9" w:rsidP="00FC6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45" w:rightFromText="45" w:vertAnchor="text"/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693"/>
        <w:gridCol w:w="6265"/>
      </w:tblGrid>
      <w:tr w:rsidR="00FC6203" w:rsidRPr="00FC6203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  <w:r w:rsidRPr="00FC62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СТРУКТУРНЫЕ КОМПОНЕНТЫ КОНСУЛЬТИРОВАНИЯ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C6203" w:rsidRPr="00FC6203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Ключевые слова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E2164A" w:rsidP="000D10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D100A">
              <w:rPr>
                <w:rFonts w:ascii="Times New Roman" w:hAnsi="Times New Roman"/>
                <w:i/>
                <w:sz w:val="24"/>
                <w:szCs w:val="24"/>
              </w:rPr>
              <w:t xml:space="preserve">Особые образовательные потребности, обучающиеся с </w:t>
            </w:r>
            <w:r w:rsidR="00436452">
              <w:rPr>
                <w:rFonts w:ascii="Times New Roman" w:hAnsi="Times New Roman"/>
                <w:i/>
                <w:sz w:val="24"/>
                <w:szCs w:val="24"/>
              </w:rPr>
              <w:t>ОВЗ, ФГОС, специальные условия обучения</w:t>
            </w:r>
            <w:bookmarkStart w:id="0" w:name="_GoBack"/>
            <w:bookmarkEnd w:id="0"/>
          </w:p>
        </w:tc>
      </w:tr>
      <w:tr w:rsidR="00FC6203" w:rsidRPr="00FC6203" w:rsidTr="00CA3F8F">
        <w:trPr>
          <w:trHeight w:val="1688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Краткая аннотация контента консультации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9E9" w:rsidRPr="00FC6203" w:rsidRDefault="000D100A" w:rsidP="00E413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Раскрывается сущность понятий «особые образовательные потребности» 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ОВЗ». </w:t>
            </w:r>
            <w:r w:rsidR="00E413C0">
              <w:rPr>
                <w:rFonts w:ascii="Times New Roman" w:hAnsi="Times New Roman"/>
                <w:color w:val="000000"/>
                <w:sz w:val="24"/>
                <w:szCs w:val="24"/>
              </w:rPr>
              <w:t>Приводится характеристика особых образовательных потребностей обучающихся с нарушением слуха, зрения, тяжелым нарушением речи, опорно-двигательного аппарата, задержкой психического развития, умственной отсталостью, аутизмом.</w:t>
            </w:r>
          </w:p>
        </w:tc>
      </w:tr>
      <w:tr w:rsidR="00FC6203" w:rsidRPr="00FC6203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Запрос на консультирование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AE2" w:rsidRPr="00FC6203" w:rsidRDefault="00E413C0" w:rsidP="00370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особые образоват</w:t>
            </w:r>
            <w:r w:rsidR="00370330">
              <w:rPr>
                <w:rFonts w:ascii="Times New Roman" w:hAnsi="Times New Roman"/>
                <w:sz w:val="24"/>
                <w:szCs w:val="24"/>
              </w:rPr>
              <w:t>ельные 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370330">
              <w:t xml:space="preserve"> </w:t>
            </w:r>
            <w:r w:rsidR="00370330" w:rsidRPr="00370330">
              <w:rPr>
                <w:rFonts w:ascii="Times New Roman" w:hAnsi="Times New Roman"/>
                <w:sz w:val="24"/>
                <w:szCs w:val="24"/>
              </w:rPr>
              <w:t xml:space="preserve">Характеристика особых образовательных потребностей детей с </w:t>
            </w:r>
            <w:r w:rsidR="00370330">
              <w:rPr>
                <w:rFonts w:ascii="Times New Roman" w:hAnsi="Times New Roman"/>
                <w:sz w:val="24"/>
                <w:szCs w:val="24"/>
              </w:rPr>
              <w:t>ОВЗ.</w:t>
            </w:r>
          </w:p>
        </w:tc>
      </w:tr>
      <w:tr w:rsidR="00FC6203" w:rsidRPr="00FC6203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D8D" w:rsidRDefault="00FC6203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Консультационный текст</w:t>
            </w:r>
            <w:r w:rsidR="0088554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885544" w:rsidRDefault="00885544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76FE5" w:rsidRDefault="00076FE5" w:rsidP="00076FE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76FE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«Среди особенностей, наблюдаемых при всех недостатках развития, т.е. обусловленных специфическими закономерностями, может быть выделена совокупность особенностей, которые определяют необходимость организации специальной психолого-педагогической помощи в развитии и обучении этих детей. Эту совокупность особенностей принято называть особыми образовательными потребностями…» </w:t>
            </w:r>
          </w:p>
          <w:p w:rsidR="007B69A8" w:rsidRPr="00076FE5" w:rsidRDefault="00076FE5" w:rsidP="00076FE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76FE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В.И.Лубовский</w:t>
            </w:r>
            <w:proofErr w:type="spellEnd"/>
          </w:p>
          <w:p w:rsidR="00076FE5" w:rsidRDefault="00076FE5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76FE5" w:rsidRDefault="006036BE" w:rsidP="006036BE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Согласно </w:t>
            </w:r>
            <w:r w:rsidRPr="006036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Федеральном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 закону</w:t>
            </w:r>
            <w:r w:rsidRPr="006036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«Об образовании в Российской Федерации»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4C26D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</w:t>
            </w:r>
            <w:r w:rsidRPr="004C26D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бучающийся</w:t>
            </w:r>
            <w:proofErr w:type="gramEnd"/>
            <w:r w:rsidRPr="004C26D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с ограниченными возможностями здоровья</w:t>
            </w:r>
            <w:r w:rsidRPr="004C26D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ез создания специальных условий. </w:t>
            </w:r>
            <w:r w:rsidR="00A634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Под специальными </w:t>
            </w:r>
            <w:proofErr w:type="gramStart"/>
            <w:r w:rsidR="00A634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условиями</w:t>
            </w:r>
            <w:proofErr w:type="gramEnd"/>
            <w:r w:rsidR="00A634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83E5E" w:rsidRPr="00183E5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для получения образования обучающимися с ограниченными возможностями здоровья в </w:t>
            </w:r>
            <w:r w:rsidR="00183E5E" w:rsidRPr="006036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Федеральном законе</w:t>
            </w:r>
            <w:r w:rsidR="004C26D2" w:rsidRPr="006036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«Об образовании в Российской Федерации»</w:t>
            </w:r>
            <w:r w:rsidR="004C26D2" w:rsidRPr="004C26D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83E5E" w:rsidRPr="00183E5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</w:t>
            </w:r>
            <w:proofErr w:type="gramStart"/>
            <w:r w:rsidR="00183E5E" w:rsidRPr="00183E5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      </w:r>
            <w:proofErr w:type="gramEnd"/>
          </w:p>
          <w:p w:rsidR="00725004" w:rsidRDefault="00725004" w:rsidP="006036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4321B" w:rsidRPr="000D100A" w:rsidRDefault="00E413C0" w:rsidP="00D4321B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Особые </w:t>
            </w:r>
            <w:r w:rsidR="00D4321B" w:rsidRPr="000D100A">
              <w:rPr>
                <w:rFonts w:ascii="yandex-sans" w:hAnsi="yandex-sans"/>
                <w:color w:val="000000"/>
                <w:sz w:val="24"/>
                <w:szCs w:val="24"/>
              </w:rPr>
              <w:t xml:space="preserve">образовательные потребности обучающихся </w:t>
            </w:r>
            <w:r w:rsidR="00D4321B" w:rsidRPr="000D100A">
              <w:rPr>
                <w:rFonts w:ascii="yandex-sans" w:hAnsi="yandex-sans"/>
                <w:b/>
                <w:color w:val="000000"/>
                <w:sz w:val="24"/>
                <w:szCs w:val="24"/>
              </w:rPr>
              <w:t>с нарушением слуха</w:t>
            </w:r>
            <w:r w:rsidR="00D4321B" w:rsidRPr="000D100A">
              <w:rPr>
                <w:rFonts w:ascii="yandex-sans" w:hAnsi="yandex-sans"/>
                <w:color w:val="000000"/>
                <w:sz w:val="24"/>
                <w:szCs w:val="24"/>
              </w:rPr>
              <w:t xml:space="preserve"> включают в себя достаточно широкую группу потребностей, отражение на следующем ниже рисунке 1.</w:t>
            </w:r>
          </w:p>
          <w:p w:rsidR="00D4321B" w:rsidRPr="00D4321B" w:rsidRDefault="00D4321B" w:rsidP="00D432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153ECC" wp14:editId="065D1DA3">
                  <wp:extent cx="5650301" cy="27566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29" cy="2757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DFA" w:rsidRDefault="00FF4DFA" w:rsidP="00FF4DF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F4DFA" w:rsidRDefault="00626A73" w:rsidP="00FF4DF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Учитывая особые образовательные потребности детей с нарушениями слуха, учитель должен быть готов к выполнению обязательных правил: </w:t>
            </w:r>
          </w:p>
          <w:p w:rsidR="00FF4DFA" w:rsidRDefault="00373463" w:rsidP="00FF4DF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С</w:t>
            </w:r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отрудничать с 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сурдопедагогом и родителями ребе</w:t>
            </w:r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нка; </w:t>
            </w:r>
          </w:p>
          <w:p w:rsidR="00FF4DFA" w:rsidRDefault="00373463" w:rsidP="00FF4DF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С</w:t>
            </w:r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тимулировать полноценное взаимодействие глухого/слабослышащего ребенка со сверстниками и способствовать скорейшей адаптации его в детском коллективе; </w:t>
            </w:r>
          </w:p>
          <w:p w:rsidR="00FF4DFA" w:rsidRDefault="00373463" w:rsidP="00FF4DF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 С</w:t>
            </w:r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облюдать необходимые методические требования (месторасположение относительно ученика с нарушенным слухом; требования к речи взрослого; наличие наглядного и дидактического материала на всех этапа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х урока; контроль понимания ребе</w:t>
            </w:r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нком заданий и инструкций до их выполнения и т.д.); </w:t>
            </w:r>
          </w:p>
          <w:p w:rsidR="00FF4DFA" w:rsidRDefault="00373463" w:rsidP="00FF4DF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4. О</w:t>
            </w:r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рганизовать рабочее пространство ученика с нарушением слуха (подготовить его место; проверить исправность/работоспособность слуховых аппаратов/</w:t>
            </w:r>
            <w:proofErr w:type="spellStart"/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кохлеарного</w:t>
            </w:r>
            <w:proofErr w:type="spellEnd"/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импланта</w:t>
            </w:r>
            <w:proofErr w:type="spellEnd"/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; проверить индивидуальные дидактические пособия и т.д.); </w:t>
            </w:r>
          </w:p>
          <w:p w:rsidR="00FF4DFA" w:rsidRDefault="00373463" w:rsidP="00FF4DF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5. В</w:t>
            </w:r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клю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чать глухого/слабослышащего ребе</w:t>
            </w:r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нка в обучение на уроке, используя специальные методы, приемы и средства, учитывая возможности ученика и избегая опеки, не задерживая при этом темп проведения урока; </w:t>
            </w:r>
          </w:p>
          <w:p w:rsidR="00626A73" w:rsidRDefault="00373463" w:rsidP="00FF4DF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6. Р</w:t>
            </w:r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ешать ряд задач коррекционной направленности в процессе урока (стимулировать </w:t>
            </w:r>
            <w:proofErr w:type="spellStart"/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слухо</w:t>
            </w:r>
            <w:proofErr w:type="spellEnd"/>
            <w:r w:rsidR="00626A73" w:rsidRPr="00626A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-зрительное внимание; проверять понимание ребенком обращенной речи, заданий, текстов; исправлять речевые ошибки и закреплять навыки грамматически правильной речи; расширять словарный запас; развивать связную речь ученика; оказывать помощь при написании изложений, диктантов, при составлении пересказов и т.д.).</w:t>
            </w:r>
          </w:p>
          <w:p w:rsidR="007B69A8" w:rsidRDefault="007B69A8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A16AB" w:rsidRPr="008A16AB" w:rsidRDefault="008A16AB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A16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 числу особ</w:t>
            </w:r>
            <w:r w:rsid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ых образовательных потребностей </w:t>
            </w:r>
            <w:r w:rsidRPr="003B0AD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слабовидящих</w:t>
            </w:r>
            <w:r w:rsidRPr="008A16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детей можно отнести довольно обширный круг мер. Среди них:</w:t>
            </w:r>
          </w:p>
          <w:p w:rsidR="008A16AB" w:rsidRPr="008A16AB" w:rsidRDefault="008A16AB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A16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1. Строгий учет при организации образовательного процесса: </w:t>
            </w:r>
            <w:r w:rsid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зрительного диагноза (основного </w:t>
            </w:r>
            <w:r w:rsidRPr="008A16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 дополнительного</w:t>
            </w:r>
            <w:r w:rsid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), возраста и времени нарушения </w:t>
            </w:r>
            <w:r w:rsidRPr="008A16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зрения, состояния основных зрительных функций, возможности коррекции зрения с помощью оптических</w:t>
            </w:r>
            <w:r w:rsid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A16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средств и приборов, режима зрительных и физических нагрузок.</w:t>
            </w:r>
          </w:p>
          <w:p w:rsidR="008A16AB" w:rsidRPr="008A16AB" w:rsidRDefault="008A16AB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A16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Педаго</w:t>
            </w:r>
            <w:r w:rsid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гическое руководство зрительным </w:t>
            </w:r>
            <w:r w:rsidRPr="008A16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восприятием.</w:t>
            </w:r>
          </w:p>
          <w:p w:rsidR="008A16AB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3. </w:t>
            </w:r>
            <w:r w:rsidR="008A16AB" w:rsidRPr="008A16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ширение, обогащение и коррекция </w:t>
            </w:r>
            <w:r w:rsidR="008A16AB" w:rsidRPr="008A16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предметных и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пространственных представлений. </w:t>
            </w:r>
            <w:r w:rsidR="008A16AB" w:rsidRPr="008A16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Формирование и углубление понятий.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4. Развитие познавательной деятельности как основы компенсации, коррекции и профилактики нарушений.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5. </w:t>
            </w: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Систематическое и целенаправленное развитие логических приемов </w:t>
            </w: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переработки учебной информации.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6. Обеспечение доступности учебной информации для зрительного восприятия </w:t>
            </w:r>
            <w:proofErr w:type="gram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слабовидящих</w:t>
            </w:r>
            <w:proofErr w:type="gram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обучающихся.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7. Целенаправленное обогащение чувственного опыта через активизацию, развитие, обогащение зрительного восприятия и всех анализаторов.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8. Использование индивидуальных пособий, выполненных с учетом степени и характера нарушенного зрения, клинической картины зрительного нарушения.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9. Учет темпа учебной работы </w:t>
            </w:r>
            <w:proofErr w:type="gram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слабовидящих</w:t>
            </w:r>
            <w:proofErr w:type="gram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обучающихся.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10. Увеличение времени, отводимого для выполнения практических работ.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11. Введение в образовательную среду коррекционно-развивающего тифлопедагогического сопровождения.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12. Постановка и реализация на общеобразовательных уроках и внеклассных мероприятиях целевых установок, обеспечивающих коррекцию отклонений в развитии и профилактику возникновения вторичных отклонений.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13. Активное использование в учебно-познавательном процессе речи как средства компенсации нарушенных функций.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14. Целенаправленное формирование умений и навыков зрительной ориентировки в микро – и </w:t>
            </w:r>
            <w:proofErr w:type="spell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макропространстве</w:t>
            </w:r>
            <w:proofErr w:type="spell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15. </w:t>
            </w:r>
            <w:proofErr w:type="gram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Создание условий для развития у слабовидящих обучающихся инициативы, познавательной и общей активности, в том числе благодаря их участию в различных доступных видах деятельности. </w:t>
            </w:r>
            <w:proofErr w:type="gramEnd"/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16. Повышение коммуникативной активности и компетентности.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17. Физическое развитие, повышение двигательной активности слабовидящих детей с учетом своеобразия этого процесса и противопоказаний при определенных заболеваниях.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18. Поддержание и наращивание зрительной работоспособности, психофизического тонуса слабовидящего обучающегося в условиях образовательного процесса. 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19. Совершенствование и развитие регуляторных (самоконтроля, самооценки) и рефлексивных (</w:t>
            </w:r>
            <w:proofErr w:type="spell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самоотношения</w:t>
            </w:r>
            <w:proofErr w:type="spell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) образований.</w:t>
            </w:r>
          </w:p>
          <w:p w:rsidR="00626A73" w:rsidRDefault="00626A73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 совокупность особых образовательных потребностей, характерных для </w:t>
            </w:r>
            <w:r w:rsidRPr="00120FF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слепых</w:t>
            </w: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обучающихся, также входит широкий спе</w:t>
            </w:r>
            <w:r w:rsidR="00120F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ктр компонентов. Среди них: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1. Целенаправленное обогащение, восполнение чувственного опыта, осуществляемое на основе развития сохранных анализаторов, в том числе и остаточного зрения.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2. Целенаправленное руководство осязательным и зрительным восприятием.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3. Формирование компенсаторных способов деятельности.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4. Профилактика </w:t>
            </w:r>
            <w:proofErr w:type="spell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вербализма</w:t>
            </w:r>
            <w:proofErr w:type="spell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 формализма знаний, реализуемая в условиях расширения, обогащения, а также коррекции предметных и пространственных представлений. Формирование, обогащение, коррекция абстрактных понятий.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5. Использование специальных приемов организации учебно-познавательной деятельности слепых обучающихся (алгоритмизации и др.).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6. Систематическое и целенаправленное обучение логическим приемам переработки учебной информации.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7. Развитие </w:t>
            </w:r>
            <w:proofErr w:type="spell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полисенсорного</w:t>
            </w:r>
            <w:proofErr w:type="spell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восприятия предметов и объектов окружающего мира.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8. Обеспечение доступности учебной информации для тактильного и зрительного восприятия </w:t>
            </w:r>
            <w:proofErr w:type="gram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слепыми</w:t>
            </w:r>
            <w:proofErr w:type="gram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обучающимися с остаточным форменным (предметным) зрением.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9. </w:t>
            </w:r>
            <w:proofErr w:type="gram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Учет при организации обучения, воспитан</w:t>
            </w:r>
            <w:r w:rsidR="00120F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ия:</w:t>
            </w: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слепого обучающегося с остаточным форменным (предметным) зрением: зрительного диагноза (основного и </w:t>
            </w: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дополнительного), возраста и времени нарушения зрения, состояния основных зрительных функций, возможности коррекции зрения с помощью оптических средств и приборов, режима зрительной, тактильной и физической нагрузок; - тотально слепого и слепого со </w:t>
            </w:r>
            <w:proofErr w:type="spell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светоощущением</w:t>
            </w:r>
            <w:proofErr w:type="spell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– возраста и времени утраты зрения, режима тактильных и физических нагрузок. </w:t>
            </w:r>
            <w:proofErr w:type="gramEnd"/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10. Преимущественное использование индивидуальных пособий, рассчитанных на осязательное или осязательное и зрительное восприятие.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11. Учет темпа учебной работы слепых обучающихся в зависимости от уровня </w:t>
            </w:r>
            <w:proofErr w:type="spell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компенсаторных способов деятельности.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12. Введение в структурное построение урока пропедевтического (подготовительного) этапа.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13. Постановка и реализация на общеобразовательных уроках и внеклассных мероприятиях коррекционных целевых установок, направленных на коррекцию отклонений в развитии и профилактику возникновения вторичных отклонений.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14. Активное использование в учебно-познавательном процессе речи как средства компенсации 15 нарушенных функций, осуществление специальной работы по коррекции речевых нарушений.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15. Реализация приемов, направленных на профилактику и устранение </w:t>
            </w:r>
            <w:proofErr w:type="spell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вербализма</w:t>
            </w:r>
            <w:proofErr w:type="spell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 формализма речи.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16. Целенаправленное формирование умений и навыков ориентировки в микро и </w:t>
            </w:r>
            <w:proofErr w:type="spell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макропространстве</w:t>
            </w:r>
            <w:proofErr w:type="spell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социально-бытовой ориентировки.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17. Создание условий для развития у слепых обучающихся инициативы, познавательной и общей (в том числе двигательной) активности.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18. Развитие мотивационного компонента деятельности, в том числе благодаря участию школьника в различных (доступных) видах деятельности.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19. Создание условий для развития и коррекции коммуникативной деятельности, нарушений в двигательной сфере. </w:t>
            </w:r>
          </w:p>
          <w:p w:rsidR="00120FF9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20. Развитие самоконтроля, самооценки и </w:t>
            </w:r>
            <w:proofErr w:type="spellStart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самоотношения</w:t>
            </w:r>
            <w:proofErr w:type="spellEnd"/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3B0ADD" w:rsidRDefault="003B0ADD" w:rsidP="00BC7BFE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B0AD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21. Нивелирование негативных качеств характера, коррекция поведенческих проявлений и профилактика их возникновения.</w:t>
            </w:r>
          </w:p>
          <w:p w:rsidR="003B0ADD" w:rsidRDefault="003B0AD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E02C3A" w:rsidRPr="00E02C3A" w:rsidRDefault="00E02C3A" w:rsidP="00BC7BFE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 особым образовательным потребностям, характерным для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 </w:t>
            </w:r>
            <w:r w:rsidR="00BC7BFE" w:rsidRPr="00BC7BF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тяжелым нарушением речи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относятся:</w:t>
            </w:r>
          </w:p>
          <w:p w:rsidR="00E02C3A" w:rsidRPr="00E02C3A" w:rsidRDefault="00373463" w:rsidP="00BC7BFE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В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ыявление в максимально раннем периоде обучения детей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группы риска (совместно со специалистами медицинского профиля) и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назначение логопедической помощи на этапе обнаружения первых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признаков отклонения речевого развития;</w:t>
            </w:r>
          </w:p>
          <w:p w:rsidR="00E02C3A" w:rsidRPr="00E02C3A" w:rsidRDefault="00373463" w:rsidP="00BC7BFE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О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рганизация логопедической коррекции в соответствии с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выявленным нарушением перед началом обучения в школе;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преемственность содержания и методов дошкольного и школьного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образования и воспитания, ориентированных на нормализацию или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полное преодоление отклонений речевого и личностного развития;</w:t>
            </w:r>
          </w:p>
          <w:p w:rsidR="00E02C3A" w:rsidRPr="00E02C3A" w:rsidRDefault="00373463" w:rsidP="00BC7BFE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 П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олучение начального общего образования в условиях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образовательных организаций общего или специального типа,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адекватного образовательным потребностям обучающегося и степени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выраженности его речевого недоразвития;</w:t>
            </w:r>
          </w:p>
          <w:p w:rsidR="00E02C3A" w:rsidRPr="00E02C3A" w:rsidRDefault="00373463" w:rsidP="00BC7BFE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4. О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бязательность непрерывности коррекционно-развивающего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процесса, реализуемого как через содержание предметных и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коррекционно-развивающей областей и специальных курсов, так и в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процессе индивидуальной/подгрупповой логопедической работы;</w:t>
            </w:r>
          </w:p>
          <w:p w:rsidR="00E02C3A" w:rsidRPr="00E02C3A" w:rsidRDefault="00373463" w:rsidP="00BC7BFE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5. С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оздание условий, нормализующих/компенсирующих состояние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высших психических функций, анализаторной, аналитико-синтетической и регуляторной деятельности на основе обеспечения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комплексного подхода при изучении обучающихся с речевыми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нарушениями и коррекции этих нарушений;</w:t>
            </w:r>
          </w:p>
          <w:p w:rsidR="00E02C3A" w:rsidRPr="00E02C3A" w:rsidRDefault="00373463" w:rsidP="00BC7BFE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6. К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оординация педагогических, психологических и медицинских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средств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воздействия в процессе комплексного психолого-медико-педагогического сопровождения;</w:t>
            </w:r>
          </w:p>
          <w:p w:rsidR="00E02C3A" w:rsidRPr="00E02C3A" w:rsidRDefault="00373463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7. П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олучение комплекса медицинских услуг, способствующих</w:t>
            </w:r>
            <w:r w:rsidR="00BC7B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устранению или минимизации первичного дефекта, нормализации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моторной сферы, состояния высшей нервной деятельности,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соматического здоровья;</w:t>
            </w:r>
          </w:p>
          <w:p w:rsidR="00E02C3A" w:rsidRPr="00E02C3A" w:rsidRDefault="00373463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8. В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озможность адаптации основной общеобразовательной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программы при изучении содержания учебных предметов по всем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предметным областям с учетом необходимости коррекции речевых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нарушений и оптимизации коммуникативных навыков учащихся;</w:t>
            </w:r>
          </w:p>
          <w:p w:rsidR="00E02C3A" w:rsidRPr="00E02C3A" w:rsidRDefault="00373463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9. Г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ибкое варьирование организации процесса обучения путем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расширения/сокращения содержания отдельных предметных областей,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изменения количества учебных часов и использования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соответствующих методик и технологий;</w:t>
            </w:r>
          </w:p>
          <w:p w:rsidR="00E02C3A" w:rsidRPr="00E02C3A" w:rsidRDefault="00373463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10. И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ндивидуальный темп обучения и продвижения в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образовательном пространстве для разных </w:t>
            </w:r>
            <w:proofErr w:type="gramStart"/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категорий</w:t>
            </w:r>
            <w:proofErr w:type="gramEnd"/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обучающихся 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ТНР;</w:t>
            </w:r>
          </w:p>
          <w:p w:rsidR="00E02C3A" w:rsidRPr="00E02C3A" w:rsidRDefault="00373463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11. П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остоянный (пошаговый) мониторинг результативности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образования и </w:t>
            </w:r>
            <w:proofErr w:type="spellStart"/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социальной компетенции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обучающихся, уровня и динамики развития речевых процессов, исходя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из механизма речевого дефекта;</w:t>
            </w:r>
          </w:p>
          <w:p w:rsidR="00E02C3A" w:rsidRPr="00E02C3A" w:rsidRDefault="00373463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12. П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рименение специальных методов, приемов и средств обучения,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том числе специализированных компьютерных технологий,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дидактических пособий, визуальных средств, обеспечивающих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реализацию «обходных путей» коррекционного воздействия на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речевые процессы, повышающих контроль за устной и письменной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речью;</w:t>
            </w:r>
          </w:p>
          <w:p w:rsidR="00E02C3A" w:rsidRPr="00E02C3A" w:rsidRDefault="00373463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13. В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озможность обучаться на дому и/или дистанционно при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наличии медицинских показаний;</w:t>
            </w:r>
          </w:p>
          <w:p w:rsidR="00E02C3A" w:rsidRPr="00E02C3A" w:rsidRDefault="00373463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14. П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рофилактика и коррекция социокультурной и школьной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дезадаптации</w:t>
            </w:r>
            <w:proofErr w:type="spellEnd"/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путем максимального расширения образовательного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пространства, увеличения социальных контактов; обучения умению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выбирать и применять адекватные коммуникативные стратегии 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тактики;</w:t>
            </w:r>
          </w:p>
          <w:p w:rsidR="00DA6D7B" w:rsidRDefault="00373463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15. П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сихолого-педагогическое сопровождение семьи с целью ее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активного включения в коррекционно-развивающую работу 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2C3A" w:rsidRPr="00E02C3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ребенком; организация партн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ерских отношений с родителями.</w:t>
            </w:r>
          </w:p>
          <w:p w:rsidR="00DA6D7B" w:rsidRDefault="00DA6D7B" w:rsidP="00DA6D7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F753D" w:rsidRDefault="00373463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Особые образовательные потребности, характерные</w:t>
            </w:r>
            <w:r w:rsidRPr="0037346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для </w:t>
            </w:r>
            <w:proofErr w:type="gramStart"/>
            <w:r w:rsidRPr="0037346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7346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 </w:t>
            </w:r>
            <w:r w:rsidRPr="0037346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нарушением опорно-двигательного аппарата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представлены на рисунке 2.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227C09" w:rsidRDefault="00227C09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F753D" w:rsidRDefault="00373463" w:rsidP="0037346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3EB31C" wp14:editId="276A1FD3">
                  <wp:extent cx="5384946" cy="201859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120" cy="202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463" w:rsidRPr="00373463" w:rsidRDefault="008B12E3" w:rsidP="000F753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Рис. 2</w:t>
            </w:r>
            <w:r w:rsidR="00373463" w:rsidRPr="0037346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Особые образовательные потребности детей с нарушениями ОДА</w:t>
            </w:r>
          </w:p>
          <w:p w:rsidR="00373463" w:rsidRDefault="00373463" w:rsidP="000F753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373463" w:rsidRDefault="00373463" w:rsidP="000F753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F753D" w:rsidRPr="000F753D" w:rsidRDefault="000F753D" w:rsidP="000F753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Школьники с нарушениями ОДА нуждаются в специализированной помощи. В</w:t>
            </w:r>
          </w:p>
          <w:p w:rsidR="000F753D" w:rsidRPr="000F753D" w:rsidRDefault="000F753D" w:rsidP="008B12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соответствии</w:t>
            </w:r>
            <w:proofErr w:type="gramEnd"/>
            <w:r w:rsidR="008B12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 требованиями ФГОС</w:t>
            </w:r>
            <w:r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программа коррекционной работы</w:t>
            </w:r>
            <w:r w:rsidR="008B12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должна быть реализована по следующим направлениям:</w:t>
            </w:r>
          </w:p>
          <w:p w:rsidR="000F753D" w:rsidRPr="000F753D" w:rsidRDefault="008B12E3" w:rsidP="000F753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1. П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оддержка в освоении основной образовательной программы;</w:t>
            </w:r>
          </w:p>
          <w:p w:rsidR="000F753D" w:rsidRPr="000F753D" w:rsidRDefault="008B12E3" w:rsidP="008B12E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Р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азвитие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адекватных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собственных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ограничениях;</w:t>
            </w:r>
          </w:p>
          <w:p w:rsidR="000F753D" w:rsidRPr="000F753D" w:rsidRDefault="008B12E3" w:rsidP="008B12E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 О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владение социально-бытовыми умениями, используемыми в повседневной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жизни;</w:t>
            </w:r>
          </w:p>
          <w:p w:rsidR="000F753D" w:rsidRPr="000F753D" w:rsidRDefault="008B12E3" w:rsidP="000F753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4. О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владение навыками коммуникации; дифференциация и осмысление картины</w:t>
            </w:r>
          </w:p>
          <w:p w:rsidR="000F753D" w:rsidRPr="000F753D" w:rsidRDefault="000F753D" w:rsidP="008B12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мира и её временно-пространственной организации;</w:t>
            </w:r>
          </w:p>
          <w:p w:rsidR="000F753D" w:rsidRPr="000F753D" w:rsidRDefault="008B12E3" w:rsidP="000F753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5. К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оррекция звукопроизношения и нарушений письменной речи;</w:t>
            </w:r>
          </w:p>
          <w:p w:rsidR="000F753D" w:rsidRPr="000F753D" w:rsidRDefault="008B12E3" w:rsidP="008B12E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6. О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смысление своего социального окружения и освоение соответствующих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возрасту системы ценностей и социальных ролей.</w:t>
            </w:r>
          </w:p>
          <w:p w:rsidR="000F753D" w:rsidRPr="000F753D" w:rsidRDefault="008B12E3" w:rsidP="008B12E3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7. 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Реализация коррекционной работы должна осуществляться силами медицинских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 педагогических работников. В числе педагогов - дефектолог, логопед, специальный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психолог, педагог-психолог, педагог ЛФК. При необходимости в процесс реализации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основной образовательной программы организация может обеспечить участие </w:t>
            </w:r>
            <w:proofErr w:type="spellStart"/>
            <w:r w:rsidR="000F753D" w:rsidRPr="000F75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0F753D" w:rsidRDefault="000F753D" w:rsidP="003B0AD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593C32" w:rsidRPr="00593C32" w:rsidRDefault="00593C32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 </w:t>
            </w:r>
            <w:r w:rsidR="00257BB6" w:rsidRPr="00257BB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задержкой психического развития</w:t>
            </w:r>
            <w:r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характерны следующи</w:t>
            </w:r>
            <w:r w:rsidR="00257B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е специфические образовательные </w:t>
            </w:r>
            <w:r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потребности: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А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даптация основной общео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бразовательной программы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начального общего образования 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учетом необходимости коррекции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психофизического развития;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О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беспечение особ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ой пространственной и временной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организации образовательной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среды с учетом функционального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состояния центральной нервной си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стемы (ЦНС) и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нейродинамики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психических процессов обучающих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ся с ЗПР (быстрой истощаемости,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низкой работоспособности, пониженного общего тонуса и др.);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 К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омплексное сопрово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ждение, гарантирующее получение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необходимого лечения, направленного на улучшение дея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тельности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ЦНС и на коррекцию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поведения, а также специальной </w:t>
            </w:r>
            <w:proofErr w:type="spellStart"/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психокоррекционной</w:t>
            </w:r>
            <w:proofErr w:type="spellEnd"/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помощи, направленной на компенсацию</w:t>
            </w:r>
          </w:p>
          <w:p w:rsidR="00593C32" w:rsidRPr="00593C32" w:rsidRDefault="00593C32" w:rsidP="00257B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дефицитов эмоционального раз</w:t>
            </w:r>
            <w:r w:rsidR="00257B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вития и формирование осознанной </w:t>
            </w:r>
            <w:proofErr w:type="spellStart"/>
            <w:r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познавательной деятельности и поведения;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рганизация процесса обу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чения с учетом специфики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усвоения знаний, умен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ий и навыков обучающимися с ЗПР («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пошаговом» предъявлении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материала, дозированной помощи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взрослого, использовании специаль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ных методов, приемов и средств,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способствующих как обще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му развитию обучающегося, так и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компенсации индивидуальных недостатков развития);</w:t>
            </w:r>
            <w:proofErr w:type="gramEnd"/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5. О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беспечение 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ндивидуального темпа обучения и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продвижения в образовательном пр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остранстве для разных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обучающихся с ЗПР;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6. П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рофилактика и корре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кция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социокультурной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 школьной </w:t>
            </w:r>
            <w:proofErr w:type="spellStart"/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дезадаптации</w:t>
            </w:r>
            <w:proofErr w:type="spellEnd"/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7. П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остоянный (пошагов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ый) мониторинг результативности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образования и </w:t>
            </w:r>
            <w:proofErr w:type="spellStart"/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ванности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социальной компетенции </w:t>
            </w:r>
            <w:proofErr w:type="gramStart"/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уровня и динамики психофизического развития;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8. О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беспечение непрер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ывного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становлением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учебно-познавательной дея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тельности обучающегося с ЗПР,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продолжающегося до достижения уро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вня, позволяющего справляться с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учебными заданиями самостоятельно;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9. П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остоянное стимулиров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ание познавательной активности,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побуждение интереса к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себе, окружающему предметному и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социальному миру;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10. П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остоянная помощь в ос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мыслении и расширении контекста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усваиваемых знаний, в закреплени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 и совершенствовании освоенных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умений;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11. С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пециальное обучение «переносу» сформированных знаний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 умений в новые ситуации взаимодействия с действительностью;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12. П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остоянная актуализа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ция знаний, умений и одобряемых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обществом норм поведения;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13. И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спользование пре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имущественно позитивных сре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дств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</w:t>
            </w:r>
            <w:proofErr w:type="gramEnd"/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имуляции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деятельности и поведения;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14. Р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азвитие и отработк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а средств коммуникации, приемов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конструктивного общения и взаимодействия (с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членами семьи, со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сверстниками, с взрослыми),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формирование навыков социально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одобряемого поведения;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15. С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пециальная </w:t>
            </w:r>
            <w:proofErr w:type="spellStart"/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психокоррек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ционная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помощь, направленная на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формирование способност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 к самостоятельной организации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собственной деятельности и ос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ознанию возникающих трудностей,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формирование умения запрашивать и использовать помощь взрослого;</w:t>
            </w:r>
          </w:p>
          <w:p w:rsidR="00593C32" w:rsidRPr="00593C32" w:rsidRDefault="00257BB6" w:rsidP="00257B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16. О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беспечение взаимод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ействия семьи и образовательной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организации (сотрудничество с р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одителями, активизация ресурсов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семьи для формирования социально а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ктивной позиции, нравственных и </w:t>
            </w:r>
            <w:r w:rsidR="00593C32" w:rsidRPr="00593C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общекультурных ценностей).</w:t>
            </w:r>
          </w:p>
          <w:p w:rsidR="00257BB6" w:rsidRDefault="00257BB6" w:rsidP="00593C32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46628" w:rsidRPr="00C46628" w:rsidRDefault="00C46628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 особым образовательным потребностям, являющимся общими для всех обучающихся </w:t>
            </w:r>
            <w:r w:rsidRPr="00C4662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 умственной отсталостью (интеллектуальными нарушениями)</w:t>
            </w:r>
            <w:r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относятся:</w:t>
            </w:r>
          </w:p>
          <w:p w:rsidR="00C46628" w:rsidRP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Р</w:t>
            </w:r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аннее получение специальной помощи средствами образования;</w:t>
            </w:r>
          </w:p>
          <w:p w:rsidR="00C46628" w:rsidRP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 О</w:t>
            </w:r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      </w:r>
          </w:p>
          <w:p w:rsidR="00C46628" w:rsidRP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 Н</w:t>
            </w:r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аучный, практико-ориентированный, действенный характер содержания образования;</w:t>
            </w:r>
          </w:p>
          <w:p w:rsidR="00C46628" w:rsidRP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4. Д</w:t>
            </w:r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оступность содержания познавательных задач, реализуемых в процессе образования;</w:t>
            </w:r>
          </w:p>
          <w:p w:rsidR="00C46628" w:rsidRP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5. У</w:t>
            </w:r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длинение сроков получения образования;</w:t>
            </w:r>
          </w:p>
          <w:p w:rsidR="00C46628" w:rsidRP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6. С</w:t>
            </w:r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истематическая актуализация сформированных у обучающихся знаний и умений;</w:t>
            </w:r>
          </w:p>
          <w:p w:rsidR="00C46628" w:rsidRP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7. С</w:t>
            </w:r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пециальное обучение их «переносу» с учетом изменяющихся условий учебных, познавательных, трудовых и других ситуаций;</w:t>
            </w:r>
          </w:p>
          <w:p w:rsidR="00C46628" w:rsidRP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8. О</w:t>
            </w:r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</w:t>
            </w:r>
            <w:proofErr w:type="spellStart"/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нейродинамики</w:t>
            </w:r>
            <w:proofErr w:type="spellEnd"/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психических процессов обучающихся с умственной отсталостью (интеллектуальными нарушениями);</w:t>
            </w:r>
          </w:p>
          <w:p w:rsidR="00C46628" w:rsidRP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9. И</w:t>
            </w:r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спользование преимущественно позитивных сре</w:t>
            </w:r>
            <w:proofErr w:type="gramStart"/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дств ст</w:t>
            </w:r>
            <w:proofErr w:type="gramEnd"/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имуляции деятельности и поведения обучающихся, демонстрирующих доброжелательное и уважительное отношение к ним;</w:t>
            </w:r>
          </w:p>
          <w:p w:rsidR="00C46628" w:rsidRP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10. Р</w:t>
            </w:r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      </w:r>
          </w:p>
          <w:p w:rsid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11. С</w:t>
            </w:r>
            <w:r w:rsidR="00C46628" w:rsidRPr="00C466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тимуляция познавательной активности, формирование позитивного отношения к окружающему миру.</w:t>
            </w:r>
          </w:p>
          <w:p w:rsidR="00607FD1" w:rsidRPr="00C46628" w:rsidRDefault="00607FD1" w:rsidP="00C466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9D4D26" w:rsidRPr="009D4D26" w:rsidRDefault="009D4D26" w:rsidP="0025704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Особые образовательные потребности детей с </w:t>
            </w:r>
            <w:r w:rsidRPr="0025704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аутизмом</w:t>
            </w:r>
            <w:r w:rsidR="002570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получении специальной помощи средствами образования сразу же после выявления первичного нарушения развития;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пери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оде индивидуальной подготовки к 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школьному обучению;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3. В 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индивидуально дозированном введении в ситуацию обучения в группе детей;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специальной работе педагога по установлению и развитию эмоционального контакта с ребенком, позволяющего оказать ему помощь в осмыслении происходящего;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создании условий обучения, обеспечивающих сенсорный и эмоциональный комфорт ребенка, дозировать введение в его жизнь новизны;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специальной отработке форм адекватного учебного поведения ребенка, 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навыков коммуникации и взаимодействия с учителем;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особенно четкой и упорядоченной временно-пространственной структуре образовательной среды, поддерживающей учебную деятельность ребенка;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организации обучения с учетом специфики освоения навыков и усвоения информации при аутизме;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постоянной помощи ребенку в осмыслении усваиваемых знаний и умений, не допускающем их механического использования для </w:t>
            </w:r>
            <w:proofErr w:type="spellStart"/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аутостимуляции</w:t>
            </w:r>
            <w:proofErr w:type="spellEnd"/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 введении специальных разделов обучения, способствующих формированию представлений об окружающем, отработке средств коммуникации социально-бытовых навыков;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индивидуализации программы обучения, в том числе для использования в социальном развитии ребенка существующих у него избирательных способностей;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оценке достижений ребенка с учетом специфики шкалы простого и сложного при аутизме;</w:t>
            </w:r>
          </w:p>
          <w:p w:rsidR="009D4D26" w:rsidRPr="009D4D26" w:rsidRDefault="00257049" w:rsidP="009D4D2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психологическом сопровождении, оптимизирующем взаимодействие ребенка с педагогами и соучениками;</w:t>
            </w:r>
          </w:p>
          <w:p w:rsidR="00257049" w:rsidRDefault="00257049" w:rsidP="0025704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психологическом сопровождении, отлаживающем взаимодействие семьи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 образовательного учреждения;</w:t>
            </w:r>
          </w:p>
          <w:p w:rsidR="000D100A" w:rsidRDefault="00257049" w:rsidP="000D100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15. В</w:t>
            </w:r>
            <w:r w:rsidR="009D4D26" w:rsidRPr="009D4D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индивидуально дозированном и постепенном расширении образовательного пространства ребенка за пределы образовательного учреждения. </w:t>
            </w:r>
          </w:p>
          <w:p w:rsidR="000D100A" w:rsidRDefault="000D100A" w:rsidP="000D100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A16AB" w:rsidRPr="000D100A" w:rsidRDefault="000D100A" w:rsidP="000D100A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1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Очевидно, удовлетворяя особые образовательные потребности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 с ограниченными возможностями здоровья</w:t>
            </w:r>
            <w:r w:rsidRPr="000D100A">
              <w:rPr>
                <w:rFonts w:ascii="Times New Roman" w:hAnsi="Times New Roman"/>
                <w:color w:val="000000"/>
                <w:sz w:val="24"/>
                <w:szCs w:val="24"/>
              </w:rPr>
              <w:t>, педагоги решают не только образовательные, но и коррекционно-развивающие задачи.</w:t>
            </w:r>
          </w:p>
          <w:p w:rsidR="006E3FCD" w:rsidRPr="006E3FCD" w:rsidRDefault="00885544" w:rsidP="006943B9">
            <w:pPr>
              <w:pStyle w:val="a6"/>
              <w:spacing w:after="0" w:line="240" w:lineRule="auto"/>
              <w:ind w:left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F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C6203" w:rsidRPr="007D3CA6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FC6203">
            <w:pPr>
              <w:pStyle w:val="a4"/>
              <w:tabs>
                <w:tab w:val="left" w:pos="195"/>
              </w:tabs>
              <w:spacing w:before="0" w:after="0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488">
              <w:rPr>
                <w:rStyle w:val="a3"/>
                <w:rFonts w:ascii="Times New Roman" w:hAnsi="Times New Roman"/>
                <w:iCs/>
                <w:color w:val="000000"/>
                <w:sz w:val="24"/>
                <w:szCs w:val="24"/>
              </w:rPr>
              <w:t>Список литературы и других источников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21B" w:rsidRPr="000D100A" w:rsidRDefault="00D4321B" w:rsidP="000D100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Методические рекомендации по организации образовательной деятельности инвалидов с нарушениями слуха / </w:t>
            </w:r>
            <w:r w:rsidR="009E1FFF" w:rsidRPr="000D100A">
              <w:rPr>
                <w:rFonts w:ascii="Times New Roman" w:hAnsi="Times New Roman"/>
                <w:color w:val="000000"/>
                <w:szCs w:val="20"/>
              </w:rPr>
              <w:t>АУ ДПО</w:t>
            </w:r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 Ханты-Мансийского автономного округа</w:t>
            </w:r>
            <w:r w:rsidR="009E1FFF" w:rsidRPr="000D100A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0D100A">
              <w:rPr>
                <w:rFonts w:ascii="Times New Roman" w:hAnsi="Times New Roman"/>
                <w:color w:val="000000"/>
                <w:szCs w:val="20"/>
              </w:rPr>
              <w:tab/>
              <w:t>– Югры «Институт образования» / под общ</w:t>
            </w:r>
            <w:proofErr w:type="gramStart"/>
            <w:r w:rsidRPr="000D100A">
              <w:rPr>
                <w:rFonts w:ascii="Times New Roman" w:hAnsi="Times New Roman"/>
                <w:color w:val="000000"/>
                <w:szCs w:val="20"/>
              </w:rPr>
              <w:t>.</w:t>
            </w:r>
            <w:proofErr w:type="gramEnd"/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gramStart"/>
            <w:r w:rsidRPr="000D100A">
              <w:rPr>
                <w:rFonts w:ascii="Times New Roman" w:hAnsi="Times New Roman"/>
                <w:color w:val="000000"/>
                <w:szCs w:val="20"/>
              </w:rPr>
              <w:t>р</w:t>
            </w:r>
            <w:proofErr w:type="gramEnd"/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ед. Л. М. </w:t>
            </w:r>
            <w:proofErr w:type="spellStart"/>
            <w:r w:rsidRPr="000D100A">
              <w:rPr>
                <w:rFonts w:ascii="Times New Roman" w:hAnsi="Times New Roman"/>
                <w:color w:val="000000"/>
                <w:szCs w:val="20"/>
              </w:rPr>
              <w:t>Беткер</w:t>
            </w:r>
            <w:proofErr w:type="spellEnd"/>
            <w:r w:rsidRPr="000D100A">
              <w:rPr>
                <w:rFonts w:ascii="Times New Roman" w:hAnsi="Times New Roman"/>
                <w:color w:val="000000"/>
                <w:szCs w:val="20"/>
              </w:rPr>
              <w:t>. – Ханты-Мансийск, ИРО, 2017 – 48 с.</w:t>
            </w:r>
          </w:p>
          <w:p w:rsidR="00593C32" w:rsidRPr="000D100A" w:rsidRDefault="00593C32" w:rsidP="00593C32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D100A">
              <w:rPr>
                <w:rFonts w:ascii="Times New Roman" w:hAnsi="Times New Roman"/>
                <w:color w:val="000000"/>
                <w:szCs w:val="20"/>
              </w:rPr>
              <w:t>Создание специальных образовательных условий для детей с задержкой психического развития  / ГБУ НСО «Областной центр диагностики и консультирования» / сост. Т.Ю. Киселева, Е.Г. Тимошенко,  И.В. Воробьева – Новосибирск, 2016. – 148 с.</w:t>
            </w:r>
          </w:p>
          <w:p w:rsidR="00E02C3A" w:rsidRPr="000D100A" w:rsidRDefault="00E02C3A" w:rsidP="00593C32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0" w:firstLine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0D100A">
              <w:rPr>
                <w:rFonts w:ascii="Times New Roman" w:hAnsi="Times New Roman"/>
                <w:color w:val="000000"/>
                <w:szCs w:val="20"/>
              </w:rPr>
              <w:t>Создание специальных образовательных условий для обучающихся с тяжелыми нарушениями речи / ГБУ НСО «Областной центр диагностики и консультирования» / сост. Е.Ю. Шестакова, Л.В.</w:t>
            </w:r>
            <w:r w:rsidR="000F753D" w:rsidRPr="000D100A">
              <w:rPr>
                <w:rFonts w:ascii="Times New Roman" w:hAnsi="Times New Roman"/>
                <w:color w:val="000000"/>
                <w:szCs w:val="20"/>
              </w:rPr>
              <w:t> </w:t>
            </w:r>
            <w:r w:rsidRPr="000D100A">
              <w:rPr>
                <w:rFonts w:ascii="Times New Roman" w:hAnsi="Times New Roman"/>
                <w:color w:val="000000"/>
                <w:szCs w:val="20"/>
              </w:rPr>
              <w:t>Марголина, О.И. Волосач</w:t>
            </w:r>
            <w:r w:rsidR="000F753D" w:rsidRPr="000D100A">
              <w:rPr>
                <w:rFonts w:ascii="Times New Roman" w:hAnsi="Times New Roman"/>
                <w:color w:val="000000"/>
                <w:szCs w:val="20"/>
              </w:rPr>
              <w:t>.</w:t>
            </w:r>
            <w:proofErr w:type="gramEnd"/>
            <w:r w:rsidR="000F753D" w:rsidRPr="000D100A">
              <w:rPr>
                <w:rFonts w:ascii="Times New Roman" w:hAnsi="Times New Roman"/>
                <w:color w:val="000000"/>
                <w:szCs w:val="20"/>
              </w:rPr>
              <w:t xml:space="preserve"> – Новосибирск, 2016. – 79 с.</w:t>
            </w:r>
          </w:p>
          <w:p w:rsidR="00D4321B" w:rsidRPr="000D100A" w:rsidRDefault="0096468B" w:rsidP="009E1FFF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0" w:firstLine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D100A">
              <w:rPr>
                <w:rFonts w:ascii="Times New Roman" w:hAnsi="Times New Roman"/>
                <w:color w:val="000000"/>
                <w:szCs w:val="20"/>
              </w:rPr>
              <w:t>Специальная психология: учеб</w:t>
            </w:r>
            <w:proofErr w:type="gramStart"/>
            <w:r w:rsidRPr="000D100A">
              <w:rPr>
                <w:rFonts w:ascii="Times New Roman" w:hAnsi="Times New Roman"/>
                <w:color w:val="000000"/>
                <w:szCs w:val="20"/>
              </w:rPr>
              <w:t>.</w:t>
            </w:r>
            <w:proofErr w:type="gramEnd"/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gramStart"/>
            <w:r w:rsidRPr="000D100A">
              <w:rPr>
                <w:rFonts w:ascii="Times New Roman" w:hAnsi="Times New Roman"/>
                <w:color w:val="000000"/>
                <w:szCs w:val="20"/>
              </w:rPr>
              <w:t>п</w:t>
            </w:r>
            <w:proofErr w:type="gramEnd"/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особие для студ. </w:t>
            </w:r>
            <w:proofErr w:type="spellStart"/>
            <w:r w:rsidRPr="000D100A">
              <w:rPr>
                <w:rFonts w:ascii="Times New Roman" w:hAnsi="Times New Roman"/>
                <w:color w:val="000000"/>
                <w:szCs w:val="20"/>
              </w:rPr>
              <w:t>высш</w:t>
            </w:r>
            <w:proofErr w:type="spellEnd"/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. </w:t>
            </w:r>
            <w:proofErr w:type="spellStart"/>
            <w:r w:rsidRPr="000D100A">
              <w:rPr>
                <w:rFonts w:ascii="Times New Roman" w:hAnsi="Times New Roman"/>
                <w:color w:val="000000"/>
                <w:szCs w:val="20"/>
              </w:rPr>
              <w:t>пед</w:t>
            </w:r>
            <w:proofErr w:type="spellEnd"/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. учеб. заведений / В.И. </w:t>
            </w:r>
            <w:proofErr w:type="spellStart"/>
            <w:r w:rsidRPr="000D100A">
              <w:rPr>
                <w:rFonts w:ascii="Times New Roman" w:hAnsi="Times New Roman"/>
                <w:color w:val="000000"/>
                <w:szCs w:val="20"/>
              </w:rPr>
              <w:t>Лубовский</w:t>
            </w:r>
            <w:proofErr w:type="spellEnd"/>
            <w:r w:rsidRPr="000D100A">
              <w:rPr>
                <w:rFonts w:ascii="Times New Roman" w:hAnsi="Times New Roman"/>
                <w:color w:val="000000"/>
                <w:szCs w:val="20"/>
              </w:rPr>
              <w:t>, Т.В.</w:t>
            </w:r>
            <w:r w:rsidRPr="000D100A">
              <w:rPr>
                <w:szCs w:val="20"/>
              </w:rPr>
              <w:t> </w:t>
            </w:r>
            <w:r w:rsidRPr="000D100A">
              <w:rPr>
                <w:rFonts w:ascii="Times New Roman" w:hAnsi="Times New Roman"/>
                <w:color w:val="000000"/>
                <w:szCs w:val="20"/>
              </w:rPr>
              <w:t>Розанова, Л.И. Солнцева и др.; Под ред. В.И. </w:t>
            </w:r>
            <w:proofErr w:type="spellStart"/>
            <w:r w:rsidRPr="000D100A">
              <w:rPr>
                <w:rFonts w:ascii="Times New Roman" w:hAnsi="Times New Roman"/>
                <w:color w:val="000000"/>
                <w:szCs w:val="20"/>
              </w:rPr>
              <w:t>Лубовского</w:t>
            </w:r>
            <w:proofErr w:type="spellEnd"/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. – 2-е изд., </w:t>
            </w:r>
            <w:proofErr w:type="spellStart"/>
            <w:r w:rsidRPr="000D100A">
              <w:rPr>
                <w:rFonts w:ascii="Times New Roman" w:hAnsi="Times New Roman"/>
                <w:color w:val="000000"/>
                <w:szCs w:val="20"/>
              </w:rPr>
              <w:t>испр</w:t>
            </w:r>
            <w:proofErr w:type="spellEnd"/>
            <w:r w:rsidRPr="000D100A">
              <w:rPr>
                <w:rFonts w:ascii="Times New Roman" w:hAnsi="Times New Roman"/>
                <w:color w:val="000000"/>
                <w:szCs w:val="20"/>
              </w:rPr>
              <w:t>. – М.: Изд. центр «Академия», 2005. – 464 с.</w:t>
            </w:r>
          </w:p>
          <w:p w:rsidR="00257049" w:rsidRPr="000D100A" w:rsidRDefault="00257049" w:rsidP="000D100A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0" w:firstLine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D100A">
              <w:rPr>
                <w:rFonts w:ascii="Times New Roman" w:hAnsi="Times New Roman"/>
                <w:color w:val="000000"/>
                <w:szCs w:val="20"/>
              </w:rPr>
              <w:t>Специальный федеральный государственный стандарт начального образования детей с расстройствами аутистического спектра: проект / О.С. Никольская. – Учреждение РАО «Институт коррекционной педагогики», Москва</w:t>
            </w:r>
            <w:r w:rsidR="000D100A" w:rsidRPr="000D100A">
              <w:rPr>
                <w:rFonts w:ascii="Times New Roman" w:hAnsi="Times New Roman"/>
                <w:color w:val="000000"/>
                <w:szCs w:val="20"/>
              </w:rPr>
              <w:t>, 2010.</w:t>
            </w:r>
          </w:p>
          <w:p w:rsidR="003B0ADD" w:rsidRPr="000D100A" w:rsidRDefault="003B0ADD" w:rsidP="0096468B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0" w:firstLine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D100A">
              <w:rPr>
                <w:rFonts w:ascii="Times New Roman" w:hAnsi="Times New Roman"/>
                <w:color w:val="000000"/>
                <w:szCs w:val="20"/>
              </w:rPr>
              <w:t>Трофимова В.И. Особые образовательные потребности учащихся с тяжелыми нарушениями зрения в условиях ФГОС ОВЗ [Текст]</w:t>
            </w:r>
            <w:proofErr w:type="gramStart"/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 :</w:t>
            </w:r>
            <w:proofErr w:type="gramEnd"/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 учебно-методическое пособие / В.И.</w:t>
            </w:r>
            <w:r w:rsidRPr="000D100A">
              <w:rPr>
                <w:szCs w:val="20"/>
              </w:rPr>
              <w:t> </w:t>
            </w:r>
            <w:r w:rsidRPr="000D100A">
              <w:rPr>
                <w:rFonts w:ascii="Times New Roman" w:hAnsi="Times New Roman"/>
                <w:color w:val="000000"/>
                <w:szCs w:val="20"/>
              </w:rPr>
              <w:t>Трофимова, Н.П. Полякова ; Министерство образования и молодежной политики Чувашской республики Чувашии ; Чувашский республиканский институт образования ; Свердловская областная специальная библиотека для слепых. – Екатеринбург, 2019. – 83 с.</w:t>
            </w:r>
          </w:p>
          <w:p w:rsidR="00E2164A" w:rsidRPr="000D100A" w:rsidRDefault="009268D4" w:rsidP="009268D4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0" w:firstLine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D100A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Федеральный закон «Об образовании в Российской Федерации» от 29.12.2012 </w:t>
            </w:r>
            <w:r w:rsidR="006E29E9" w:rsidRPr="000D100A">
              <w:rPr>
                <w:rFonts w:ascii="Times New Roman" w:hAnsi="Times New Roman"/>
                <w:color w:val="000000"/>
                <w:szCs w:val="20"/>
              </w:rPr>
              <w:t>№</w:t>
            </w:r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 273-ФЗ: </w:t>
            </w:r>
            <w:r w:rsidRPr="000D100A">
              <w:rPr>
                <w:szCs w:val="20"/>
              </w:rPr>
              <w:t xml:space="preserve"> </w:t>
            </w:r>
            <w:hyperlink r:id="rId8" w:history="1">
              <w:r w:rsidRPr="000D100A">
                <w:rPr>
                  <w:rStyle w:val="a5"/>
                  <w:rFonts w:ascii="Times New Roman" w:hAnsi="Times New Roman"/>
                  <w:szCs w:val="20"/>
                </w:rPr>
                <w:t>http://www.consultant.ru/document/cons_doc_LAW_140174/</w:t>
              </w:r>
            </w:hyperlink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:rsidR="00FF4DFA" w:rsidRPr="000D100A" w:rsidRDefault="00FF4DFA" w:rsidP="006E29E9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0" w:firstLine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0D100A">
              <w:rPr>
                <w:rFonts w:ascii="Times New Roman" w:hAnsi="Times New Roman"/>
                <w:color w:val="000000"/>
                <w:szCs w:val="20"/>
              </w:rPr>
              <w:t>Федеральный государственный образовательный стандарт начального общего образования для обучающихся с ограниченными возможностями здоровья (приказ Министерства образования и науки Российской Федерации от 19.12.2014 г. № 1598) [Электронный ресурс].</w:t>
            </w:r>
            <w:proofErr w:type="gramEnd"/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 – Режим доступа: </w:t>
            </w:r>
            <w:r w:rsidR="006E29E9" w:rsidRPr="000D100A">
              <w:rPr>
                <w:szCs w:val="20"/>
              </w:rPr>
              <w:t xml:space="preserve"> </w:t>
            </w:r>
            <w:hyperlink r:id="rId9" w:history="1">
              <w:r w:rsidR="006E29E9" w:rsidRPr="000D100A">
                <w:rPr>
                  <w:rStyle w:val="a5"/>
                  <w:rFonts w:ascii="Times New Roman" w:hAnsi="Times New Roman"/>
                  <w:szCs w:val="20"/>
                </w:rPr>
                <w:t>https://fgos.ru/</w:t>
              </w:r>
            </w:hyperlink>
            <w:r w:rsidR="006E29E9" w:rsidRPr="000D100A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:rsidR="00C46628" w:rsidRPr="00FF4DFA" w:rsidRDefault="00C46628" w:rsidP="00C46628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0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00A">
              <w:rPr>
                <w:rFonts w:ascii="Times New Roman" w:hAnsi="Times New Roman"/>
                <w:color w:val="000000"/>
                <w:szCs w:val="20"/>
              </w:rPr>
      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19.12.2014 г. № 1599) [Электронный ресурс]. – Режим доступа: </w:t>
            </w:r>
            <w:r w:rsidRPr="000D100A">
              <w:rPr>
                <w:szCs w:val="20"/>
              </w:rPr>
              <w:t xml:space="preserve"> </w:t>
            </w:r>
            <w:hyperlink r:id="rId10" w:history="1">
              <w:r w:rsidRPr="000D100A">
                <w:rPr>
                  <w:rStyle w:val="a5"/>
                  <w:rFonts w:ascii="Times New Roman" w:hAnsi="Times New Roman"/>
                  <w:szCs w:val="20"/>
                </w:rPr>
                <w:t>https://fgos.ru/</w:t>
              </w:r>
            </w:hyperlink>
            <w:r w:rsidRPr="000D10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</w:t>
            </w:r>
          </w:p>
        </w:tc>
      </w:tr>
      <w:tr w:rsidR="00FC6203" w:rsidRPr="006943B9" w:rsidTr="00CA3F8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pStyle w:val="a4"/>
              <w:spacing w:before="0" w:after="0"/>
              <w:ind w:left="0" w:right="0"/>
              <w:rPr>
                <w:color w:val="000000"/>
              </w:rPr>
            </w:pPr>
            <w:r w:rsidRPr="00482488">
              <w:rPr>
                <w:rStyle w:val="a3"/>
                <w:b w:val="0"/>
                <w:color w:val="000000"/>
              </w:rPr>
              <w:lastRenderedPageBreak/>
              <w:t>1.6.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pStyle w:val="a4"/>
              <w:spacing w:before="0" w:after="0"/>
              <w:ind w:left="0" w:right="0"/>
              <w:rPr>
                <w:b/>
                <w:color w:val="000000"/>
              </w:rPr>
            </w:pPr>
            <w:r w:rsidRPr="00482488">
              <w:rPr>
                <w:b/>
                <w:color w:val="000000"/>
              </w:rPr>
              <w:t>Консультант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Default="00FC6203" w:rsidP="008B3710">
            <w:pPr>
              <w:pStyle w:val="a4"/>
              <w:spacing w:before="0" w:after="0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Дрожжина Ирина Олеговна</w:t>
            </w:r>
            <w:r w:rsidRPr="00482488">
              <w:rPr>
                <w:color w:val="000000"/>
              </w:rPr>
              <w:t xml:space="preserve">, </w:t>
            </w:r>
            <w:r w:rsidRPr="00FC6203">
              <w:rPr>
                <w:color w:val="000000"/>
              </w:rPr>
              <w:t xml:space="preserve">методист кафедры </w:t>
            </w:r>
            <w:r w:rsidR="00CA3F8F">
              <w:rPr>
                <w:color w:val="000000"/>
              </w:rPr>
              <w:t xml:space="preserve">социализации и развития личности </w:t>
            </w:r>
            <w:r w:rsidR="00CA3F8F">
              <w:t xml:space="preserve"> </w:t>
            </w:r>
            <w:r w:rsidR="00CA3F8F" w:rsidRPr="00CA3F8F">
              <w:rPr>
                <w:color w:val="000000"/>
              </w:rPr>
              <w:t xml:space="preserve">КГБУ ДПО «Алтайский институт развития образования им. </w:t>
            </w:r>
            <w:proofErr w:type="spellStart"/>
            <w:r w:rsidR="00CA3F8F" w:rsidRPr="00CA3F8F">
              <w:rPr>
                <w:color w:val="000000"/>
              </w:rPr>
              <w:t>А.М.Топорова</w:t>
            </w:r>
            <w:proofErr w:type="spellEnd"/>
            <w:r w:rsidR="00CA3F8F" w:rsidRPr="00CA3F8F">
              <w:rPr>
                <w:color w:val="000000"/>
              </w:rPr>
              <w:t>»</w:t>
            </w:r>
          </w:p>
          <w:p w:rsidR="00FC6203" w:rsidRPr="00FC6203" w:rsidRDefault="00FC6203" w:rsidP="00FC6203">
            <w:pPr>
              <w:pStyle w:val="a4"/>
              <w:spacing w:before="0" w:after="0"/>
              <w:ind w:left="0" w:right="0"/>
              <w:rPr>
                <w:color w:val="000000"/>
                <w:lang w:val="en-US"/>
              </w:rPr>
            </w:pPr>
            <w:r w:rsidRPr="00482488">
              <w:rPr>
                <w:color w:val="000000"/>
                <w:lang w:val="en-US"/>
              </w:rPr>
              <w:t>E</w:t>
            </w:r>
            <w:r w:rsidRPr="00FC6203">
              <w:rPr>
                <w:color w:val="000000"/>
                <w:lang w:val="en-US"/>
              </w:rPr>
              <w:t>-</w:t>
            </w:r>
            <w:r w:rsidRPr="00482488">
              <w:rPr>
                <w:color w:val="000000"/>
                <w:lang w:val="en-US"/>
              </w:rPr>
              <w:t>mail</w:t>
            </w:r>
            <w:r>
              <w:rPr>
                <w:color w:val="000000"/>
                <w:lang w:val="en-US"/>
              </w:rPr>
              <w:t>:</w:t>
            </w:r>
            <w:r w:rsidRPr="00FC6203">
              <w:rPr>
                <w:color w:val="000000"/>
                <w:lang w:val="en-US"/>
              </w:rPr>
              <w:t xml:space="preserve"> </w:t>
            </w:r>
            <w:hyperlink r:id="rId11" w:history="1">
              <w:r w:rsidR="00584C92" w:rsidRPr="00454FB3">
                <w:rPr>
                  <w:rStyle w:val="a5"/>
                  <w:lang w:val="en-US"/>
                </w:rPr>
                <w:t>irinadrozhzh@mail.ru</w:t>
              </w:r>
            </w:hyperlink>
            <w:r w:rsidR="00584C92" w:rsidRPr="00584C92">
              <w:rPr>
                <w:color w:val="000000"/>
                <w:lang w:val="en-US"/>
              </w:rPr>
              <w:t xml:space="preserve"> </w:t>
            </w:r>
            <w:r w:rsidRPr="00FC6203">
              <w:rPr>
                <w:color w:val="000000"/>
                <w:lang w:val="en-US"/>
              </w:rPr>
              <w:t xml:space="preserve"> </w:t>
            </w:r>
          </w:p>
        </w:tc>
      </w:tr>
    </w:tbl>
    <w:p w:rsidR="008A67F7" w:rsidRPr="00567C13" w:rsidRDefault="008A67F7" w:rsidP="00FC6203">
      <w:pPr>
        <w:spacing w:after="0" w:line="240" w:lineRule="auto"/>
        <w:rPr>
          <w:lang w:val="en-US"/>
        </w:rPr>
      </w:pPr>
    </w:p>
    <w:sectPr w:rsidR="008A67F7" w:rsidRPr="00567C13" w:rsidSect="0074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38B"/>
    <w:multiLevelType w:val="hybridMultilevel"/>
    <w:tmpl w:val="5988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5984"/>
    <w:multiLevelType w:val="hybridMultilevel"/>
    <w:tmpl w:val="CFC2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B0034"/>
    <w:multiLevelType w:val="hybridMultilevel"/>
    <w:tmpl w:val="0388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82104"/>
    <w:multiLevelType w:val="multilevel"/>
    <w:tmpl w:val="0214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44D00"/>
    <w:multiLevelType w:val="hybridMultilevel"/>
    <w:tmpl w:val="7E36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F6BF0"/>
    <w:multiLevelType w:val="hybridMultilevel"/>
    <w:tmpl w:val="DC0694A4"/>
    <w:lvl w:ilvl="0" w:tplc="CE02A07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3AA5652"/>
    <w:multiLevelType w:val="hybridMultilevel"/>
    <w:tmpl w:val="E1C8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C26C7"/>
    <w:multiLevelType w:val="multilevel"/>
    <w:tmpl w:val="3112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228EF"/>
    <w:multiLevelType w:val="multilevel"/>
    <w:tmpl w:val="1E7E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8215E"/>
    <w:multiLevelType w:val="multilevel"/>
    <w:tmpl w:val="AC4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771789"/>
    <w:multiLevelType w:val="hybridMultilevel"/>
    <w:tmpl w:val="2A56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C4680"/>
    <w:multiLevelType w:val="hybridMultilevel"/>
    <w:tmpl w:val="ECA2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203"/>
    <w:rsid w:val="0003515A"/>
    <w:rsid w:val="00051314"/>
    <w:rsid w:val="00074AE2"/>
    <w:rsid w:val="00076FE5"/>
    <w:rsid w:val="000D100A"/>
    <w:rsid w:val="000E14A2"/>
    <w:rsid w:val="000E2816"/>
    <w:rsid w:val="000E36DE"/>
    <w:rsid w:val="000F753D"/>
    <w:rsid w:val="00120FF9"/>
    <w:rsid w:val="00183E5E"/>
    <w:rsid w:val="00196D18"/>
    <w:rsid w:val="00207554"/>
    <w:rsid w:val="00227C09"/>
    <w:rsid w:val="00253944"/>
    <w:rsid w:val="00257049"/>
    <w:rsid w:val="00257BB6"/>
    <w:rsid w:val="002A45F0"/>
    <w:rsid w:val="003632AC"/>
    <w:rsid w:val="00366D7B"/>
    <w:rsid w:val="003676C4"/>
    <w:rsid w:val="00370330"/>
    <w:rsid w:val="00373463"/>
    <w:rsid w:val="00381E80"/>
    <w:rsid w:val="003B0ADD"/>
    <w:rsid w:val="003E23AB"/>
    <w:rsid w:val="003F6B3C"/>
    <w:rsid w:val="00401A13"/>
    <w:rsid w:val="00436452"/>
    <w:rsid w:val="00447516"/>
    <w:rsid w:val="00455CD9"/>
    <w:rsid w:val="004C1D00"/>
    <w:rsid w:val="004C26D2"/>
    <w:rsid w:val="0054186D"/>
    <w:rsid w:val="00567C13"/>
    <w:rsid w:val="00584C92"/>
    <w:rsid w:val="00593C32"/>
    <w:rsid w:val="0059703D"/>
    <w:rsid w:val="005C314F"/>
    <w:rsid w:val="005D350D"/>
    <w:rsid w:val="006003D0"/>
    <w:rsid w:val="006036BE"/>
    <w:rsid w:val="00607FD1"/>
    <w:rsid w:val="00626A73"/>
    <w:rsid w:val="006454FC"/>
    <w:rsid w:val="00691DBA"/>
    <w:rsid w:val="006943B9"/>
    <w:rsid w:val="006A5C20"/>
    <w:rsid w:val="006C3B55"/>
    <w:rsid w:val="006E29E9"/>
    <w:rsid w:val="006E3FCD"/>
    <w:rsid w:val="00717613"/>
    <w:rsid w:val="00720838"/>
    <w:rsid w:val="00725004"/>
    <w:rsid w:val="00742825"/>
    <w:rsid w:val="00756141"/>
    <w:rsid w:val="00763911"/>
    <w:rsid w:val="007B69A8"/>
    <w:rsid w:val="00850415"/>
    <w:rsid w:val="00867B58"/>
    <w:rsid w:val="00885544"/>
    <w:rsid w:val="008A16AB"/>
    <w:rsid w:val="008A186D"/>
    <w:rsid w:val="008A67F7"/>
    <w:rsid w:val="008B12E3"/>
    <w:rsid w:val="008B3710"/>
    <w:rsid w:val="008D2967"/>
    <w:rsid w:val="008D2FAC"/>
    <w:rsid w:val="009268D4"/>
    <w:rsid w:val="0096468B"/>
    <w:rsid w:val="00990D85"/>
    <w:rsid w:val="009A7CCF"/>
    <w:rsid w:val="009D00ED"/>
    <w:rsid w:val="009D2688"/>
    <w:rsid w:val="009D4D26"/>
    <w:rsid w:val="009E1FFF"/>
    <w:rsid w:val="00A22F63"/>
    <w:rsid w:val="00A37FCD"/>
    <w:rsid w:val="00A54F63"/>
    <w:rsid w:val="00A634C9"/>
    <w:rsid w:val="00AB7D8D"/>
    <w:rsid w:val="00AE1A6C"/>
    <w:rsid w:val="00AF63A0"/>
    <w:rsid w:val="00B55276"/>
    <w:rsid w:val="00B77CCE"/>
    <w:rsid w:val="00B81EF3"/>
    <w:rsid w:val="00BC5200"/>
    <w:rsid w:val="00BC7BFE"/>
    <w:rsid w:val="00C25A6E"/>
    <w:rsid w:val="00C46628"/>
    <w:rsid w:val="00C627F9"/>
    <w:rsid w:val="00CA3F8F"/>
    <w:rsid w:val="00CD362D"/>
    <w:rsid w:val="00D36FA2"/>
    <w:rsid w:val="00D4321B"/>
    <w:rsid w:val="00D83A06"/>
    <w:rsid w:val="00DA6D7B"/>
    <w:rsid w:val="00E02C3A"/>
    <w:rsid w:val="00E2164A"/>
    <w:rsid w:val="00E413C0"/>
    <w:rsid w:val="00E46FA6"/>
    <w:rsid w:val="00E71E90"/>
    <w:rsid w:val="00E94666"/>
    <w:rsid w:val="00F31262"/>
    <w:rsid w:val="00FC6203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6203"/>
    <w:rPr>
      <w:b/>
      <w:bCs/>
    </w:rPr>
  </w:style>
  <w:style w:type="paragraph" w:styleId="a4">
    <w:name w:val="Normal (Web)"/>
    <w:basedOn w:val="a"/>
    <w:uiPriority w:val="99"/>
    <w:rsid w:val="00FC6203"/>
    <w:pPr>
      <w:spacing w:before="200" w:line="240" w:lineRule="auto"/>
      <w:ind w:left="200" w:right="20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FC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1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21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FF4D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6203"/>
    <w:rPr>
      <w:b/>
      <w:bCs/>
    </w:rPr>
  </w:style>
  <w:style w:type="paragraph" w:styleId="a4">
    <w:name w:val="Normal (Web)"/>
    <w:basedOn w:val="a"/>
    <w:uiPriority w:val="99"/>
    <w:rsid w:val="00FC6203"/>
    <w:pPr>
      <w:spacing w:before="200" w:line="240" w:lineRule="auto"/>
      <w:ind w:left="200" w:right="20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FC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rinadrozhz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go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dcterms:created xsi:type="dcterms:W3CDTF">2015-05-21T09:50:00Z</dcterms:created>
  <dcterms:modified xsi:type="dcterms:W3CDTF">2020-05-07T09:51:00Z</dcterms:modified>
</cp:coreProperties>
</file>