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3A" w:rsidRDefault="00B35B3A" w:rsidP="00B35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262">
        <w:rPr>
          <w:rFonts w:ascii="Times New Roman" w:hAnsi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5B3A" w:rsidRDefault="00B35B3A" w:rsidP="00B35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203" w:rsidRDefault="00B35B3A" w:rsidP="00FC6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«Стили семейного воспитания»</w:t>
      </w:r>
    </w:p>
    <w:p w:rsidR="00B35B3A" w:rsidRDefault="00B35B3A" w:rsidP="00FC6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45" w:rightFromText="45" w:vertAnchor="text"/>
        <w:tblW w:w="502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693"/>
        <w:gridCol w:w="6285"/>
      </w:tblGrid>
      <w:tr w:rsidR="00FC6203" w:rsidRPr="00FC6203" w:rsidTr="006955E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</w:t>
            </w:r>
            <w:r w:rsidRPr="00FC62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FC62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C62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СТРУКТУРНЫЕ КОМПОНЕНТЫ КОНСУЛЬТИРОВАНИЯ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C6203" w:rsidRPr="00FC6203" w:rsidTr="006955E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Ключевые слова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E2164A" w:rsidP="00B35B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35B3A">
              <w:rPr>
                <w:rFonts w:ascii="Times New Roman" w:hAnsi="Times New Roman"/>
                <w:i/>
                <w:sz w:val="24"/>
                <w:szCs w:val="24"/>
              </w:rPr>
              <w:t>Семейное воспитание,</w:t>
            </w:r>
            <w:r w:rsidR="00F312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347AB">
              <w:rPr>
                <w:rFonts w:ascii="Times New Roman" w:hAnsi="Times New Roman"/>
                <w:i/>
                <w:sz w:val="24"/>
                <w:szCs w:val="24"/>
              </w:rPr>
              <w:t xml:space="preserve">стили воспитания, </w:t>
            </w:r>
            <w:r w:rsidR="00DC477A">
              <w:rPr>
                <w:rFonts w:ascii="Times New Roman" w:hAnsi="Times New Roman"/>
                <w:i/>
                <w:sz w:val="24"/>
                <w:szCs w:val="24"/>
              </w:rPr>
              <w:t>стиль родительского поведения, гармоничный тип семейного воспитания</w:t>
            </w:r>
          </w:p>
        </w:tc>
      </w:tr>
      <w:tr w:rsidR="00FC6203" w:rsidRPr="00FC6203" w:rsidTr="006955EA">
        <w:trPr>
          <w:trHeight w:val="1688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Краткая аннотация контента консультации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BF9" w:rsidP="0070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Раскрывается сущность разн</w:t>
            </w:r>
            <w:r w:rsidR="0070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стилей семейного воспитания,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чем их различия, </w:t>
            </w:r>
            <w:r w:rsidR="007058C9">
              <w:rPr>
                <w:rFonts w:ascii="Times New Roman" w:hAnsi="Times New Roman"/>
                <w:color w:val="000000"/>
                <w:sz w:val="24"/>
                <w:szCs w:val="24"/>
              </w:rPr>
              <w:t>к каким последствиям для ребенка приводи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70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использование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70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Обозначены черты гармоничного стиля воспитания.  </w:t>
            </w:r>
          </w:p>
        </w:tc>
      </w:tr>
      <w:tr w:rsidR="00FC6203" w:rsidRPr="00FC6203" w:rsidTr="006955E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Запрос на консультирование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9A8" w:rsidRPr="00E71E90" w:rsidRDefault="007B69A8" w:rsidP="007B6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E90">
              <w:rPr>
                <w:rFonts w:ascii="Times New Roman" w:hAnsi="Times New Roman"/>
                <w:sz w:val="24"/>
                <w:szCs w:val="24"/>
              </w:rPr>
              <w:t xml:space="preserve">Вопрос от учителя: </w:t>
            </w:r>
          </w:p>
          <w:p w:rsidR="00074AE2" w:rsidRPr="00FC6203" w:rsidRDefault="007B69A8" w:rsidP="00DC4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E90">
              <w:rPr>
                <w:rFonts w:ascii="Times New Roman" w:hAnsi="Times New Roman"/>
                <w:sz w:val="24"/>
                <w:szCs w:val="24"/>
              </w:rPr>
              <w:t>«Уважаемые коллеги!</w:t>
            </w:r>
            <w:r w:rsidR="00422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2F9">
              <w:rPr>
                <w:rFonts w:ascii="Times New Roman" w:hAnsi="Times New Roman"/>
                <w:sz w:val="24"/>
                <w:szCs w:val="24"/>
              </w:rPr>
              <w:t>Некоторые родители из моего класса считают, что детей нужно «держать в ежовых рукавицах</w:t>
            </w:r>
            <w:r w:rsidR="00E71E90" w:rsidRPr="00E71E90">
              <w:rPr>
                <w:rFonts w:ascii="Times New Roman" w:hAnsi="Times New Roman"/>
                <w:sz w:val="24"/>
                <w:szCs w:val="24"/>
              </w:rPr>
              <w:t>»</w:t>
            </w:r>
            <w:r w:rsidR="002812F9">
              <w:rPr>
                <w:rFonts w:ascii="Times New Roman" w:hAnsi="Times New Roman"/>
                <w:sz w:val="24"/>
                <w:szCs w:val="24"/>
              </w:rPr>
              <w:t xml:space="preserve">, тотально контролировать их, чтобы были результаты в учебе и жизни. Другие, наоборот, просят не вмешивать их в школьные проблемы </w:t>
            </w:r>
            <w:r w:rsidR="00DC477A">
              <w:rPr>
                <w:rFonts w:ascii="Times New Roman" w:hAnsi="Times New Roman"/>
                <w:sz w:val="24"/>
                <w:szCs w:val="24"/>
              </w:rPr>
              <w:t xml:space="preserve">ребенка, чтобы разбирался сам. </w:t>
            </w:r>
            <w:r w:rsidR="00DC477A">
              <w:rPr>
                <w:rFonts w:ascii="Times New Roman" w:hAnsi="Times New Roman"/>
                <w:sz w:val="24"/>
                <w:szCs w:val="24"/>
              </w:rPr>
              <w:t xml:space="preserve">Какие стили семейного воспитания </w:t>
            </w:r>
            <w:r w:rsidR="00DC477A">
              <w:rPr>
                <w:rFonts w:ascii="Times New Roman" w:hAnsi="Times New Roman"/>
                <w:sz w:val="24"/>
                <w:szCs w:val="24"/>
              </w:rPr>
              <w:t xml:space="preserve">наиболее </w:t>
            </w:r>
            <w:r w:rsidR="00DC477A">
              <w:rPr>
                <w:rFonts w:ascii="Times New Roman" w:hAnsi="Times New Roman"/>
                <w:sz w:val="24"/>
                <w:szCs w:val="24"/>
              </w:rPr>
              <w:t>актуальны на сегодняшний день</w:t>
            </w:r>
            <w:r w:rsidR="00DC477A">
              <w:rPr>
                <w:rFonts w:ascii="Times New Roman" w:hAnsi="Times New Roman"/>
                <w:sz w:val="24"/>
                <w:szCs w:val="24"/>
              </w:rPr>
              <w:t>?</w:t>
            </w:r>
            <w:r w:rsidR="002812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6203" w:rsidRPr="00FC6203" w:rsidTr="006955E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D8D" w:rsidRDefault="00FC6203" w:rsidP="00FC6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Консультационный текст</w:t>
            </w:r>
            <w:r w:rsidR="0088554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885544" w:rsidRDefault="00885544" w:rsidP="00FC6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7058C9" w:rsidRDefault="007058C9" w:rsidP="00FC6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6955EA" w:rsidRDefault="009E0D26" w:rsidP="00EC6BF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E0D2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="00DC477A">
              <w:t xml:space="preserve"> </w:t>
            </w:r>
            <w:r w:rsidR="00DC477A" w:rsidRPr="00DC477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Законы воспитания – это первые законы, которые встречает человек в своей жизни. И так как законы эти подготавливают нас к тому, чтобы стать гражданами, то каждая семья должна управляться по образцу великой семьи, охватывающей </w:t>
            </w:r>
            <w:r w:rsidR="00DC477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все отдельные семьи</w:t>
            </w:r>
            <w:r w:rsidR="006955E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6955EA" w:rsidRDefault="006955EA" w:rsidP="00EC6BF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t xml:space="preserve"> </w:t>
            </w:r>
            <w:r w:rsidRPr="006955E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Шарль</w:t>
            </w:r>
            <w:r>
              <w:t xml:space="preserve"> </w:t>
            </w:r>
            <w:r w:rsidRPr="006955E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Монтескь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е,</w:t>
            </w:r>
          </w:p>
          <w:p w:rsidR="00EC6BFF" w:rsidRDefault="006955EA" w:rsidP="00EC6BF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t xml:space="preserve"> </w:t>
            </w:r>
            <w:r w:rsidRPr="006955E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французский писатель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, правовед, философ и политолог</w:t>
            </w:r>
          </w:p>
          <w:p w:rsidR="00474553" w:rsidRDefault="00474553" w:rsidP="006955E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A347AB" w:rsidRDefault="00A347AB" w:rsidP="00A347A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A347AB" w:rsidRDefault="00A347AB" w:rsidP="00A347AB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t>Стиль взаимодействия родителей и ре</w:t>
            </w: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softHyphen/>
              <w:t>бенка является наиболее очевидным, доступным для внешнего на</w:t>
            </w: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softHyphen/>
              <w:t>блюдения. Он является своеобразной квинтэссенцией ост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альных структурных компонентов -</w:t>
            </w: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ценностных ориентации супругов, ро</w:t>
            </w: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softHyphen/>
              <w:t>дительских установок и ожиданий, родительского отношения, роди</w:t>
            </w: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softHyphen/>
              <w:t>тельских чувств, родительских позиций, родительской ответственно</w:t>
            </w: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softHyphen/>
              <w:t xml:space="preserve">сти. Не умаляя вклада в структуру </w:t>
            </w:r>
            <w:proofErr w:type="spellStart"/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t>родительства</w:t>
            </w:r>
            <w:proofErr w:type="spellEnd"/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остальных компо</w:t>
            </w: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softHyphen/>
              <w:t>нентов, следует сказать, что стиль семейного воспитания в силу сво</w:t>
            </w: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softHyphen/>
              <w:t xml:space="preserve">ей очевидности является очень </w:t>
            </w: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t>важным,</w:t>
            </w: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прежде всего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,</w:t>
            </w: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для самого ребенка, так как он детерминирует родительскую роль и в целом ока</w:t>
            </w: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softHyphen/>
              <w:t>зывает влияние на его личностное становление и развитие.</w:t>
            </w:r>
          </w:p>
          <w:p w:rsidR="00A347AB" w:rsidRPr="00E63C39" w:rsidRDefault="00A347AB" w:rsidP="00A34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347AB" w:rsidRPr="00A347AB" w:rsidRDefault="00A347AB" w:rsidP="00A34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t>Исследователи стиля семейного воспитания, взаимодействия при</w:t>
            </w:r>
            <w:r w:rsidRPr="00E63C39">
              <w:rPr>
                <w:rFonts w:ascii="Times New Roman" w:hAnsi="Times New Roman"/>
                <w:color w:val="000000"/>
                <w:sz w:val="24"/>
                <w:szCs w:val="28"/>
              </w:rPr>
              <w:softHyphen/>
              <w:t xml:space="preserve">держиваются разных подходов к анализу этого вопроса. </w:t>
            </w:r>
          </w:p>
          <w:p w:rsidR="00A347AB" w:rsidRDefault="00A347AB" w:rsidP="00A34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Е.Т. Соколова </w:t>
            </w:r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акцентирует внимание на отношениях матери и ре</w:t>
            </w:r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бенка (не обоих родителей) и выделяет следующие стили воспитания:</w:t>
            </w:r>
          </w:p>
          <w:p w:rsidR="00A347AB" w:rsidRDefault="00A347AB" w:rsidP="00A34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 Сотрудничество: в общении поддерживающие высказывания пре</w:t>
            </w:r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 xml:space="preserve">обладают над </w:t>
            </w:r>
            <w:proofErr w:type="gramStart"/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отклоняющимися</w:t>
            </w:r>
            <w:proofErr w:type="gramEnd"/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Мать побуждает ребенка к актив</w:t>
            </w:r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 xml:space="preserve">ности; общению свойственны </w:t>
            </w:r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взаимная уступчивость, гибкость.</w:t>
            </w:r>
            <w:proofErr w:type="gramEnd"/>
          </w:p>
          <w:p w:rsidR="00A347AB" w:rsidRDefault="00A347AB" w:rsidP="00A34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Изоляция: совместные решения в семье не принимаются; ребе</w:t>
            </w:r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нок изолируется и не хочет делиться своим внутренним миром с родителями.</w:t>
            </w:r>
          </w:p>
          <w:p w:rsidR="00A347AB" w:rsidRDefault="00A347AB" w:rsidP="00A34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 Соперничество: общение характеризуется противостоянием, кри</w:t>
            </w:r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тикой, что является следствием реализации потребности в само</w:t>
            </w:r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утверждении и симбиотической привязанности.</w:t>
            </w:r>
          </w:p>
          <w:p w:rsidR="00474553" w:rsidRDefault="00A347AB" w:rsidP="00A34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Псевдосотрудничество</w:t>
            </w:r>
            <w:proofErr w:type="spellEnd"/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 партнеры проявляют эгоцентризм, моти</w:t>
            </w:r>
            <w:r w:rsidRPr="00FD3B3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 xml:space="preserve">вация совместных решений не деловая, а игровая. </w:t>
            </w:r>
          </w:p>
          <w:p w:rsidR="00A347AB" w:rsidRPr="00A347AB" w:rsidRDefault="00A347AB" w:rsidP="00A34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4E0" w:rsidRDefault="004664E0" w:rsidP="004664E0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4E0">
              <w:rPr>
                <w:rFonts w:ascii="Times New Roman" w:hAnsi="Times New Roman"/>
                <w:sz w:val="24"/>
                <w:szCs w:val="24"/>
              </w:rPr>
              <w:t>Классификация стилей родительского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Д. </w:t>
            </w:r>
            <w:proofErr w:type="spellStart"/>
            <w:r w:rsidRPr="004664E0">
              <w:rPr>
                <w:rFonts w:ascii="Times New Roman" w:hAnsi="Times New Roman"/>
                <w:sz w:val="24"/>
                <w:szCs w:val="24"/>
              </w:rPr>
              <w:t>Баумринд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включает в себя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 четыре стиля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семейного воспитания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56BF3">
              <w:rPr>
                <w:rFonts w:ascii="Times New Roman" w:hAnsi="Times New Roman"/>
                <w:i/>
                <w:sz w:val="24"/>
                <w:szCs w:val="24"/>
              </w:rPr>
              <w:t>авторитетный, авторитарный, либеральный, индифферентный.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Критерии выделения: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характер эмоционального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отношения к ребенку и тип роди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тельского контроля.</w:t>
            </w:r>
          </w:p>
          <w:p w:rsidR="007058C9" w:rsidRDefault="007058C9" w:rsidP="004664E0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6BF3" w:rsidRDefault="004664E0" w:rsidP="00056BF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4E0">
              <w:rPr>
                <w:rFonts w:ascii="Times New Roman" w:hAnsi="Times New Roman"/>
                <w:b/>
                <w:sz w:val="24"/>
                <w:szCs w:val="24"/>
              </w:rPr>
              <w:t>Авторитетный стиль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характеризуется теплым эмоцио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нальным принятием ребенка и высоким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уровнем контроля с признанием и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поощрением развития его автономии.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Авторитетные родители реализуют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демократический стиль общения, готовы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изменению системы требований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и правил с учетом растущей компетентности детей. </w:t>
            </w:r>
            <w:r w:rsidRPr="004664E0">
              <w:rPr>
                <w:rFonts w:ascii="Times New Roman" w:hAnsi="Times New Roman"/>
                <w:b/>
                <w:sz w:val="24"/>
                <w:szCs w:val="24"/>
              </w:rPr>
              <w:t>Авторитарный стиль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отличается отвержением или низким уровнем эмоционального принят</w:t>
            </w:r>
            <w:r>
              <w:rPr>
                <w:rFonts w:ascii="Times New Roman" w:hAnsi="Times New Roman"/>
                <w:sz w:val="24"/>
                <w:szCs w:val="24"/>
              </w:rPr>
              <w:t>ия ребенка и высоким -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 контроля. Стиль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бщения авторитарных родителей -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командно-директивный, по типу диктата,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требований, запретов и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proofErr w:type="spellStart"/>
            <w:r w:rsidRPr="004664E0">
              <w:rPr>
                <w:rFonts w:ascii="Times New Roman" w:hAnsi="Times New Roman"/>
                <w:sz w:val="24"/>
                <w:szCs w:val="24"/>
              </w:rPr>
              <w:t>ригидна</w:t>
            </w:r>
            <w:proofErr w:type="spellEnd"/>
            <w:r w:rsidRPr="004664E0">
              <w:rPr>
                <w:rFonts w:ascii="Times New Roman" w:hAnsi="Times New Roman"/>
                <w:sz w:val="24"/>
                <w:szCs w:val="24"/>
              </w:rPr>
              <w:t xml:space="preserve"> и неизменна. Особенностями </w:t>
            </w:r>
            <w:r w:rsidRPr="004664E0">
              <w:rPr>
                <w:rFonts w:ascii="Times New Roman" w:hAnsi="Times New Roman"/>
                <w:b/>
                <w:sz w:val="24"/>
                <w:szCs w:val="24"/>
              </w:rPr>
              <w:t>либерального стиля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ния являются теплое эмоциональное принятие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низкий уровень контроля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в форме вседозволенности и всепрощенч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ества. Требования и правила при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таком стиле воспитания практически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тсутствуют, уровень руководства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недостаточен. </w:t>
            </w:r>
            <w:r w:rsidRPr="004664E0">
              <w:rPr>
                <w:rFonts w:ascii="Times New Roman" w:hAnsi="Times New Roman"/>
                <w:b/>
                <w:sz w:val="24"/>
                <w:szCs w:val="24"/>
              </w:rPr>
              <w:t>Индифферентный стиль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пределяется низкой вовлеченнос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тью родителей в процесс воспитания, э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моциональной холодностью и </w:t>
            </w:r>
            <w:proofErr w:type="spellStart"/>
            <w:r w:rsidR="00056BF3">
              <w:rPr>
                <w:rFonts w:ascii="Times New Roman" w:hAnsi="Times New Roman"/>
                <w:sz w:val="24"/>
                <w:szCs w:val="24"/>
              </w:rPr>
              <w:t>дис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тантностью</w:t>
            </w:r>
            <w:proofErr w:type="spellEnd"/>
            <w:r w:rsidRPr="004664E0">
              <w:rPr>
                <w:rFonts w:ascii="Times New Roman" w:hAnsi="Times New Roman"/>
                <w:sz w:val="24"/>
                <w:szCs w:val="24"/>
              </w:rPr>
              <w:t xml:space="preserve"> в отношении ребенка, низким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 уровнем контроля в форме игно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рирования интересов и потребностей </w:t>
            </w:r>
            <w:r w:rsidR="00056BF3">
              <w:rPr>
                <w:rFonts w:ascii="Times New Roman" w:hAnsi="Times New Roman"/>
                <w:sz w:val="24"/>
                <w:szCs w:val="24"/>
              </w:rPr>
              <w:t>ребенка, недостатком протекции.</w:t>
            </w:r>
          </w:p>
          <w:p w:rsidR="007058C9" w:rsidRDefault="007058C9" w:rsidP="00056BF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64E0" w:rsidRDefault="004664E0" w:rsidP="00056BF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BF3">
              <w:rPr>
                <w:rFonts w:ascii="Times New Roman" w:hAnsi="Times New Roman"/>
                <w:i/>
                <w:sz w:val="24"/>
                <w:szCs w:val="24"/>
              </w:rPr>
              <w:t>Авторитарные родители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 в воспитан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ии придерживаются традиционного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канона: авторитет, власть родителей, б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езоговорочное послушание детей.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Как правило, низкий уровень вербально</w:t>
            </w:r>
            <w:r w:rsidR="00056BF3">
              <w:rPr>
                <w:rFonts w:ascii="Times New Roman" w:hAnsi="Times New Roman"/>
                <w:sz w:val="24"/>
                <w:szCs w:val="24"/>
              </w:rPr>
              <w:t>й коммуникации, широкое исполь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зование наказаний (и отцом, и матерью), 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ригидность и жесткость запретов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и требований. В авторитарных семьях было констатировано формиров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ание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зависимости, неспособность к лидерству,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 отсутствие инициативы, пассив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ность, полевое поведение, низкая степе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нь социальной и коммуникативной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компетентности, низкий уровень социаль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ной ответственности с моральной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ориентацией на внешний авторитет и власт</w:t>
            </w:r>
            <w:r w:rsidR="00056BF3">
              <w:rPr>
                <w:rFonts w:ascii="Times New Roman" w:hAnsi="Times New Roman"/>
                <w:sz w:val="24"/>
                <w:szCs w:val="24"/>
              </w:rPr>
              <w:t>ь. Мальчики нередко демонстри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ровали агрессивность и низкий уровень волевой и произвольной регуляции.</w:t>
            </w:r>
          </w:p>
          <w:p w:rsidR="007058C9" w:rsidRDefault="007058C9" w:rsidP="00056BF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64E0" w:rsidRDefault="004664E0" w:rsidP="00056BF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BF3">
              <w:rPr>
                <w:rFonts w:ascii="Times New Roman" w:hAnsi="Times New Roman"/>
                <w:i/>
                <w:sz w:val="24"/>
                <w:szCs w:val="24"/>
              </w:rPr>
              <w:t>Авторитетные родители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 обладают б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ольшим жизненным опытом и несут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ответственность за воспитание ребенка. П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роявляют готовность к пониманию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и учету мнения детей. Общение с детьми стр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оится на основе демократических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принципов, поощряется автономия и самос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тоятельность детей. Практически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не используются физические наказания и 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вербальная агрессия, а основным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методом воздействия на ребенка становится </w:t>
            </w:r>
            <w:r w:rsidR="00056BF3">
              <w:rPr>
                <w:rFonts w:ascii="Times New Roman" w:hAnsi="Times New Roman"/>
                <w:sz w:val="24"/>
                <w:szCs w:val="24"/>
              </w:rPr>
              <w:t>логическая аргументация и обос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нование. Послушание не декларируется и 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не выступает реальной ценностью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воспитания. Отмечается высокий уровень </w:t>
            </w:r>
            <w:r w:rsidR="00056BF3">
              <w:rPr>
                <w:rFonts w:ascii="Times New Roman" w:hAnsi="Times New Roman"/>
                <w:sz w:val="24"/>
                <w:szCs w:val="24"/>
              </w:rPr>
              <w:t>ожиданий, требований и стандар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тов на фоне поощрения самостоятельности </w:t>
            </w:r>
            <w:r w:rsidR="00056BF3">
              <w:rPr>
                <w:rFonts w:ascii="Times New Roman" w:hAnsi="Times New Roman"/>
                <w:sz w:val="24"/>
                <w:szCs w:val="24"/>
              </w:rPr>
              <w:t>детей. Результатом авторитетно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spellStart"/>
            <w:r w:rsidRPr="004664E0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4664E0">
              <w:rPr>
                <w:rFonts w:ascii="Times New Roman" w:hAnsi="Times New Roman"/>
                <w:sz w:val="24"/>
                <w:szCs w:val="24"/>
              </w:rPr>
              <w:t xml:space="preserve"> становится формирование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 у ребенка высокой самооценки и </w:t>
            </w:r>
            <w:proofErr w:type="spellStart"/>
            <w:r w:rsidRPr="004664E0"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  <w:r w:rsidRPr="004664E0">
              <w:rPr>
                <w:rFonts w:ascii="Times New Roman" w:hAnsi="Times New Roman"/>
                <w:sz w:val="24"/>
                <w:szCs w:val="24"/>
              </w:rPr>
              <w:t>, целенаправленности, воли, с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амоконтроля, </w:t>
            </w:r>
            <w:proofErr w:type="spellStart"/>
            <w:r w:rsidR="00056BF3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="00056BF3">
              <w:rPr>
                <w:rFonts w:ascii="Times New Roman" w:hAnsi="Times New Roman"/>
                <w:sz w:val="24"/>
                <w:szCs w:val="24"/>
              </w:rPr>
              <w:t>, го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товности к соблюдению социальных прав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ил и стандартов. Фактором риска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gramStart"/>
            <w:r w:rsidRPr="004664E0">
              <w:rPr>
                <w:rFonts w:ascii="Times New Roman" w:hAnsi="Times New Roman"/>
                <w:sz w:val="24"/>
                <w:szCs w:val="24"/>
              </w:rPr>
              <w:t>авторитетном</w:t>
            </w:r>
            <w:proofErr w:type="gramEnd"/>
            <w:r w:rsidRPr="004664E0">
              <w:rPr>
                <w:rFonts w:ascii="Times New Roman" w:hAnsi="Times New Roman"/>
                <w:sz w:val="24"/>
                <w:szCs w:val="24"/>
              </w:rPr>
              <w:t xml:space="preserve"> родительстве может стат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ь слишком высокая мотивация </w:t>
            </w:r>
            <w:r w:rsidR="00056BF3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стижений, превышающая реальные возмо</w:t>
            </w:r>
            <w:r w:rsidR="00056BF3">
              <w:rPr>
                <w:rFonts w:ascii="Times New Roman" w:hAnsi="Times New Roman"/>
                <w:sz w:val="24"/>
                <w:szCs w:val="24"/>
              </w:rPr>
              <w:t>жности ребенка. В неблагоприят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ном случае это приводит к повышению рис</w:t>
            </w:r>
            <w:r w:rsidR="00056BF3">
              <w:rPr>
                <w:rFonts w:ascii="Times New Roman" w:hAnsi="Times New Roman"/>
                <w:sz w:val="24"/>
                <w:szCs w:val="24"/>
              </w:rPr>
              <w:t>ка невротизации, причем мальчи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ки оказываются более уязвимыми, чем девочки, поскольку у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ровень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требований и ожиданий в отношении к н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им выше. Для детей авторитетных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родителей характерны высокая степень о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тветственности, компетентности,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дружелюбия, хорошая адаптивность, уверенность в себе.</w:t>
            </w:r>
          </w:p>
          <w:p w:rsidR="007058C9" w:rsidRPr="004664E0" w:rsidRDefault="007058C9" w:rsidP="00056BF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64E0" w:rsidRDefault="004664E0" w:rsidP="00056BF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BF3">
              <w:rPr>
                <w:rFonts w:ascii="Times New Roman" w:hAnsi="Times New Roman"/>
                <w:i/>
                <w:sz w:val="24"/>
                <w:szCs w:val="24"/>
              </w:rPr>
              <w:t>Либеральные родители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 намеренно ставят себя на одну ступе</w:t>
            </w:r>
            <w:r w:rsidR="00056BF3">
              <w:rPr>
                <w:rFonts w:ascii="Times New Roman" w:hAnsi="Times New Roman"/>
                <w:sz w:val="24"/>
                <w:szCs w:val="24"/>
              </w:rPr>
              <w:t>нь с деть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ми. Ребенку предоставляется полная сво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бода: он должен ко всему прийти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самостоятельно, на основании собствен</w:t>
            </w:r>
            <w:r w:rsidR="00056BF3">
              <w:rPr>
                <w:rFonts w:ascii="Times New Roman" w:hAnsi="Times New Roman"/>
                <w:sz w:val="24"/>
                <w:szCs w:val="24"/>
              </w:rPr>
              <w:t>ного опыта. Никаких правил, за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претов, регламентации поведения нет.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 Реальная помощь и поддержка со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стороны родителей отсутствует. Уровень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 ожиданий в отношении достиже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ний ребенка в семье не декларируется. </w:t>
            </w:r>
            <w:r w:rsidR="00056BF3">
              <w:rPr>
                <w:rFonts w:ascii="Times New Roman" w:hAnsi="Times New Roman"/>
                <w:sz w:val="24"/>
                <w:szCs w:val="24"/>
              </w:rPr>
              <w:t>Формируется инфантильность, вы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сокая тревожность, отсутствие независимо</w:t>
            </w:r>
            <w:r w:rsidR="00056BF3">
              <w:rPr>
                <w:rFonts w:ascii="Times New Roman" w:hAnsi="Times New Roman"/>
                <w:sz w:val="24"/>
                <w:szCs w:val="24"/>
              </w:rPr>
              <w:t>сти, страх реальной деятельнос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 xml:space="preserve">ти и достижений. Наблюдается либо 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избегание ответственности, либо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импульсивность.</w:t>
            </w:r>
          </w:p>
          <w:p w:rsidR="007058C9" w:rsidRPr="004664E0" w:rsidRDefault="007058C9" w:rsidP="00056BF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6BF3" w:rsidRDefault="004664E0" w:rsidP="00056BF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BF3">
              <w:rPr>
                <w:rFonts w:ascii="Times New Roman" w:hAnsi="Times New Roman"/>
                <w:i/>
                <w:sz w:val="24"/>
                <w:szCs w:val="24"/>
              </w:rPr>
              <w:t xml:space="preserve">Индифферентный стиль </w:t>
            </w:r>
            <w:proofErr w:type="spellStart"/>
            <w:r w:rsidRPr="00056BF3">
              <w:rPr>
                <w:rFonts w:ascii="Times New Roman" w:hAnsi="Times New Roman"/>
                <w:i/>
                <w:sz w:val="24"/>
                <w:szCs w:val="24"/>
              </w:rPr>
              <w:t>родительства</w:t>
            </w:r>
            <w:proofErr w:type="spellEnd"/>
            <w:r w:rsidR="00056BF3">
              <w:rPr>
                <w:rFonts w:ascii="Times New Roman" w:hAnsi="Times New Roman"/>
                <w:sz w:val="24"/>
                <w:szCs w:val="24"/>
              </w:rPr>
              <w:t>, демонстрирующий игнорирова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ние и пренебрежение к ребенку, особенн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о неблагоприятно сказывается на 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развитии детей, провоцируя широкий сп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ектр нарушений от </w:t>
            </w:r>
            <w:proofErr w:type="spellStart"/>
            <w:r w:rsidR="00056BF3">
              <w:rPr>
                <w:rFonts w:ascii="Times New Roman" w:hAnsi="Times New Roman"/>
                <w:sz w:val="24"/>
                <w:szCs w:val="24"/>
              </w:rPr>
              <w:t>делинквентно</w:t>
            </w:r>
            <w:r w:rsidRPr="004664E0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4664E0">
              <w:rPr>
                <w:rFonts w:ascii="Times New Roman" w:hAnsi="Times New Roman"/>
                <w:sz w:val="24"/>
                <w:szCs w:val="24"/>
              </w:rPr>
              <w:t xml:space="preserve"> поведения, импульсивности и агрессии </w:t>
            </w:r>
            <w:r w:rsidR="00056BF3">
              <w:rPr>
                <w:rFonts w:ascii="Times New Roman" w:hAnsi="Times New Roman"/>
                <w:sz w:val="24"/>
                <w:szCs w:val="24"/>
              </w:rPr>
              <w:t xml:space="preserve">до зависимости, неуверенности в себе, тревожности и страхов. </w:t>
            </w:r>
          </w:p>
          <w:p w:rsidR="00A347AB" w:rsidRDefault="00A347AB" w:rsidP="00056BF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64E0" w:rsidRDefault="00056BF3" w:rsidP="00056BF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ам по себ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стиль родительского поведения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еще не предопределяет однозначно фор</w:t>
            </w:r>
            <w:r>
              <w:rPr>
                <w:rFonts w:ascii="Times New Roman" w:hAnsi="Times New Roman"/>
                <w:sz w:val="24"/>
                <w:szCs w:val="24"/>
              </w:rPr>
              <w:t>мирования тех или иных личност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ных особенностей. Важную роль играют п</w:t>
            </w:r>
            <w:r>
              <w:rPr>
                <w:rFonts w:ascii="Times New Roman" w:hAnsi="Times New Roman"/>
                <w:sz w:val="24"/>
                <w:szCs w:val="24"/>
              </w:rPr>
              <w:t>ереживания самого ребенка, осо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бенности его темперамента,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 типа семейного воспитания ин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дивидуальным качествам ребенка. Чем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старше, тем в большей степени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влияние типа семейного воспитания определяется его собственной ак</w:t>
            </w:r>
            <w:r>
              <w:rPr>
                <w:rFonts w:ascii="Times New Roman" w:hAnsi="Times New Roman"/>
                <w:sz w:val="24"/>
                <w:szCs w:val="24"/>
              </w:rPr>
              <w:t>тив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ностью и личностной позицией.</w:t>
            </w:r>
          </w:p>
          <w:p w:rsidR="00A347AB" w:rsidRPr="004664E0" w:rsidRDefault="00A347AB" w:rsidP="00056BF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64E0" w:rsidRPr="002812F9" w:rsidRDefault="004664E0" w:rsidP="004664E0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2F9">
              <w:rPr>
                <w:rFonts w:ascii="Times New Roman" w:hAnsi="Times New Roman"/>
                <w:b/>
                <w:sz w:val="24"/>
                <w:szCs w:val="24"/>
              </w:rPr>
              <w:t xml:space="preserve">Гармоничный </w:t>
            </w:r>
            <w:r w:rsidR="001B0B9C" w:rsidRPr="002812F9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 w:rsidRPr="002812F9">
              <w:rPr>
                <w:rFonts w:ascii="Times New Roman" w:hAnsi="Times New Roman"/>
                <w:b/>
                <w:sz w:val="24"/>
                <w:szCs w:val="24"/>
              </w:rPr>
              <w:t xml:space="preserve"> семейного воспитания отличается:</w:t>
            </w:r>
          </w:p>
          <w:p w:rsidR="004664E0" w:rsidRPr="004664E0" w:rsidRDefault="001B0B9C" w:rsidP="001B0B9C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взаимным эмоциональным принятие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эмоциональной под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держкой;</w:t>
            </w:r>
          </w:p>
          <w:p w:rsidR="004664E0" w:rsidRPr="004664E0" w:rsidRDefault="001B0B9C" w:rsidP="001B0B9C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 xml:space="preserve">высоким уровнем удовлетворения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потребностей всех членов семьи,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включая детей;</w:t>
            </w:r>
          </w:p>
          <w:p w:rsidR="004664E0" w:rsidRPr="004664E0" w:rsidRDefault="001B0B9C" w:rsidP="001B0B9C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 xml:space="preserve">признанием права ребенка на выбор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самостоятельного пути развития,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поощрением автономии ребенка;</w:t>
            </w:r>
          </w:p>
          <w:p w:rsidR="004664E0" w:rsidRPr="004664E0" w:rsidRDefault="001B0B9C" w:rsidP="001B0B9C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отношениями взаимного уважения,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равноправия в принятии решений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в проблемных ситуациях;</w:t>
            </w:r>
          </w:p>
          <w:p w:rsidR="004664E0" w:rsidRPr="004664E0" w:rsidRDefault="001B0B9C" w:rsidP="001B0B9C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 xml:space="preserve">признанием </w:t>
            </w:r>
            <w:proofErr w:type="spellStart"/>
            <w:r w:rsidR="004664E0" w:rsidRPr="004664E0">
              <w:rPr>
                <w:rFonts w:ascii="Times New Roman" w:hAnsi="Times New Roman"/>
                <w:sz w:val="24"/>
                <w:szCs w:val="24"/>
              </w:rPr>
              <w:t>самоценности</w:t>
            </w:r>
            <w:proofErr w:type="spellEnd"/>
            <w:r w:rsidR="004664E0" w:rsidRPr="004664E0">
              <w:rPr>
                <w:rFonts w:ascii="Times New Roman" w:hAnsi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 и отказом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манипуля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тивной</w:t>
            </w:r>
            <w:proofErr w:type="spellEnd"/>
            <w:r w:rsidR="004664E0" w:rsidRPr="004664E0">
              <w:rPr>
                <w:rFonts w:ascii="Times New Roman" w:hAnsi="Times New Roman"/>
                <w:sz w:val="24"/>
                <w:szCs w:val="24"/>
              </w:rPr>
              <w:t xml:space="preserve"> стратегии воспитания;</w:t>
            </w:r>
          </w:p>
          <w:p w:rsidR="004664E0" w:rsidRPr="004664E0" w:rsidRDefault="001B0B9C" w:rsidP="001B0B9C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обоснованной возрастными и инди</w:t>
            </w:r>
            <w:r>
              <w:rPr>
                <w:rFonts w:ascii="Times New Roman" w:hAnsi="Times New Roman"/>
                <w:sz w:val="24"/>
                <w:szCs w:val="24"/>
              </w:rPr>
              <w:t>видуально-личностными особенно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стями ребенка, разумной и адекватно пре</w:t>
            </w:r>
            <w:r>
              <w:rPr>
                <w:rFonts w:ascii="Times New Roman" w:hAnsi="Times New Roman"/>
                <w:sz w:val="24"/>
                <w:szCs w:val="24"/>
              </w:rPr>
              <w:t>дъявляемой к нему системой тре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бований;</w:t>
            </w:r>
          </w:p>
          <w:p w:rsidR="004664E0" w:rsidRPr="004664E0" w:rsidRDefault="001B0B9C" w:rsidP="001B0B9C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систематическим контролем с пос</w:t>
            </w:r>
            <w:r>
              <w:rPr>
                <w:rFonts w:ascii="Times New Roman" w:hAnsi="Times New Roman"/>
                <w:sz w:val="24"/>
                <w:szCs w:val="24"/>
              </w:rPr>
              <w:t>тепенной передачей функций кон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троля ребенку, переходом к его самоконтролю;</w:t>
            </w:r>
          </w:p>
          <w:p w:rsidR="004664E0" w:rsidRPr="004664E0" w:rsidRDefault="001B0B9C" w:rsidP="004664E0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разумной и адекватной системой санкций и поощрений;</w:t>
            </w:r>
          </w:p>
          <w:p w:rsidR="00474553" w:rsidRPr="004664E0" w:rsidRDefault="001B0B9C" w:rsidP="001B0B9C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устойчивостью, непротиворечив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остью воспитания при сохранении 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права каждого из родителей на собствен</w:t>
            </w:r>
            <w:r>
              <w:rPr>
                <w:rFonts w:ascii="Times New Roman" w:hAnsi="Times New Roman"/>
                <w:sz w:val="24"/>
                <w:szCs w:val="24"/>
              </w:rPr>
              <w:t>ную концепцию воспитания и пла</w:t>
            </w:r>
            <w:r w:rsidR="004664E0" w:rsidRPr="004664E0">
              <w:rPr>
                <w:rFonts w:ascii="Times New Roman" w:hAnsi="Times New Roman"/>
                <w:sz w:val="24"/>
                <w:szCs w:val="24"/>
              </w:rPr>
              <w:t>номерное изменение его системы в соответствии с возрастом ребенка.</w:t>
            </w:r>
          </w:p>
          <w:p w:rsidR="00BE607F" w:rsidRDefault="00BE607F" w:rsidP="00FC620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058C9" w:rsidRDefault="007058C9" w:rsidP="00FC620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BE607F" w:rsidRDefault="00BE607F" w:rsidP="00B35B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58C9" w:rsidRDefault="007058C9" w:rsidP="00B35B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58C9" w:rsidRPr="00BE607F" w:rsidRDefault="007058C9" w:rsidP="00B35B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6203" w:rsidRPr="00892D7F" w:rsidTr="006955E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FC6203">
            <w:pPr>
              <w:pStyle w:val="a4"/>
              <w:tabs>
                <w:tab w:val="left" w:pos="195"/>
              </w:tabs>
              <w:spacing w:before="0" w:after="0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8B2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488">
              <w:rPr>
                <w:rStyle w:val="a3"/>
                <w:rFonts w:ascii="Times New Roman" w:hAnsi="Times New Roman"/>
                <w:iCs/>
                <w:color w:val="000000"/>
                <w:sz w:val="24"/>
                <w:szCs w:val="24"/>
              </w:rPr>
              <w:t>Список литературы и других источников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08F" w:rsidRPr="00892D7F" w:rsidRDefault="008B608F" w:rsidP="005B523C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D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Карабанова, </w:t>
            </w:r>
            <w:r w:rsidR="00C31162" w:rsidRPr="00892D7F">
              <w:rPr>
                <w:rFonts w:ascii="Times New Roman" w:hAnsi="Times New Roman"/>
                <w:color w:val="000000"/>
                <w:sz w:val="24"/>
                <w:szCs w:val="24"/>
              </w:rPr>
              <w:t>О.А. Психология семейных отношений и основы с</w:t>
            </w:r>
            <w:r w:rsidR="00892D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емейного консультирования </w:t>
            </w:r>
            <w:r w:rsidR="00C31162" w:rsidRPr="00892D7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892D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1162" w:rsidRPr="00892D7F">
              <w:rPr>
                <w:rFonts w:ascii="Times New Roman" w:hAnsi="Times New Roman"/>
                <w:color w:val="000000"/>
                <w:sz w:val="24"/>
                <w:szCs w:val="24"/>
              </w:rPr>
              <w:t>О.А. Карабанова</w:t>
            </w:r>
            <w:r w:rsidR="00892D7F" w:rsidRPr="00892D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Москва: </w:t>
            </w:r>
            <w:proofErr w:type="spellStart"/>
            <w:r w:rsidR="00892D7F" w:rsidRPr="00892D7F">
              <w:rPr>
                <w:rFonts w:ascii="Times New Roman" w:hAnsi="Times New Roman"/>
                <w:color w:val="000000"/>
                <w:sz w:val="24"/>
                <w:szCs w:val="24"/>
              </w:rPr>
              <w:t>Гардарики</w:t>
            </w:r>
            <w:proofErr w:type="spellEnd"/>
            <w:r w:rsidR="00892D7F" w:rsidRPr="00892D7F">
              <w:rPr>
                <w:rFonts w:ascii="Times New Roman" w:hAnsi="Times New Roman"/>
                <w:color w:val="000000"/>
                <w:sz w:val="24"/>
                <w:szCs w:val="24"/>
              </w:rPr>
              <w:t>, 2005. – 230 с.</w:t>
            </w:r>
          </w:p>
          <w:p w:rsidR="00A40DC0" w:rsidRPr="00892D7F" w:rsidRDefault="005B523C" w:rsidP="005B523C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D7F">
              <w:rPr>
                <w:rFonts w:ascii="Times New Roman" w:hAnsi="Times New Roman"/>
                <w:color w:val="000000"/>
                <w:sz w:val="24"/>
                <w:szCs w:val="24"/>
              </w:rPr>
              <w:t>Овчарова</w:t>
            </w:r>
            <w:proofErr w:type="spellEnd"/>
            <w:r w:rsidRPr="00892D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Р.В. Психологическое сопровождение </w:t>
            </w:r>
            <w:proofErr w:type="spellStart"/>
            <w:r w:rsidRPr="00892D7F"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892D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Р.В. </w:t>
            </w:r>
            <w:proofErr w:type="spellStart"/>
            <w:r w:rsidRPr="00892D7F">
              <w:rPr>
                <w:rFonts w:ascii="Times New Roman" w:hAnsi="Times New Roman"/>
                <w:color w:val="000000"/>
                <w:sz w:val="24"/>
                <w:szCs w:val="24"/>
              </w:rPr>
              <w:t>Овчарова</w:t>
            </w:r>
            <w:proofErr w:type="spellEnd"/>
            <w:r w:rsidRPr="00892D7F">
              <w:rPr>
                <w:rFonts w:ascii="Times New Roman" w:hAnsi="Times New Roman"/>
                <w:color w:val="000000"/>
                <w:sz w:val="24"/>
                <w:szCs w:val="24"/>
              </w:rPr>
              <w:t>. – Москва: Изд-во Института Психотерапии, 2003. – 319 с.</w:t>
            </w:r>
          </w:p>
          <w:p w:rsidR="005B523C" w:rsidRPr="00422795" w:rsidRDefault="00422795" w:rsidP="00422795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Тимашева, Л.В. Особенности общения в современной семье / Л.В. Тимашева // Российская семья, 2017. – Т.16. –</w:t>
            </w:r>
            <w:r w:rsidRPr="00422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№4. – С. 113-118.</w:t>
            </w:r>
          </w:p>
        </w:tc>
      </w:tr>
      <w:tr w:rsidR="00FC6203" w:rsidRPr="00892D7F" w:rsidTr="006955E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8B213B">
            <w:pPr>
              <w:pStyle w:val="a4"/>
              <w:spacing w:before="0" w:after="0"/>
              <w:ind w:left="0" w:right="0"/>
              <w:rPr>
                <w:color w:val="000000"/>
              </w:rPr>
            </w:pPr>
            <w:r w:rsidRPr="00482488">
              <w:rPr>
                <w:rStyle w:val="a3"/>
                <w:b w:val="0"/>
                <w:color w:val="000000"/>
              </w:rPr>
              <w:t>1.6.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8B213B">
            <w:pPr>
              <w:pStyle w:val="a4"/>
              <w:spacing w:before="0" w:after="0"/>
              <w:ind w:left="0" w:right="0"/>
              <w:rPr>
                <w:b/>
                <w:color w:val="000000"/>
              </w:rPr>
            </w:pPr>
            <w:r w:rsidRPr="00482488">
              <w:rPr>
                <w:b/>
                <w:color w:val="000000"/>
              </w:rPr>
              <w:t>Консультант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20" w:rsidRPr="00892D7F" w:rsidRDefault="00FC6203" w:rsidP="008B3710">
            <w:pPr>
              <w:pStyle w:val="a4"/>
              <w:spacing w:before="0" w:after="0"/>
              <w:ind w:left="0" w:right="0"/>
              <w:jc w:val="both"/>
              <w:rPr>
                <w:color w:val="000000"/>
              </w:rPr>
            </w:pPr>
            <w:r w:rsidRPr="00892D7F">
              <w:rPr>
                <w:color w:val="000000"/>
              </w:rPr>
              <w:t xml:space="preserve">Дрожжина Ирина Олеговна, </w:t>
            </w:r>
          </w:p>
          <w:p w:rsidR="00FC6203" w:rsidRPr="00892D7F" w:rsidRDefault="00FC6203" w:rsidP="008B3710">
            <w:pPr>
              <w:pStyle w:val="a4"/>
              <w:spacing w:before="0" w:after="0"/>
              <w:ind w:left="0" w:right="0"/>
              <w:jc w:val="both"/>
              <w:rPr>
                <w:color w:val="000000"/>
              </w:rPr>
            </w:pPr>
            <w:r w:rsidRPr="00892D7F">
              <w:rPr>
                <w:color w:val="000000"/>
              </w:rPr>
              <w:t xml:space="preserve">методист кафедры </w:t>
            </w:r>
            <w:r w:rsidR="00CA3F8F" w:rsidRPr="00892D7F">
              <w:rPr>
                <w:color w:val="000000"/>
              </w:rPr>
              <w:t xml:space="preserve">социализации и развития личности </w:t>
            </w:r>
            <w:r w:rsidR="00CA3F8F" w:rsidRPr="00892D7F">
              <w:t xml:space="preserve"> </w:t>
            </w:r>
            <w:r w:rsidR="00CA3F8F" w:rsidRPr="00892D7F">
              <w:rPr>
                <w:color w:val="000000"/>
              </w:rPr>
              <w:t xml:space="preserve">КГБУ ДПО «Алтайский институт развития образования им. </w:t>
            </w:r>
            <w:proofErr w:type="spellStart"/>
            <w:r w:rsidR="00CA3F8F" w:rsidRPr="00892D7F">
              <w:rPr>
                <w:color w:val="000000"/>
              </w:rPr>
              <w:t>А.М.Топорова</w:t>
            </w:r>
            <w:proofErr w:type="spellEnd"/>
            <w:r w:rsidR="00CA3F8F" w:rsidRPr="00892D7F">
              <w:rPr>
                <w:color w:val="000000"/>
              </w:rPr>
              <w:t>»</w:t>
            </w:r>
          </w:p>
          <w:p w:rsidR="00FC6203" w:rsidRPr="00892D7F" w:rsidRDefault="00FC6203" w:rsidP="00FC6203">
            <w:pPr>
              <w:pStyle w:val="a4"/>
              <w:spacing w:before="0" w:after="0"/>
              <w:ind w:left="0" w:right="0"/>
              <w:rPr>
                <w:color w:val="000000"/>
              </w:rPr>
            </w:pPr>
            <w:r w:rsidRPr="00892D7F">
              <w:rPr>
                <w:color w:val="000000"/>
                <w:lang w:val="en-US"/>
              </w:rPr>
              <w:t>E</w:t>
            </w:r>
            <w:r w:rsidRPr="00892D7F">
              <w:rPr>
                <w:color w:val="000000"/>
              </w:rPr>
              <w:t>-</w:t>
            </w:r>
            <w:r w:rsidRPr="00892D7F">
              <w:rPr>
                <w:color w:val="000000"/>
                <w:lang w:val="en-US"/>
              </w:rPr>
              <w:t>mail</w:t>
            </w:r>
            <w:r w:rsidRPr="00892D7F">
              <w:rPr>
                <w:color w:val="000000"/>
              </w:rPr>
              <w:t xml:space="preserve">: </w:t>
            </w:r>
            <w:hyperlink r:id="rId6" w:history="1">
              <w:r w:rsidR="00584C92" w:rsidRPr="00892D7F">
                <w:rPr>
                  <w:rStyle w:val="a5"/>
                  <w:lang w:val="en-US"/>
                </w:rPr>
                <w:t>irinadrozhzh</w:t>
              </w:r>
              <w:r w:rsidR="00584C92" w:rsidRPr="00892D7F">
                <w:rPr>
                  <w:rStyle w:val="a5"/>
                </w:rPr>
                <w:t>@</w:t>
              </w:r>
              <w:r w:rsidR="00584C92" w:rsidRPr="00892D7F">
                <w:rPr>
                  <w:rStyle w:val="a5"/>
                  <w:lang w:val="en-US"/>
                </w:rPr>
                <w:t>mail</w:t>
              </w:r>
              <w:r w:rsidR="00584C92" w:rsidRPr="00892D7F">
                <w:rPr>
                  <w:rStyle w:val="a5"/>
                </w:rPr>
                <w:t>.</w:t>
              </w:r>
              <w:proofErr w:type="spellStart"/>
              <w:r w:rsidR="00584C92" w:rsidRPr="00892D7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584C92" w:rsidRPr="00892D7F">
              <w:rPr>
                <w:color w:val="000000"/>
              </w:rPr>
              <w:t xml:space="preserve"> </w:t>
            </w:r>
            <w:r w:rsidRPr="00892D7F">
              <w:rPr>
                <w:color w:val="000000"/>
              </w:rPr>
              <w:t xml:space="preserve"> </w:t>
            </w:r>
          </w:p>
        </w:tc>
      </w:tr>
    </w:tbl>
    <w:p w:rsidR="008A67F7" w:rsidRPr="00A85F20" w:rsidRDefault="008A67F7" w:rsidP="00FC6203">
      <w:pPr>
        <w:spacing w:after="0" w:line="240" w:lineRule="auto"/>
      </w:pPr>
    </w:p>
    <w:sectPr w:rsidR="008A67F7" w:rsidRPr="00A85F20" w:rsidSect="0074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984"/>
    <w:multiLevelType w:val="hybridMultilevel"/>
    <w:tmpl w:val="CFC2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034"/>
    <w:multiLevelType w:val="hybridMultilevel"/>
    <w:tmpl w:val="0388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82104"/>
    <w:multiLevelType w:val="multilevel"/>
    <w:tmpl w:val="0214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44D00"/>
    <w:multiLevelType w:val="hybridMultilevel"/>
    <w:tmpl w:val="7E36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F6BF0"/>
    <w:multiLevelType w:val="hybridMultilevel"/>
    <w:tmpl w:val="D48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A5652"/>
    <w:multiLevelType w:val="hybridMultilevel"/>
    <w:tmpl w:val="E1C8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C26C7"/>
    <w:multiLevelType w:val="multilevel"/>
    <w:tmpl w:val="3112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D228EF"/>
    <w:multiLevelType w:val="multilevel"/>
    <w:tmpl w:val="1E7E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8215E"/>
    <w:multiLevelType w:val="multilevel"/>
    <w:tmpl w:val="AC4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771789"/>
    <w:multiLevelType w:val="hybridMultilevel"/>
    <w:tmpl w:val="2A56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C4680"/>
    <w:multiLevelType w:val="hybridMultilevel"/>
    <w:tmpl w:val="ECA2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203"/>
    <w:rsid w:val="0003515A"/>
    <w:rsid w:val="00051314"/>
    <w:rsid w:val="00056BF3"/>
    <w:rsid w:val="00074AE2"/>
    <w:rsid w:val="000E14A2"/>
    <w:rsid w:val="000E2816"/>
    <w:rsid w:val="000E36DE"/>
    <w:rsid w:val="000F7532"/>
    <w:rsid w:val="00196494"/>
    <w:rsid w:val="00196D18"/>
    <w:rsid w:val="001B0B9C"/>
    <w:rsid w:val="00207554"/>
    <w:rsid w:val="00253944"/>
    <w:rsid w:val="002812F9"/>
    <w:rsid w:val="002A45F0"/>
    <w:rsid w:val="003607BD"/>
    <w:rsid w:val="003632AC"/>
    <w:rsid w:val="00366D7B"/>
    <w:rsid w:val="003676C4"/>
    <w:rsid w:val="00381E80"/>
    <w:rsid w:val="003E23AB"/>
    <w:rsid w:val="003F6B3C"/>
    <w:rsid w:val="00401A13"/>
    <w:rsid w:val="00422795"/>
    <w:rsid w:val="00447516"/>
    <w:rsid w:val="00455CD9"/>
    <w:rsid w:val="004664E0"/>
    <w:rsid w:val="00474553"/>
    <w:rsid w:val="004C1D00"/>
    <w:rsid w:val="0054186D"/>
    <w:rsid w:val="00567C13"/>
    <w:rsid w:val="00572A7E"/>
    <w:rsid w:val="00584C92"/>
    <w:rsid w:val="0059703D"/>
    <w:rsid w:val="005B523C"/>
    <w:rsid w:val="005C314F"/>
    <w:rsid w:val="005D350D"/>
    <w:rsid w:val="006003D0"/>
    <w:rsid w:val="006454FC"/>
    <w:rsid w:val="00691DBA"/>
    <w:rsid w:val="006955EA"/>
    <w:rsid w:val="006A5C20"/>
    <w:rsid w:val="006C3B55"/>
    <w:rsid w:val="006E3FCD"/>
    <w:rsid w:val="007058C9"/>
    <w:rsid w:val="00717613"/>
    <w:rsid w:val="00720838"/>
    <w:rsid w:val="00742825"/>
    <w:rsid w:val="00756141"/>
    <w:rsid w:val="00763911"/>
    <w:rsid w:val="007745D2"/>
    <w:rsid w:val="007B69A8"/>
    <w:rsid w:val="00850415"/>
    <w:rsid w:val="00867B58"/>
    <w:rsid w:val="00885544"/>
    <w:rsid w:val="00892D7F"/>
    <w:rsid w:val="008A186D"/>
    <w:rsid w:val="008A4F29"/>
    <w:rsid w:val="008A67F7"/>
    <w:rsid w:val="008B3710"/>
    <w:rsid w:val="008B608F"/>
    <w:rsid w:val="008D2967"/>
    <w:rsid w:val="008D2FAC"/>
    <w:rsid w:val="00990D85"/>
    <w:rsid w:val="009A7CCF"/>
    <w:rsid w:val="009D00ED"/>
    <w:rsid w:val="009E0D26"/>
    <w:rsid w:val="00A060B0"/>
    <w:rsid w:val="00A22F63"/>
    <w:rsid w:val="00A347AB"/>
    <w:rsid w:val="00A37FCD"/>
    <w:rsid w:val="00A40DC0"/>
    <w:rsid w:val="00A54F63"/>
    <w:rsid w:val="00A85F20"/>
    <w:rsid w:val="00AB7D8D"/>
    <w:rsid w:val="00AF63A0"/>
    <w:rsid w:val="00B35B3A"/>
    <w:rsid w:val="00B55276"/>
    <w:rsid w:val="00B77CCE"/>
    <w:rsid w:val="00B81EF3"/>
    <w:rsid w:val="00BE607F"/>
    <w:rsid w:val="00C25A6E"/>
    <w:rsid w:val="00C31162"/>
    <w:rsid w:val="00C627F9"/>
    <w:rsid w:val="00CA0C86"/>
    <w:rsid w:val="00CA3F8F"/>
    <w:rsid w:val="00CD362D"/>
    <w:rsid w:val="00CE1AB4"/>
    <w:rsid w:val="00D36FA2"/>
    <w:rsid w:val="00D83A06"/>
    <w:rsid w:val="00D95CAD"/>
    <w:rsid w:val="00DC477A"/>
    <w:rsid w:val="00E2164A"/>
    <w:rsid w:val="00E3643D"/>
    <w:rsid w:val="00E46FA6"/>
    <w:rsid w:val="00E63C39"/>
    <w:rsid w:val="00E71E90"/>
    <w:rsid w:val="00E94666"/>
    <w:rsid w:val="00EC6BFF"/>
    <w:rsid w:val="00F31262"/>
    <w:rsid w:val="00FB7969"/>
    <w:rsid w:val="00FC6203"/>
    <w:rsid w:val="00FC6BF9"/>
    <w:rsid w:val="00FD3B36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6203"/>
    <w:rPr>
      <w:b/>
      <w:bCs/>
    </w:rPr>
  </w:style>
  <w:style w:type="paragraph" w:styleId="a4">
    <w:name w:val="Normal (Web)"/>
    <w:basedOn w:val="a"/>
    <w:uiPriority w:val="99"/>
    <w:rsid w:val="00FC6203"/>
    <w:pPr>
      <w:spacing w:before="200" w:line="240" w:lineRule="auto"/>
      <w:ind w:left="200" w:right="200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FC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1EF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85F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6203"/>
    <w:rPr>
      <w:b/>
      <w:bCs/>
    </w:rPr>
  </w:style>
  <w:style w:type="paragraph" w:styleId="a4">
    <w:name w:val="Normal (Web)"/>
    <w:basedOn w:val="a"/>
    <w:uiPriority w:val="99"/>
    <w:rsid w:val="00FC6203"/>
    <w:pPr>
      <w:spacing w:before="200" w:line="240" w:lineRule="auto"/>
      <w:ind w:left="200" w:right="200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FC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drozhz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dcterms:created xsi:type="dcterms:W3CDTF">2015-05-21T09:50:00Z</dcterms:created>
  <dcterms:modified xsi:type="dcterms:W3CDTF">2020-04-26T13:13:00Z</dcterms:modified>
</cp:coreProperties>
</file>