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2CB" w:rsidRPr="00F042CB" w:rsidRDefault="00F042CB" w:rsidP="00F042CB">
      <w:pPr>
        <w:jc w:val="center"/>
        <w:rPr>
          <w:rFonts w:ascii="Times New Roman" w:hAnsi="Times New Roman" w:cs="Times New Roman"/>
          <w:b/>
          <w:sz w:val="28"/>
          <w:szCs w:val="28"/>
          <w:lang w:val="ru-RU"/>
        </w:rPr>
      </w:pPr>
      <w:r w:rsidRPr="00F042CB">
        <w:rPr>
          <w:rFonts w:ascii="Times New Roman" w:hAnsi="Times New Roman" w:cs="Times New Roman"/>
          <w:b/>
          <w:sz w:val="28"/>
          <w:szCs w:val="28"/>
          <w:lang w:val="ru-RU"/>
        </w:rPr>
        <w:t xml:space="preserve">Тест </w:t>
      </w:r>
      <w:bookmarkStart w:id="0" w:name="_GoBack"/>
      <w:bookmarkEnd w:id="0"/>
      <w:r w:rsidR="006C69D7" w:rsidRPr="00F042CB">
        <w:rPr>
          <w:rFonts w:ascii="Times New Roman" w:hAnsi="Times New Roman" w:cs="Times New Roman"/>
          <w:b/>
          <w:sz w:val="28"/>
          <w:szCs w:val="28"/>
          <w:lang w:val="ru-RU"/>
        </w:rPr>
        <w:t>«Поддаетесь</w:t>
      </w:r>
      <w:r w:rsidRPr="00F042CB">
        <w:rPr>
          <w:rFonts w:ascii="Times New Roman" w:hAnsi="Times New Roman" w:cs="Times New Roman"/>
          <w:b/>
          <w:sz w:val="28"/>
          <w:szCs w:val="28"/>
          <w:lang w:val="ru-RU"/>
        </w:rPr>
        <w:t xml:space="preserve"> ли Вы чужому влиянию» (Н.В. </w:t>
      </w:r>
      <w:proofErr w:type="spellStart"/>
      <w:r w:rsidRPr="00F042CB">
        <w:rPr>
          <w:rFonts w:ascii="Times New Roman" w:hAnsi="Times New Roman" w:cs="Times New Roman"/>
          <w:b/>
          <w:sz w:val="28"/>
          <w:szCs w:val="28"/>
          <w:lang w:val="ru-RU"/>
        </w:rPr>
        <w:t>Киршева</w:t>
      </w:r>
      <w:proofErr w:type="spellEnd"/>
      <w:r w:rsidRPr="00F042CB">
        <w:rPr>
          <w:rFonts w:ascii="Times New Roman" w:hAnsi="Times New Roman" w:cs="Times New Roman"/>
          <w:b/>
          <w:sz w:val="28"/>
          <w:szCs w:val="28"/>
          <w:lang w:val="ru-RU"/>
        </w:rPr>
        <w:t xml:space="preserve"> – Н.В. </w:t>
      </w:r>
      <w:proofErr w:type="spellStart"/>
      <w:r w:rsidRPr="00F042CB">
        <w:rPr>
          <w:rFonts w:ascii="Times New Roman" w:hAnsi="Times New Roman" w:cs="Times New Roman"/>
          <w:b/>
          <w:sz w:val="28"/>
          <w:szCs w:val="28"/>
          <w:lang w:val="ru-RU"/>
        </w:rPr>
        <w:t>Рябчикова</w:t>
      </w:r>
      <w:proofErr w:type="spellEnd"/>
      <w:r w:rsidRPr="00F042CB">
        <w:rPr>
          <w:rFonts w:ascii="Times New Roman" w:hAnsi="Times New Roman" w:cs="Times New Roman"/>
          <w:b/>
          <w:sz w:val="28"/>
          <w:szCs w:val="28"/>
          <w:lang w:val="ru-RU"/>
        </w:rPr>
        <w:t>)</w:t>
      </w:r>
    </w:p>
    <w:p w:rsidR="00F042CB" w:rsidRDefault="00F042CB" w:rsidP="00F042CB">
      <w:pPr>
        <w:jc w:val="both"/>
        <w:rPr>
          <w:rFonts w:ascii="Times New Roman" w:hAnsi="Times New Roman" w:cs="Times New Roman"/>
          <w:b/>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b/>
          <w:i/>
          <w:sz w:val="28"/>
          <w:szCs w:val="28"/>
          <w:lang w:val="ru-RU"/>
        </w:rPr>
        <w:t>Инструкция:</w:t>
      </w:r>
      <w:r>
        <w:rPr>
          <w:rFonts w:ascii="Times New Roman" w:hAnsi="Times New Roman" w:cs="Times New Roman"/>
          <w:b/>
          <w:sz w:val="28"/>
          <w:szCs w:val="28"/>
          <w:lang w:val="ru-RU"/>
        </w:rPr>
        <w:t xml:space="preserve"> </w:t>
      </w:r>
      <w:r w:rsidRPr="00F042CB">
        <w:rPr>
          <w:rFonts w:ascii="Times New Roman" w:hAnsi="Times New Roman" w:cs="Times New Roman"/>
          <w:sz w:val="28"/>
          <w:szCs w:val="28"/>
          <w:lang w:val="ru-RU"/>
        </w:rPr>
        <w:t>Выберите один вариант ответа («а», «б» или «в») на каждый из предложенных вопросов.</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1. Вносите ли Вы в свою одежду основательные изменения, если мода в корне меняется?</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в таком случае я вынужден это сделать</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нет, так как я одеваюсь не по рекомендациям модных журналов, а в соответствии со своей индивидуальностью</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очень мало, заимствую то, что нравится</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2. Хороший ли Вы спорщик?</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да, чаще всего мое мнение одерживает верх над мнением другого</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едва ли, обычно я обнаруживаю, что в большей или меньшей степени прав другой человек</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нет, потому что как бы я ни был уверен в своей правоте, я не могу подыскать соответствующих аргументов</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3. Доверяете ли Вы мнению других о человеке, который Вам не знаком?</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зависит от того, кто высказывает это мнение</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почему бы и нет</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нет, потому что доверяю лишь тому, в чем сам убежден</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4. Случается ли так, что никому в компании не нравится телепередача, а Вам нравится?</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разумеется, наши мнения не всегда сходятся</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lastRenderedPageBreak/>
        <w:t>б) едва ли, обычно мы единодушны в оценках таких вещей</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даже если и случается, чаще всего меня убеждают, что я не прав</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5. Если Вас упрекают в чем-то, то, что Вы сделаете — измените свое поведение или нарочно будете продолжать делать по-своему?</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не изменю</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все зависит от того, в какой форме об этом сказано</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если упрек справедлив, изменю, естественно</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6. Можете ли Вы ровно писать на нелинованной бумаге?</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Вы не можете писать ровно даже на линованной</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нет, строчки у Вас ползут вкривь и вкось</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можете</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7. Поддерживаете ли Вы дружеские отношения с непопулярным в Вашем коллективе человеком?</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нет, почему тот, кого все не любят, должен быть приятен именно мне?</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если он мне симпатичен, то да</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да, и даже потому, что чувствую, как он нуждается в моей защите</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8. В большей или меньшей степени нравятся Вам дома в старинном стиле, чем нравились пять лет тому назад?</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больше</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меньше</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в той же степени</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lastRenderedPageBreak/>
        <w:t>9. Как, по-вашему, всякая ли сплетня безосновательна?</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да</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иногда в сплетне есть доля истины</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нет дыма без огня</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10. Нравится ли Вам одежда, которая раньше не нравилась, если многие ее хвалят?</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да, потому что, возможно, другие видят лучше меня</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нет, потому что в любом случае я себя неуютно в ней чувствую</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зависит от того, насколько я верю тем, кто хвалит</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11. Считаете ли Вы правильным то, что пишут критики в рецензиях на фильмы?</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да, те, кто пишет, во всяком случае, профессионалы</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нет, и совершенно противоположное тому, что пишут, тоже может быть правильным</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нельзя обобщать: иногда да, иногда нет</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12. Если однажды на работе (в школе) случается неприятность, склонны ли Вы вечером после работы (учебы) пускаться в компании в споры?</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только в таком случае действительно спорю</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нет, в такой период я стараюсь избегать подобных споров</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эти две вещи не зависят одна от другой</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13. Боретесь ли Вы за свои убеждения, если они не нравятся кому-то из Ваших коллег по работе (учебе)?</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если стоит это делать, то непременно</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зависит от того, против кого следует бороться</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lastRenderedPageBreak/>
        <w:t>в) нет, я уже много раз обжегся на этом</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14. Если Вы замечаете, что Ваши товарищи по работе (учебе) слишком много себе позволяют, как Вы поступите?</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позволяю себе то же самое</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не буду обращать внимания</w:t>
      </w:r>
    </w:p>
    <w:p w:rsid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поступлю так, как мне наиболее выгодно</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 xml:space="preserve">15. Если Вы сидите дома у окна с книгой в плохую погоду, </w:t>
      </w:r>
      <w:proofErr w:type="gramStart"/>
      <w:r w:rsidRPr="00F042CB">
        <w:rPr>
          <w:rFonts w:ascii="Times New Roman" w:hAnsi="Times New Roman" w:cs="Times New Roman"/>
          <w:sz w:val="28"/>
          <w:szCs w:val="28"/>
          <w:lang w:val="ru-RU"/>
        </w:rPr>
        <w:t>то</w:t>
      </w:r>
      <w:proofErr w:type="gramEnd"/>
      <w:r w:rsidRPr="00F042CB">
        <w:rPr>
          <w:rFonts w:ascii="Times New Roman" w:hAnsi="Times New Roman" w:cs="Times New Roman"/>
          <w:sz w:val="28"/>
          <w:szCs w:val="28"/>
          <w:lang w:val="ru-RU"/>
        </w:rPr>
        <w:t xml:space="preserve"> о чем Вы думаете?</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а) как хорошо дома!</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б) обидно, что такая плохая погода!</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в) отличная книга!</w:t>
      </w:r>
    </w:p>
    <w:p w:rsidR="00F042CB" w:rsidRPr="00F042CB" w:rsidRDefault="00F042CB" w:rsidP="00F042CB">
      <w:pPr>
        <w:jc w:val="both"/>
        <w:rPr>
          <w:rFonts w:ascii="Times New Roman" w:hAnsi="Times New Roman" w:cs="Times New Roman"/>
          <w:sz w:val="28"/>
          <w:szCs w:val="28"/>
          <w:lang w:val="ru-RU"/>
        </w:rPr>
      </w:pPr>
    </w:p>
    <w:p w:rsidR="00F042CB" w:rsidRPr="00F042CB" w:rsidRDefault="00F042CB" w:rsidP="00F042CB">
      <w:pPr>
        <w:jc w:val="both"/>
        <w:rPr>
          <w:rFonts w:ascii="Times New Roman" w:hAnsi="Times New Roman" w:cs="Times New Roman"/>
          <w:b/>
          <w:i/>
          <w:sz w:val="28"/>
          <w:szCs w:val="28"/>
          <w:lang w:val="ru-RU"/>
        </w:rPr>
      </w:pPr>
      <w:r w:rsidRPr="00F042CB">
        <w:rPr>
          <w:rFonts w:ascii="Times New Roman" w:hAnsi="Times New Roman" w:cs="Times New Roman"/>
          <w:b/>
          <w:i/>
          <w:sz w:val="28"/>
          <w:szCs w:val="28"/>
          <w:lang w:val="ru-RU"/>
        </w:rPr>
        <w:t>Обработка и интерпретация результатов тестирования</w:t>
      </w:r>
    </w:p>
    <w:p w:rsidR="00F042CB" w:rsidRPr="00F042CB" w:rsidRDefault="00F042CB" w:rsidP="00F042CB">
      <w:pPr>
        <w:jc w:val="both"/>
        <w:rPr>
          <w:rFonts w:ascii="Times New Roman" w:hAnsi="Times New Roman" w:cs="Times New Roman"/>
          <w:sz w:val="28"/>
          <w:szCs w:val="28"/>
          <w:lang w:val="ru-RU"/>
        </w:rPr>
      </w:pPr>
      <w:r w:rsidRPr="00F042CB">
        <w:rPr>
          <w:rFonts w:ascii="Times New Roman" w:hAnsi="Times New Roman" w:cs="Times New Roman"/>
          <w:sz w:val="28"/>
          <w:szCs w:val="28"/>
          <w:lang w:val="ru-RU"/>
        </w:rPr>
        <w:t>Подсчитайте общую сумму баллов по ключу.</w:t>
      </w:r>
    </w:p>
    <w:p w:rsidR="00F042CB" w:rsidRDefault="00F042CB" w:rsidP="00F042CB">
      <w:pPr>
        <w:jc w:val="both"/>
        <w:rPr>
          <w:rFonts w:ascii="Times New Roman" w:hAnsi="Times New Roman" w:cs="Times New Roman"/>
          <w:b/>
          <w:i/>
          <w:sz w:val="28"/>
          <w:szCs w:val="28"/>
        </w:rPr>
      </w:pPr>
      <w:proofErr w:type="spellStart"/>
      <w:r w:rsidRPr="00F042CB">
        <w:rPr>
          <w:rFonts w:ascii="Times New Roman" w:hAnsi="Times New Roman" w:cs="Times New Roman"/>
          <w:b/>
          <w:i/>
          <w:sz w:val="28"/>
          <w:szCs w:val="28"/>
        </w:rPr>
        <w:t>Ключ</w:t>
      </w:r>
      <w:proofErr w:type="spellEnd"/>
    </w:p>
    <w:tbl>
      <w:tblPr>
        <w:tblStyle w:val="a9"/>
        <w:tblW w:w="0" w:type="auto"/>
        <w:tblLook w:val="04A0" w:firstRow="1" w:lastRow="0" w:firstColumn="1" w:lastColumn="0" w:noHBand="0" w:noVBand="1"/>
      </w:tblPr>
      <w:tblGrid>
        <w:gridCol w:w="910"/>
        <w:gridCol w:w="1462"/>
        <w:gridCol w:w="1043"/>
        <w:gridCol w:w="1044"/>
        <w:gridCol w:w="1044"/>
        <w:gridCol w:w="1044"/>
        <w:gridCol w:w="1044"/>
        <w:gridCol w:w="1044"/>
        <w:gridCol w:w="1044"/>
      </w:tblGrid>
      <w:tr w:rsidR="00F042CB" w:rsidTr="00F042CB">
        <w:tc>
          <w:tcPr>
            <w:tcW w:w="910"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Буква</w:t>
            </w:r>
          </w:p>
        </w:tc>
        <w:tc>
          <w:tcPr>
            <w:tcW w:w="1462" w:type="dxa"/>
            <w:vMerge w:val="restart"/>
          </w:tcPr>
          <w:p w:rsidR="00F042CB" w:rsidRDefault="00F042CB" w:rsidP="00F042CB">
            <w:pPr>
              <w:jc w:val="both"/>
              <w:rPr>
                <w:rFonts w:ascii="Times New Roman" w:hAnsi="Times New Roman" w:cs="Times New Roman"/>
                <w:sz w:val="28"/>
                <w:szCs w:val="28"/>
                <w:lang w:val="ru-RU"/>
              </w:rPr>
            </w:pPr>
          </w:p>
          <w:p w:rsidR="00F042CB" w:rsidRPr="00F042CB" w:rsidRDefault="00F042CB" w:rsidP="00F042CB">
            <w:pPr>
              <w:jc w:val="center"/>
              <w:rPr>
                <w:rFonts w:ascii="Times New Roman" w:hAnsi="Times New Roman" w:cs="Times New Roman"/>
                <w:b/>
                <w:sz w:val="28"/>
                <w:szCs w:val="28"/>
                <w:lang w:val="ru-RU"/>
              </w:rPr>
            </w:pPr>
            <w:r>
              <w:rPr>
                <w:rFonts w:ascii="Times New Roman" w:hAnsi="Times New Roman" w:cs="Times New Roman"/>
                <w:b/>
                <w:sz w:val="28"/>
                <w:szCs w:val="28"/>
                <w:lang w:val="ru-RU"/>
              </w:rPr>
              <w:t>а</w:t>
            </w:r>
          </w:p>
        </w:tc>
        <w:tc>
          <w:tcPr>
            <w:tcW w:w="1043" w:type="dxa"/>
            <w:vMerge w:val="restart"/>
          </w:tcPr>
          <w:p w:rsidR="00F042CB" w:rsidRDefault="00F042CB" w:rsidP="00F042CB">
            <w:pPr>
              <w:jc w:val="both"/>
              <w:rPr>
                <w:rFonts w:ascii="Times New Roman" w:hAnsi="Times New Roman" w:cs="Times New Roman"/>
                <w:sz w:val="28"/>
                <w:szCs w:val="28"/>
              </w:rPr>
            </w:pPr>
          </w:p>
          <w:p w:rsidR="00F042CB" w:rsidRPr="00F042CB" w:rsidRDefault="00F042CB" w:rsidP="00F042CB">
            <w:pPr>
              <w:jc w:val="center"/>
              <w:rPr>
                <w:rFonts w:ascii="Times New Roman" w:hAnsi="Times New Roman" w:cs="Times New Roman"/>
                <w:b/>
                <w:sz w:val="28"/>
                <w:szCs w:val="28"/>
                <w:lang w:val="ru-RU"/>
              </w:rPr>
            </w:pPr>
            <w:r w:rsidRPr="00F042CB">
              <w:rPr>
                <w:rFonts w:ascii="Times New Roman" w:hAnsi="Times New Roman" w:cs="Times New Roman"/>
                <w:b/>
                <w:sz w:val="28"/>
                <w:szCs w:val="28"/>
                <w:lang w:val="ru-RU"/>
              </w:rPr>
              <w:t>б</w:t>
            </w:r>
          </w:p>
        </w:tc>
        <w:tc>
          <w:tcPr>
            <w:tcW w:w="1044" w:type="dxa"/>
            <w:vMerge w:val="restart"/>
          </w:tcPr>
          <w:p w:rsidR="00F042CB" w:rsidRDefault="00F042CB" w:rsidP="00F042CB">
            <w:pPr>
              <w:jc w:val="both"/>
              <w:rPr>
                <w:rFonts w:ascii="Times New Roman" w:hAnsi="Times New Roman" w:cs="Times New Roman"/>
                <w:sz w:val="28"/>
                <w:szCs w:val="28"/>
              </w:rPr>
            </w:pPr>
          </w:p>
          <w:p w:rsidR="00F042CB" w:rsidRPr="00F042CB" w:rsidRDefault="00F042CB" w:rsidP="00F042CB">
            <w:pPr>
              <w:jc w:val="center"/>
              <w:rPr>
                <w:rFonts w:ascii="Times New Roman" w:hAnsi="Times New Roman" w:cs="Times New Roman"/>
                <w:b/>
                <w:sz w:val="28"/>
                <w:szCs w:val="28"/>
                <w:lang w:val="ru-RU"/>
              </w:rPr>
            </w:pPr>
            <w:r>
              <w:rPr>
                <w:rFonts w:ascii="Times New Roman" w:hAnsi="Times New Roman" w:cs="Times New Roman"/>
                <w:b/>
                <w:sz w:val="28"/>
                <w:szCs w:val="28"/>
                <w:lang w:val="ru-RU"/>
              </w:rPr>
              <w:t>в</w:t>
            </w:r>
          </w:p>
        </w:tc>
        <w:tc>
          <w:tcPr>
            <w:tcW w:w="1044" w:type="dxa"/>
            <w:vMerge w:val="restart"/>
          </w:tcPr>
          <w:p w:rsidR="00F042CB" w:rsidRDefault="00F042CB" w:rsidP="00F042CB">
            <w:pPr>
              <w:jc w:val="both"/>
              <w:rPr>
                <w:rFonts w:ascii="Times New Roman" w:hAnsi="Times New Roman" w:cs="Times New Roman"/>
                <w:sz w:val="28"/>
                <w:szCs w:val="28"/>
              </w:rPr>
            </w:pPr>
          </w:p>
        </w:tc>
        <w:tc>
          <w:tcPr>
            <w:tcW w:w="1044" w:type="dxa"/>
            <w:vMerge w:val="restart"/>
          </w:tcPr>
          <w:p w:rsidR="00F042CB" w:rsidRDefault="00F042CB" w:rsidP="00F042CB">
            <w:pPr>
              <w:jc w:val="both"/>
              <w:rPr>
                <w:rFonts w:ascii="Times New Roman" w:hAnsi="Times New Roman" w:cs="Times New Roman"/>
                <w:sz w:val="28"/>
                <w:szCs w:val="28"/>
              </w:rPr>
            </w:pPr>
          </w:p>
        </w:tc>
        <w:tc>
          <w:tcPr>
            <w:tcW w:w="1044" w:type="dxa"/>
            <w:vMerge w:val="restart"/>
          </w:tcPr>
          <w:p w:rsidR="00F042CB" w:rsidRDefault="00F042CB" w:rsidP="00F042CB">
            <w:pPr>
              <w:jc w:val="both"/>
              <w:rPr>
                <w:rFonts w:ascii="Times New Roman" w:hAnsi="Times New Roman" w:cs="Times New Roman"/>
                <w:sz w:val="28"/>
                <w:szCs w:val="28"/>
              </w:rPr>
            </w:pPr>
          </w:p>
        </w:tc>
        <w:tc>
          <w:tcPr>
            <w:tcW w:w="1044" w:type="dxa"/>
            <w:vMerge w:val="restart"/>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вопр</w:t>
            </w:r>
            <w:proofErr w:type="spellEnd"/>
          </w:p>
        </w:tc>
        <w:tc>
          <w:tcPr>
            <w:tcW w:w="1462" w:type="dxa"/>
            <w:vMerge/>
          </w:tcPr>
          <w:p w:rsidR="00F042CB" w:rsidRDefault="00F042CB" w:rsidP="00F042CB">
            <w:pPr>
              <w:jc w:val="both"/>
              <w:rPr>
                <w:rFonts w:ascii="Times New Roman" w:hAnsi="Times New Roman" w:cs="Times New Roman"/>
                <w:sz w:val="28"/>
                <w:szCs w:val="28"/>
              </w:rPr>
            </w:pPr>
          </w:p>
        </w:tc>
        <w:tc>
          <w:tcPr>
            <w:tcW w:w="1043" w:type="dxa"/>
            <w:vMerge/>
          </w:tcPr>
          <w:p w:rsidR="00F042CB" w:rsidRDefault="00F042CB" w:rsidP="00F042CB">
            <w:pPr>
              <w:jc w:val="both"/>
              <w:rPr>
                <w:rFonts w:ascii="Times New Roman" w:hAnsi="Times New Roman" w:cs="Times New Roman"/>
                <w:sz w:val="28"/>
                <w:szCs w:val="28"/>
              </w:rPr>
            </w:pPr>
          </w:p>
        </w:tc>
        <w:tc>
          <w:tcPr>
            <w:tcW w:w="1044" w:type="dxa"/>
            <w:vMerge/>
          </w:tcPr>
          <w:p w:rsidR="00F042CB" w:rsidRDefault="00F042CB" w:rsidP="00F042CB">
            <w:pPr>
              <w:jc w:val="both"/>
              <w:rPr>
                <w:rFonts w:ascii="Times New Roman" w:hAnsi="Times New Roman" w:cs="Times New Roman"/>
                <w:sz w:val="28"/>
                <w:szCs w:val="28"/>
              </w:rPr>
            </w:pPr>
          </w:p>
        </w:tc>
        <w:tc>
          <w:tcPr>
            <w:tcW w:w="1044" w:type="dxa"/>
            <w:vMerge/>
          </w:tcPr>
          <w:p w:rsidR="00F042CB" w:rsidRDefault="00F042CB" w:rsidP="00F042CB">
            <w:pPr>
              <w:jc w:val="both"/>
              <w:rPr>
                <w:rFonts w:ascii="Times New Roman" w:hAnsi="Times New Roman" w:cs="Times New Roman"/>
                <w:sz w:val="28"/>
                <w:szCs w:val="28"/>
              </w:rPr>
            </w:pPr>
          </w:p>
        </w:tc>
        <w:tc>
          <w:tcPr>
            <w:tcW w:w="1044" w:type="dxa"/>
            <w:vMerge/>
          </w:tcPr>
          <w:p w:rsidR="00F042CB" w:rsidRDefault="00F042CB" w:rsidP="00F042CB">
            <w:pPr>
              <w:jc w:val="both"/>
              <w:rPr>
                <w:rFonts w:ascii="Times New Roman" w:hAnsi="Times New Roman" w:cs="Times New Roman"/>
                <w:sz w:val="28"/>
                <w:szCs w:val="28"/>
              </w:rPr>
            </w:pPr>
          </w:p>
        </w:tc>
        <w:tc>
          <w:tcPr>
            <w:tcW w:w="1044" w:type="dxa"/>
            <w:vMerge/>
          </w:tcPr>
          <w:p w:rsidR="00F042CB" w:rsidRDefault="00F042CB" w:rsidP="00F042CB">
            <w:pPr>
              <w:jc w:val="both"/>
              <w:rPr>
                <w:rFonts w:ascii="Times New Roman" w:hAnsi="Times New Roman" w:cs="Times New Roman"/>
                <w:sz w:val="28"/>
                <w:szCs w:val="28"/>
              </w:rPr>
            </w:pPr>
          </w:p>
        </w:tc>
        <w:tc>
          <w:tcPr>
            <w:tcW w:w="1044" w:type="dxa"/>
            <w:vMerge/>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12</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r w:rsidR="00F042CB" w:rsidTr="00F042CB">
        <w:tc>
          <w:tcPr>
            <w:tcW w:w="910" w:type="dxa"/>
          </w:tcPr>
          <w:p w:rsid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1462"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1043"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1044" w:type="dxa"/>
          </w:tcPr>
          <w:p w:rsidR="00F042CB" w:rsidRPr="00F042CB" w:rsidRDefault="00F042CB" w:rsidP="00F042CB">
            <w:pPr>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c>
          <w:tcPr>
            <w:tcW w:w="1044" w:type="dxa"/>
          </w:tcPr>
          <w:p w:rsidR="00F042CB" w:rsidRDefault="00F042CB" w:rsidP="00F042CB">
            <w:pPr>
              <w:jc w:val="both"/>
              <w:rPr>
                <w:rFonts w:ascii="Times New Roman" w:hAnsi="Times New Roman" w:cs="Times New Roman"/>
                <w:sz w:val="28"/>
                <w:szCs w:val="28"/>
              </w:rPr>
            </w:pPr>
          </w:p>
        </w:tc>
      </w:tr>
    </w:tbl>
    <w:p w:rsidR="00F042CB" w:rsidRPr="00F042CB" w:rsidRDefault="00F042CB" w:rsidP="00F042CB">
      <w:pPr>
        <w:jc w:val="both"/>
        <w:rPr>
          <w:rFonts w:ascii="Times New Roman" w:hAnsi="Times New Roman" w:cs="Times New Roman"/>
          <w:sz w:val="28"/>
          <w:szCs w:val="28"/>
        </w:rPr>
      </w:pPr>
    </w:p>
    <w:p w:rsidR="00F042CB" w:rsidRPr="00F042CB" w:rsidRDefault="00F042CB" w:rsidP="00F042CB">
      <w:pPr>
        <w:jc w:val="both"/>
        <w:rPr>
          <w:rFonts w:ascii="Times New Roman" w:hAnsi="Times New Roman" w:cs="Times New Roman"/>
          <w:sz w:val="28"/>
          <w:szCs w:val="28"/>
          <w:lang w:val="ru-RU"/>
        </w:rPr>
      </w:pPr>
      <w:r w:rsidRPr="002F54FE">
        <w:rPr>
          <w:rFonts w:ascii="Times New Roman" w:hAnsi="Times New Roman" w:cs="Times New Roman"/>
          <w:b/>
          <w:i/>
          <w:sz w:val="28"/>
          <w:szCs w:val="28"/>
          <w:lang w:val="ru-RU"/>
        </w:rPr>
        <w:t>Вы набрали менее 40 баллов</w:t>
      </w:r>
      <w:r w:rsidRPr="00F042CB">
        <w:rPr>
          <w:rFonts w:ascii="Times New Roman" w:hAnsi="Times New Roman" w:cs="Times New Roman"/>
          <w:sz w:val="28"/>
          <w:szCs w:val="28"/>
          <w:lang w:val="ru-RU"/>
        </w:rPr>
        <w:t>. Вас поток не унесет. Что бы ни случилось, Вы твердо стоите на ногах, остаетесь при своем мнении. Осенний дождь напрасно барабанит: на Вас не влияет не только погода, но и настоящие несчастья, конфликты. Вы всегда знаете, чего хотите, и настаиваете на своем при любых условиях. А если встречаете отпор, то тем более! С такой решительностью Вы далеко пойдете и многого достигнете, но бороться стоит лишь за достойные цели.</w:t>
      </w:r>
    </w:p>
    <w:p w:rsidR="00F042CB" w:rsidRPr="00F042CB" w:rsidRDefault="00F042CB" w:rsidP="00F042CB">
      <w:pPr>
        <w:jc w:val="both"/>
        <w:rPr>
          <w:rFonts w:ascii="Times New Roman" w:hAnsi="Times New Roman" w:cs="Times New Roman"/>
          <w:sz w:val="28"/>
          <w:szCs w:val="28"/>
          <w:lang w:val="ru-RU"/>
        </w:rPr>
      </w:pPr>
      <w:r w:rsidRPr="002F54FE">
        <w:rPr>
          <w:rFonts w:ascii="Times New Roman" w:hAnsi="Times New Roman" w:cs="Times New Roman"/>
          <w:b/>
          <w:i/>
          <w:sz w:val="28"/>
          <w:szCs w:val="28"/>
          <w:lang w:val="ru-RU"/>
        </w:rPr>
        <w:t>От 41 до 90 баллов</w:t>
      </w:r>
      <w:r w:rsidRPr="00F042CB">
        <w:rPr>
          <w:rFonts w:ascii="Times New Roman" w:hAnsi="Times New Roman" w:cs="Times New Roman"/>
          <w:sz w:val="28"/>
          <w:szCs w:val="28"/>
          <w:lang w:val="ru-RU"/>
        </w:rPr>
        <w:t xml:space="preserve">. Вами руководят не эмоции, а рациональные соображения. Вы трезво обдумываете, а в случае необходимости следуете принципу «уступает тот, кто умнее», </w:t>
      </w:r>
      <w:proofErr w:type="gramStart"/>
      <w:r w:rsidRPr="00F042CB">
        <w:rPr>
          <w:rFonts w:ascii="Times New Roman" w:hAnsi="Times New Roman" w:cs="Times New Roman"/>
          <w:sz w:val="28"/>
          <w:szCs w:val="28"/>
          <w:lang w:val="ru-RU"/>
        </w:rPr>
        <w:t>но</w:t>
      </w:r>
      <w:proofErr w:type="gramEnd"/>
      <w:r w:rsidRPr="00F042CB">
        <w:rPr>
          <w:rFonts w:ascii="Times New Roman" w:hAnsi="Times New Roman" w:cs="Times New Roman"/>
          <w:sz w:val="28"/>
          <w:szCs w:val="28"/>
          <w:lang w:val="ru-RU"/>
        </w:rPr>
        <w:t xml:space="preserve"> если считаете дело важным, отстаиваете свою точку зрения. У Вас твердый взгляд на вещи, который не меняется с переменой ветра, как флюгер, но он и не остается одним и тем же на протяжении жизни, если здравый смысл диктует другое.</w:t>
      </w:r>
    </w:p>
    <w:p w:rsidR="00F042CB" w:rsidRPr="00F042CB" w:rsidRDefault="00F042CB" w:rsidP="00F042CB">
      <w:pPr>
        <w:jc w:val="both"/>
        <w:rPr>
          <w:rFonts w:ascii="Times New Roman" w:hAnsi="Times New Roman" w:cs="Times New Roman"/>
          <w:sz w:val="28"/>
          <w:szCs w:val="28"/>
          <w:lang w:val="ru-RU"/>
        </w:rPr>
      </w:pPr>
      <w:r w:rsidRPr="002F54FE">
        <w:rPr>
          <w:rFonts w:ascii="Times New Roman" w:hAnsi="Times New Roman" w:cs="Times New Roman"/>
          <w:b/>
          <w:i/>
          <w:sz w:val="28"/>
          <w:szCs w:val="28"/>
          <w:lang w:val="ru-RU"/>
        </w:rPr>
        <w:t>Более 90 баллов</w:t>
      </w:r>
      <w:r w:rsidRPr="00F042CB">
        <w:rPr>
          <w:rFonts w:ascii="Times New Roman" w:hAnsi="Times New Roman" w:cs="Times New Roman"/>
          <w:sz w:val="28"/>
          <w:szCs w:val="28"/>
          <w:lang w:val="ru-RU"/>
        </w:rPr>
        <w:t>. Умный уступает — это так, но вопрос в том, до каких пределов. Может быть, Ваша уступчивость подчас чрезмерная? Задумывались Вы, что тому причиной? Вы не можете за себя постоять? Или не хотите? Поверьте, что то, чему Вы уступаете, не всегда стремительный поток, иногда это лишь журчащий ручей. В будущем, прежде чем решать, стоит ли постоять за себя, то есть за свои взгляды, вначале проверьте, стоит ли настаивать на них!</w:t>
      </w:r>
    </w:p>
    <w:p w:rsidR="00CE6AAC" w:rsidRDefault="00CE6AAC" w:rsidP="00CE6AAC">
      <w:pPr>
        <w:jc w:val="both"/>
        <w:rPr>
          <w:rFonts w:ascii="Times New Roman" w:hAnsi="Times New Roman" w:cs="Times New Roman"/>
          <w:sz w:val="28"/>
          <w:szCs w:val="28"/>
          <w:lang w:val="ru-RU"/>
        </w:rPr>
      </w:pPr>
    </w:p>
    <w:p w:rsidR="00EA6439" w:rsidRDefault="00685242" w:rsidP="00D90E87">
      <w:pPr>
        <w:rPr>
          <w:rFonts w:ascii="Times New Roman" w:hAnsi="Times New Roman" w:cs="Times New Roman"/>
          <w:b/>
          <w:sz w:val="28"/>
          <w:szCs w:val="28"/>
          <w:lang w:val="ru-RU"/>
        </w:rPr>
      </w:pPr>
      <w:r>
        <w:rPr>
          <w:rFonts w:ascii="Times New Roman" w:hAnsi="Times New Roman" w:cs="Times New Roman"/>
          <w:b/>
          <w:sz w:val="28"/>
          <w:szCs w:val="28"/>
          <w:lang w:val="ru-RU"/>
        </w:rPr>
        <w:t>Источники</w:t>
      </w:r>
    </w:p>
    <w:p w:rsidR="002F54FE" w:rsidRDefault="002F54FE" w:rsidP="00D90E87">
      <w:pPr>
        <w:rPr>
          <w:rFonts w:ascii="Times New Roman" w:hAnsi="Times New Roman" w:cs="Times New Roman"/>
          <w:b/>
          <w:sz w:val="28"/>
          <w:szCs w:val="28"/>
          <w:lang w:val="ru-RU"/>
        </w:rPr>
      </w:pPr>
      <w:hyperlink r:id="rId7" w:history="1">
        <w:r w:rsidRPr="00F22E89">
          <w:rPr>
            <w:rStyle w:val="a8"/>
            <w:rFonts w:ascii="Times New Roman" w:hAnsi="Times New Roman" w:cs="Times New Roman"/>
            <w:b/>
            <w:sz w:val="28"/>
            <w:szCs w:val="28"/>
            <w:lang w:val="ru-RU"/>
          </w:rPr>
          <w:t>https://buklib.net/books/36948/</w:t>
        </w:r>
      </w:hyperlink>
      <w:r>
        <w:rPr>
          <w:rFonts w:ascii="Times New Roman" w:hAnsi="Times New Roman" w:cs="Times New Roman"/>
          <w:b/>
          <w:sz w:val="28"/>
          <w:szCs w:val="28"/>
          <w:lang w:val="ru-RU"/>
        </w:rPr>
        <w:t xml:space="preserve"> </w:t>
      </w:r>
    </w:p>
    <w:sectPr w:rsidR="002F54FE">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22" w:rsidRDefault="00D71422" w:rsidP="008D5986">
      <w:pPr>
        <w:spacing w:after="0" w:line="240" w:lineRule="auto"/>
      </w:pPr>
      <w:r>
        <w:separator/>
      </w:r>
    </w:p>
  </w:endnote>
  <w:endnote w:type="continuationSeparator" w:id="0">
    <w:p w:rsidR="00D71422" w:rsidRDefault="00D71422" w:rsidP="008D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22" w:rsidRDefault="00D71422" w:rsidP="008D5986">
      <w:pPr>
        <w:spacing w:after="0" w:line="240" w:lineRule="auto"/>
      </w:pPr>
      <w:r>
        <w:separator/>
      </w:r>
    </w:p>
  </w:footnote>
  <w:footnote w:type="continuationSeparator" w:id="0">
    <w:p w:rsidR="00D71422" w:rsidRDefault="00D71422" w:rsidP="008D5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rsidP="008D5986">
    <w:pPr>
      <w:pStyle w:val="a4"/>
      <w:jc w:val="right"/>
      <w:rPr>
        <w:lang w:val="ru-RU"/>
      </w:rPr>
    </w:pPr>
    <w:r>
      <w:rPr>
        <w:lang w:val="ru-RU"/>
      </w:rPr>
      <w:t>Программа родительского просвещения «Родительская академия»</w:t>
    </w:r>
  </w:p>
  <w:p w:rsidR="008D5986" w:rsidRPr="008D5986" w:rsidRDefault="008D5986" w:rsidP="008D5986">
    <w:pPr>
      <w:pStyle w:val="a4"/>
      <w:jc w:val="right"/>
      <w:rPr>
        <w:lang w:val="ru-RU"/>
      </w:rPr>
    </w:pPr>
    <w:r>
      <w:rPr>
        <w:lang w:val="ru-RU"/>
      </w:rPr>
      <w:t xml:space="preserve">Модуль 3. </w:t>
    </w:r>
    <w:r w:rsidRPr="008D5986">
      <w:rPr>
        <w:lang w:val="ru-RU"/>
      </w:rPr>
      <w:t>Профилактика вовлечения детей в религиозно-экстремистские объединения и псевдорелигиозные секты деструктивной направленности (РЭО и ПРСДН)</w:t>
    </w:r>
    <w:r>
      <w:rPr>
        <w:lang w:val="ru-RU"/>
      </w:rPr>
      <w:t>, 11 класс</w:t>
    </w:r>
  </w:p>
  <w:p w:rsidR="008D5986" w:rsidRPr="008D5986" w:rsidRDefault="008D5986">
    <w:pPr>
      <w:pStyle w:val="a4"/>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986" w:rsidRDefault="008D5986">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BB5"/>
    <w:multiLevelType w:val="hybridMultilevel"/>
    <w:tmpl w:val="631A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A7DB7"/>
    <w:multiLevelType w:val="hybridMultilevel"/>
    <w:tmpl w:val="32A6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23CFE"/>
    <w:multiLevelType w:val="hybridMultilevel"/>
    <w:tmpl w:val="3FAE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57452"/>
    <w:multiLevelType w:val="hybridMultilevel"/>
    <w:tmpl w:val="3FE8F544"/>
    <w:lvl w:ilvl="0" w:tplc="F9A4B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840D62"/>
    <w:multiLevelType w:val="hybridMultilevel"/>
    <w:tmpl w:val="156AC6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50018"/>
    <w:multiLevelType w:val="hybridMultilevel"/>
    <w:tmpl w:val="7AC4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331BE"/>
    <w:multiLevelType w:val="hybridMultilevel"/>
    <w:tmpl w:val="0888B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AA"/>
    <w:rsid w:val="000263BF"/>
    <w:rsid w:val="000A64BE"/>
    <w:rsid w:val="002242B9"/>
    <w:rsid w:val="0023552F"/>
    <w:rsid w:val="002402E6"/>
    <w:rsid w:val="002C39D9"/>
    <w:rsid w:val="002F54FE"/>
    <w:rsid w:val="00350CC9"/>
    <w:rsid w:val="0038705A"/>
    <w:rsid w:val="00394B6B"/>
    <w:rsid w:val="003C04AA"/>
    <w:rsid w:val="003D6381"/>
    <w:rsid w:val="00446E2B"/>
    <w:rsid w:val="00481748"/>
    <w:rsid w:val="0049618D"/>
    <w:rsid w:val="004C256C"/>
    <w:rsid w:val="00515E24"/>
    <w:rsid w:val="005A5A2A"/>
    <w:rsid w:val="005B1E5E"/>
    <w:rsid w:val="00627CFB"/>
    <w:rsid w:val="00685242"/>
    <w:rsid w:val="006C69D7"/>
    <w:rsid w:val="007F786D"/>
    <w:rsid w:val="0081183A"/>
    <w:rsid w:val="008518FD"/>
    <w:rsid w:val="008B53B8"/>
    <w:rsid w:val="008B6465"/>
    <w:rsid w:val="008D5986"/>
    <w:rsid w:val="00900557"/>
    <w:rsid w:val="009013C5"/>
    <w:rsid w:val="00A21FA9"/>
    <w:rsid w:val="00A464B4"/>
    <w:rsid w:val="00A6017D"/>
    <w:rsid w:val="00A662A9"/>
    <w:rsid w:val="00AB57FE"/>
    <w:rsid w:val="00AE4B43"/>
    <w:rsid w:val="00B10F6C"/>
    <w:rsid w:val="00B22603"/>
    <w:rsid w:val="00BD30C5"/>
    <w:rsid w:val="00CE6AAC"/>
    <w:rsid w:val="00CF7B31"/>
    <w:rsid w:val="00D71422"/>
    <w:rsid w:val="00D90E87"/>
    <w:rsid w:val="00DD5ABB"/>
    <w:rsid w:val="00DE0AA4"/>
    <w:rsid w:val="00E61F74"/>
    <w:rsid w:val="00E83CFE"/>
    <w:rsid w:val="00E86CED"/>
    <w:rsid w:val="00EA6439"/>
    <w:rsid w:val="00EF0D82"/>
    <w:rsid w:val="00F042CB"/>
    <w:rsid w:val="00F2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83C0"/>
  <w15:chartTrackingRefBased/>
  <w15:docId w15:val="{2C280CCC-5467-48BE-A049-F9C4453F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381"/>
    <w:pPr>
      <w:ind w:left="720"/>
      <w:contextualSpacing/>
    </w:pPr>
  </w:style>
  <w:style w:type="paragraph" w:styleId="a4">
    <w:name w:val="header"/>
    <w:basedOn w:val="a"/>
    <w:link w:val="a5"/>
    <w:uiPriority w:val="99"/>
    <w:unhideWhenUsed/>
    <w:rsid w:val="008D5986"/>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D5986"/>
  </w:style>
  <w:style w:type="paragraph" w:styleId="a6">
    <w:name w:val="footer"/>
    <w:basedOn w:val="a"/>
    <w:link w:val="a7"/>
    <w:uiPriority w:val="99"/>
    <w:unhideWhenUsed/>
    <w:rsid w:val="008D5986"/>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D5986"/>
  </w:style>
  <w:style w:type="character" w:styleId="a8">
    <w:name w:val="Hyperlink"/>
    <w:basedOn w:val="a0"/>
    <w:uiPriority w:val="99"/>
    <w:unhideWhenUsed/>
    <w:rsid w:val="00685242"/>
    <w:rPr>
      <w:color w:val="0563C1" w:themeColor="hyperlink"/>
      <w:u w:val="single"/>
    </w:rPr>
  </w:style>
  <w:style w:type="table" w:styleId="a9">
    <w:name w:val="Table Grid"/>
    <w:basedOn w:val="a1"/>
    <w:uiPriority w:val="39"/>
    <w:rsid w:val="00F04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7621">
      <w:bodyDiv w:val="1"/>
      <w:marLeft w:val="0"/>
      <w:marRight w:val="0"/>
      <w:marTop w:val="0"/>
      <w:marBottom w:val="0"/>
      <w:divBdr>
        <w:top w:val="none" w:sz="0" w:space="0" w:color="auto"/>
        <w:left w:val="none" w:sz="0" w:space="0" w:color="auto"/>
        <w:bottom w:val="none" w:sz="0" w:space="0" w:color="auto"/>
        <w:right w:val="none" w:sz="0" w:space="0" w:color="auto"/>
      </w:divBdr>
      <w:divsChild>
        <w:div w:id="455292106">
          <w:marLeft w:val="0"/>
          <w:marRight w:val="0"/>
          <w:marTop w:val="0"/>
          <w:marBottom w:val="300"/>
          <w:divBdr>
            <w:top w:val="single" w:sz="48" w:space="11" w:color="675040"/>
            <w:left w:val="none" w:sz="0" w:space="0" w:color="auto"/>
            <w:bottom w:val="dashed" w:sz="6" w:space="11" w:color="675040"/>
            <w:right w:val="none" w:sz="0" w:space="0" w:color="auto"/>
          </w:divBdr>
        </w:div>
        <w:div w:id="68579209">
          <w:marLeft w:val="0"/>
          <w:marRight w:val="0"/>
          <w:marTop w:val="0"/>
          <w:marBottom w:val="300"/>
          <w:divBdr>
            <w:top w:val="none" w:sz="0" w:space="0" w:color="auto"/>
            <w:left w:val="none" w:sz="0" w:space="0" w:color="auto"/>
            <w:bottom w:val="dashed" w:sz="6" w:space="11" w:color="67504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uklib.net/books/3694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777</Words>
  <Characters>4435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43</cp:revision>
  <dcterms:created xsi:type="dcterms:W3CDTF">2020-09-08T01:54:00Z</dcterms:created>
  <dcterms:modified xsi:type="dcterms:W3CDTF">2020-12-17T09:00:00Z</dcterms:modified>
</cp:coreProperties>
</file>