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9E" w:rsidRDefault="00F71568" w:rsidP="00F71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ОСОБЕННОСТИ ОБЩЕНИЯ МЛАДШИХ ШКОЛЬНИКОВ</w:t>
      </w:r>
    </w:p>
    <w:p w:rsidR="00041B9E" w:rsidRDefault="00041B9E" w:rsidP="00041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</w:p>
    <w:p w:rsidR="00054E77" w:rsidRPr="00547FF8" w:rsidRDefault="00727253" w:rsidP="00AA50A1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Составьте </w:t>
      </w:r>
      <w:r w:rsidR="00AA50A1" w:rsidRPr="00547FF8">
        <w:rPr>
          <w:rStyle w:val="c0"/>
          <w:b/>
          <w:sz w:val="28"/>
          <w:szCs w:val="28"/>
        </w:rPr>
        <w:t>свою модель конструктивного общения</w:t>
      </w:r>
      <w:r w:rsidR="00757C29" w:rsidRPr="00547FF8">
        <w:rPr>
          <w:rStyle w:val="c0"/>
          <w:b/>
          <w:sz w:val="28"/>
          <w:szCs w:val="28"/>
        </w:rPr>
        <w:t xml:space="preserve"> (посмотрите, как составила модель конструктивного общения педагог </w:t>
      </w:r>
      <w:proofErr w:type="spellStart"/>
      <w:r w:rsidR="00757C29" w:rsidRPr="00547FF8">
        <w:rPr>
          <w:rStyle w:val="c0"/>
          <w:b/>
          <w:sz w:val="28"/>
          <w:szCs w:val="28"/>
        </w:rPr>
        <w:t>Сухомлина</w:t>
      </w:r>
      <w:proofErr w:type="spellEnd"/>
      <w:r w:rsidR="00757C29" w:rsidRPr="00547FF8">
        <w:rPr>
          <w:rStyle w:val="c0"/>
          <w:b/>
          <w:sz w:val="28"/>
          <w:szCs w:val="28"/>
        </w:rPr>
        <w:t xml:space="preserve"> Светлана Валерьевна)</w:t>
      </w:r>
      <w:r w:rsidR="00AA50A1" w:rsidRPr="00547FF8">
        <w:rPr>
          <w:rStyle w:val="c0"/>
          <w:b/>
          <w:sz w:val="28"/>
          <w:szCs w:val="28"/>
        </w:rPr>
        <w:t xml:space="preserve"> </w:t>
      </w:r>
      <w:bookmarkStart w:id="0" w:name="_GoBack"/>
      <w:bookmarkEnd w:id="0"/>
    </w:p>
    <w:p w:rsidR="00AA50A1" w:rsidRPr="00547FF8" w:rsidRDefault="00AA50A1" w:rsidP="00AA50A1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</w:rPr>
      </w:pPr>
    </w:p>
    <w:p w:rsidR="00AA50A1" w:rsidRPr="00547FF8" w:rsidRDefault="00AA50A1" w:rsidP="00AA50A1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54E77" w:rsidRPr="00547FF8" w:rsidRDefault="00211B79" w:rsidP="0029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Темой собрания было конструктивное общения. Педагог обратил внимание на то, что </w:t>
      </w:r>
      <w:r w:rsidR="00054E77"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каждый из нас старается сделать свой дом уютнее, мы покупаем модную мебель, делаем евроремонты, но это ли главное… </w:t>
      </w:r>
    </w:p>
    <w:p w:rsidR="00054E77" w:rsidRPr="00547FF8" w:rsidRDefault="00054E77" w:rsidP="0029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самого рождения человек испытывает потребность в общении </w:t>
      </w:r>
      <w:proofErr w:type="gramStart"/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другими людьми, </w:t>
      </w:r>
      <w:proofErr w:type="gramStart"/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которая</w:t>
      </w:r>
      <w:proofErr w:type="gramEnd"/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постоянно развивается – от потребности в эмоциональном контакте к глубокому личностному общению и сотрудничеству.</w:t>
      </w:r>
    </w:p>
    <w:p w:rsidR="00054E77" w:rsidRPr="00547FF8" w:rsidRDefault="0061055E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Было предложено определить какие составляющие входят в модель правильного общения.</w:t>
      </w:r>
    </w:p>
    <w:p w:rsidR="0061055E" w:rsidRPr="00547FF8" w:rsidRDefault="0061055E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4E77" w:rsidRPr="00547FF8" w:rsidRDefault="0061055E" w:rsidP="0061055E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Упражнение.</w:t>
      </w:r>
      <w:r w:rsidRPr="00547F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054E77" w:rsidRPr="00547F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Очень часто, не задумываясь, мы говорим своему ребенку следующие фразы.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Прочитайте их. Какие эмоции у вас возникли?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Да, вот именно такие чувства испытывают наши дети. 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Предлагаю перефразировать эти выражения так, чтобы ребенок не испытывал отрицательных эмоций.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485"/>
      </w:tblGrid>
      <w:tr w:rsidR="00547FF8" w:rsidRPr="00727253" w:rsidTr="00251D4D">
        <w:trPr>
          <w:trHeight w:val="1034"/>
        </w:trPr>
        <w:tc>
          <w:tcPr>
            <w:tcW w:w="4484" w:type="dxa"/>
            <w:shd w:val="clear" w:color="auto" w:fill="auto"/>
          </w:tcPr>
          <w:p w:rsidR="00054E77" w:rsidRPr="00547FF8" w:rsidRDefault="00054E77" w:rsidP="00054E77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7F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тобой бесполезно что-то обсуждать, ты никогда ничего не слушаешь.</w:t>
            </w:r>
          </w:p>
        </w:tc>
        <w:tc>
          <w:tcPr>
            <w:tcW w:w="4485" w:type="dxa"/>
            <w:shd w:val="clear" w:color="auto" w:fill="auto"/>
          </w:tcPr>
          <w:p w:rsidR="00054E77" w:rsidRPr="00547FF8" w:rsidRDefault="00054E77" w:rsidP="00054E77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7F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Старайтесь реагировать на то, что я говорю.</w:t>
            </w:r>
          </w:p>
          <w:p w:rsidR="00054E77" w:rsidRPr="00547FF8" w:rsidRDefault="00054E77" w:rsidP="00054E77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7F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Меня расстраивает что, ты меня не слышишь.   </w:t>
            </w:r>
          </w:p>
        </w:tc>
      </w:tr>
      <w:tr w:rsidR="00547FF8" w:rsidRPr="00727253" w:rsidTr="00251D4D">
        <w:trPr>
          <w:trHeight w:val="695"/>
        </w:trPr>
        <w:tc>
          <w:tcPr>
            <w:tcW w:w="4484" w:type="dxa"/>
            <w:shd w:val="clear" w:color="auto" w:fill="auto"/>
          </w:tcPr>
          <w:p w:rsidR="00054E77" w:rsidRPr="00547FF8" w:rsidRDefault="00054E77" w:rsidP="00054E77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7F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Вечно ты бросаешь рюкзак, где попало.</w:t>
            </w:r>
          </w:p>
        </w:tc>
        <w:tc>
          <w:tcPr>
            <w:tcW w:w="4485" w:type="dxa"/>
            <w:shd w:val="clear" w:color="auto" w:fill="auto"/>
          </w:tcPr>
          <w:p w:rsidR="00054E77" w:rsidRPr="00547FF8" w:rsidRDefault="00054E77" w:rsidP="00054E77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7F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 каждой вещи есть свое место.</w:t>
            </w:r>
          </w:p>
        </w:tc>
      </w:tr>
      <w:tr w:rsidR="00547FF8" w:rsidRPr="00727253" w:rsidTr="00251D4D">
        <w:trPr>
          <w:trHeight w:val="499"/>
        </w:trPr>
        <w:tc>
          <w:tcPr>
            <w:tcW w:w="4484" w:type="dxa"/>
            <w:shd w:val="clear" w:color="auto" w:fill="auto"/>
          </w:tcPr>
          <w:p w:rsidR="00054E77" w:rsidRPr="00547FF8" w:rsidRDefault="00054E77" w:rsidP="00054E77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7F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Уйди, ты меня раздражаешь.</w:t>
            </w:r>
          </w:p>
        </w:tc>
        <w:tc>
          <w:tcPr>
            <w:tcW w:w="4485" w:type="dxa"/>
            <w:shd w:val="clear" w:color="auto" w:fill="auto"/>
          </w:tcPr>
          <w:p w:rsidR="00054E77" w:rsidRPr="00547FF8" w:rsidRDefault="00054E77" w:rsidP="00054E77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7F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Подойди ко мне попозже, мне отдохнуть.</w:t>
            </w:r>
          </w:p>
        </w:tc>
      </w:tr>
    </w:tbl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Вывод: выбрать правильный стиль общения в семье.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верно. Теперь мы можем вывести первую составляющую нашей модели – СТИЛЬ ОБЩЕНИЯ.</w:t>
      </w:r>
    </w:p>
    <w:p w:rsidR="0061055E" w:rsidRPr="00547FF8" w:rsidRDefault="0061055E" w:rsidP="00610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4E77" w:rsidRPr="00547FF8" w:rsidRDefault="0061055E" w:rsidP="00610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2 упражнение </w:t>
      </w:r>
      <w:r w:rsidR="00054E77" w:rsidRPr="00547F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Общение - это важнейший фактор превращения ребенка в успешного человека.</w:t>
      </w:r>
    </w:p>
    <w:p w:rsidR="00054E77" w:rsidRPr="00547FF8" w:rsidRDefault="0061055E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Педагог представил результаты </w:t>
      </w:r>
      <w:r w:rsidR="00054E77"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анкетирования детей на тему </w:t>
      </w:r>
      <w:r w:rsidR="00054E77"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«Как я </w:t>
      </w:r>
      <w:r w:rsidR="00C944D4"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общаюсь дома», которая включала следующие вопросы: </w:t>
      </w:r>
    </w:p>
    <w:p w:rsidR="00C944D4" w:rsidRPr="00547FF8" w:rsidRDefault="00C944D4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44D4" w:rsidRPr="00547FF8" w:rsidRDefault="00C944D4" w:rsidP="00C944D4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происходит ваше общение с родителями дома?</w:t>
      </w:r>
    </w:p>
    <w:p w:rsidR="00C944D4" w:rsidRPr="00547FF8" w:rsidRDefault="00C944D4" w:rsidP="00C944D4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ваша семья проводит выходные?</w:t>
      </w:r>
    </w:p>
    <w:p w:rsidR="00C944D4" w:rsidRPr="00547FF8" w:rsidRDefault="00C944D4" w:rsidP="00C944D4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кем тебе интересно проводить время?</w:t>
      </w:r>
    </w:p>
    <w:p w:rsidR="00C944D4" w:rsidRPr="00547FF8" w:rsidRDefault="00C944D4" w:rsidP="00C944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44D4" w:rsidRPr="00547FF8" w:rsidRDefault="00C944D4" w:rsidP="00C944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Родителям была представлена следующая диаграмма:</w:t>
      </w:r>
    </w:p>
    <w:p w:rsidR="00C944D4" w:rsidRPr="00547FF8" w:rsidRDefault="00C944D4" w:rsidP="00C944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44D4" w:rsidRPr="00547FF8" w:rsidRDefault="00C944D4" w:rsidP="00C944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706C4C2" wp14:editId="29B6FDC6">
            <wp:extent cx="2769628" cy="20772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471" cy="208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4D4" w:rsidRPr="00547FF8" w:rsidRDefault="00C944D4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4E77" w:rsidRPr="00547FF8" w:rsidRDefault="00C944D4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этого сделан следующий вывод: </w:t>
      </w:r>
      <w:r w:rsidR="00054E77"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ребенком нужно больше общаться.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Итак, следующая составляющая нашей модели – ДОСТУПНОЕ ОБЩЕНИЕ.</w:t>
      </w:r>
      <w:r w:rsidR="00C944D4"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Надо больше уделять ребенку своего времени. </w:t>
      </w:r>
    </w:p>
    <w:p w:rsidR="00C944D4" w:rsidRPr="00547FF8" w:rsidRDefault="00C944D4" w:rsidP="00C94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44D4" w:rsidRPr="00547FF8" w:rsidRDefault="00C944D4" w:rsidP="00C94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3 упражнение </w:t>
      </w:r>
      <w:r w:rsidRPr="00547F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Общение должно быть живым.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обращали внимание на то, как общаются современные дети? (высказывания)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Веяние современной моды на использование телефонов, планшетов практически с самого рождения маленького человека приносит, к сожалению, неутешительные плоды: возникает зависимость, уход от реальности, и, как следствие, отстранение детей от друзей и родителей. Все сидят, уткнувшись в свои планшеты и телефоны, совершенно позабыв о возможности живого общения, которое существенно обогащает жизнь каждого человека, раскрашивает яркими красками сферу его ощущений. 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Да, эта ситуация стала актуальной в наше время. И я была свидетелем такого общения: будучи на дне рождения, все дети не выпускали из рук телефоны и были увлечены играми. На все предложения о проведении совместного досуга был получен категорический отказ.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Вывод: создавать условия для живого общения.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Итак, следующая составляющая – ЖИВОЕ ОБЩЕНИЕ.</w:t>
      </w:r>
    </w:p>
    <w:p w:rsidR="00D938D3" w:rsidRPr="00547FF8" w:rsidRDefault="00D938D3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44D4" w:rsidRPr="00547FF8" w:rsidRDefault="00D938D3" w:rsidP="00D9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4 упражнение </w:t>
      </w:r>
      <w:r w:rsidRPr="00547F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Общение должно быть эмоциональным</w:t>
      </w:r>
    </w:p>
    <w:p w:rsidR="00C944D4" w:rsidRPr="00547FF8" w:rsidRDefault="00C944D4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Посмотрите внимательно на доску!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(на доске картинки: ругаются, общаются, равнодушие, грусть)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Какая иллюстрация лишняя?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объединяет все остальные? (все связано с эмоциями)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Вывод: и положительные, и отрицательные эмоции важны в жизни.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Следующая составляющая - ЭМОЦИОНАЛЬНОЕ ОБЩЕНИЕ.</w:t>
      </w:r>
    </w:p>
    <w:p w:rsidR="00D938D3" w:rsidRPr="00547FF8" w:rsidRDefault="002918F5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6C3270B7" wp14:editId="661B09E0">
            <wp:simplePos x="0" y="0"/>
            <wp:positionH relativeFrom="margin">
              <wp:posOffset>4621852</wp:posOffset>
            </wp:positionH>
            <wp:positionV relativeFrom="page">
              <wp:posOffset>1687409</wp:posOffset>
            </wp:positionV>
            <wp:extent cx="1595755" cy="2190115"/>
            <wp:effectExtent l="0" t="0" r="4445" b="635"/>
            <wp:wrapTight wrapText="bothSides">
              <wp:wrapPolygon edited="0">
                <wp:start x="0" y="0"/>
                <wp:lineTo x="0" y="21418"/>
                <wp:lineTo x="21402" y="21418"/>
                <wp:lineTo x="2140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8D3" w:rsidRPr="00547FF8" w:rsidRDefault="00D938D3" w:rsidP="00D938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5 упражнение</w:t>
      </w:r>
      <w:proofErr w:type="gramStart"/>
      <w:r w:rsidRPr="00547FF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547F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</w:t>
      </w:r>
      <w:proofErr w:type="gramEnd"/>
      <w:r w:rsidRPr="00547F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общении очень важен невербальный контакт.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Давайте вспомним, как началось наше сегодняшнее общение. Как еще можно общаться? (при помощи мимики, жестов, телесных контактов) 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ваш взгляд, это важная форма общения?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Вывод: использовать и мимику, и жесты, и тактильные прикосновения.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Итак, следующая составляющая - НЕВЕРБАЛЬНОЕ ОБЩЕНИЕ.</w:t>
      </w:r>
    </w:p>
    <w:p w:rsidR="00054E77" w:rsidRPr="00547FF8" w:rsidRDefault="00054E77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Даже самый не послушный ребенок умолкает, когда я касаюсь руки, плеча. Уходит агрессия, </w:t>
      </w:r>
      <w:proofErr w:type="gramStart"/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доверие</w:t>
      </w:r>
      <w:proofErr w:type="gramEnd"/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… ребенок </w:t>
      </w:r>
      <w:r w:rsidR="00D938D3"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открывается для</w:t>
      </w: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общения.</w:t>
      </w:r>
    </w:p>
    <w:p w:rsidR="00D938D3" w:rsidRPr="00547FF8" w:rsidRDefault="00D938D3" w:rsidP="00D9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938D3" w:rsidRPr="00547FF8" w:rsidRDefault="00D938D3" w:rsidP="00D9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Давайте на каждом лепестке нашего цветка подпишем составляющие, которые необходимы при конструктивном общении.</w:t>
      </w:r>
    </w:p>
    <w:p w:rsidR="00D938D3" w:rsidRPr="00547FF8" w:rsidRDefault="00D938D3" w:rsidP="00054E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938D3" w:rsidRPr="00547FF8" w:rsidRDefault="00D938D3" w:rsidP="00D93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Обсудите причины коммуникативных проблем у ребенка</w:t>
      </w:r>
    </w:p>
    <w:p w:rsidR="00D938D3" w:rsidRPr="00547FF8" w:rsidRDefault="00D938D3" w:rsidP="00D93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938D3" w:rsidRPr="00547FF8" w:rsidRDefault="00D938D3" w:rsidP="00D93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Одной из причин является неблагополучная обстановка в семье, которая может проявляться в противоречивости и непоследовательности воспитания.</w:t>
      </w:r>
      <w:r w:rsidR="000B0E70"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Детская психология </w:t>
      </w: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выделяет несколько широко распространенных ситуаций воспитания, приводящих к коммуникативным проблемам:</w:t>
      </w:r>
    </w:p>
    <w:p w:rsidR="00D938D3" w:rsidRPr="00547FF8" w:rsidRDefault="00D938D3" w:rsidP="000B0E7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"Звездный ребенок". Любой поступок этого ребенка вызывает восхищение всех членов семьи, которые мгновенно выполняют каждую прихоть любимого чада. Такие дети вырастают капризными, изнеженными и остро воспринимают отсутствие поклонения со стороны других людей.</w:t>
      </w:r>
    </w:p>
    <w:p w:rsidR="00D938D3" w:rsidRPr="00547FF8" w:rsidRDefault="00D938D3" w:rsidP="000B0E7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"Паинька-детка". В этом случае родители ожидают от ребенка в первую очередь соблюдения внешних приличий и мало интересуются внутренней жизнью малыша. Таким образом, для ребенка с самого раннего возраста нормой поведения становится лицемерие.</w:t>
      </w:r>
    </w:p>
    <w:p w:rsidR="00D938D3" w:rsidRPr="00D938D3" w:rsidRDefault="00D938D3" w:rsidP="000B0E70">
      <w:pPr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47F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"Трудный ребенок". Он создает хлопоты, за что и получает бесконечные </w:t>
      </w:r>
      <w:r w:rsidRPr="00D93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наказания, которые деформируют неокрепшую психику.</w:t>
      </w:r>
    </w:p>
    <w:p w:rsidR="00D938D3" w:rsidRDefault="00D938D3" w:rsidP="000B0E70">
      <w:pPr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93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"Золушка". Этот ребенок старается угодить, но поощрение получают другие дети или взрослые. В итоге ребенок вырастает </w:t>
      </w:r>
      <w:proofErr w:type="gramStart"/>
      <w:r w:rsidRPr="00D93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неуверенным</w:t>
      </w:r>
      <w:proofErr w:type="gramEnd"/>
      <w:r w:rsidRPr="00D93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 завистливым.</w:t>
      </w:r>
    </w:p>
    <w:p w:rsidR="00F853A5" w:rsidRDefault="00F853A5" w:rsidP="00F853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0A48E4" w:rsidRDefault="00F853A5" w:rsidP="00F853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Предложите родителям определить, к какому типу относится их ребенок, обсудите, что можно сделать и как изменить</w:t>
      </w:r>
      <w:r w:rsidR="000A48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ситуацию в том или ином случае, вместе с родителями составьте памятку «Конструктивного общения и создания благоприятной обстановки в доме».</w:t>
      </w:r>
    </w:p>
    <w:p w:rsidR="000A48E4" w:rsidRDefault="000A48E4" w:rsidP="00F853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</w:pPr>
    </w:p>
    <w:p w:rsidR="008D11F1" w:rsidRDefault="008D11F1" w:rsidP="000A4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9101C0" w:rsidRPr="009101C0" w:rsidRDefault="00F47E2D" w:rsidP="00F47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17. </w:t>
      </w:r>
      <w:r w:rsidR="009101C0" w:rsidRPr="00910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Ребенок должен иметь свои обязанности по дому и обслуживанию семьи. Нельзя наказывать ребенка трудом иначе труд будет в тягость.</w:t>
      </w:r>
    </w:p>
    <w:p w:rsidR="009101C0" w:rsidRDefault="009101C0" w:rsidP="00E70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9101C0" w:rsidRDefault="009101C0" w:rsidP="00E70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982559" w:rsidRPr="00EF0614" w:rsidRDefault="00EF0614" w:rsidP="00EF0614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Используемая и рекомендуемая литература</w:t>
      </w:r>
    </w:p>
    <w:p w:rsidR="00982559" w:rsidRDefault="00982559" w:rsidP="001949A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EF0614" w:rsidRPr="00EF0614" w:rsidRDefault="001D78B0" w:rsidP="00EF0614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Логоша</w:t>
      </w:r>
      <w:proofErr w:type="spellEnd"/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Г. Е. Роль семьи в коммуникативном воспитании ребёнка / Г. Е. </w:t>
      </w:r>
      <w:proofErr w:type="spellStart"/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Логоша</w:t>
      </w:r>
      <w:proofErr w:type="spellEnd"/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С. Ф. Ходеева. — Текст</w:t>
      </w:r>
      <w:proofErr w:type="gramStart"/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:</w:t>
      </w:r>
      <w:proofErr w:type="gramEnd"/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непосредственный // Молодой ученый. — 2018. — № 21 (207). — С. 478-481. — </w:t>
      </w:r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URL</w:t>
      </w:r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: </w:t>
      </w:r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</w:t>
      </w:r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://</w:t>
      </w:r>
      <w:proofErr w:type="spellStart"/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moluch</w:t>
      </w:r>
      <w:proofErr w:type="spellEnd"/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proofErr w:type="spellStart"/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ru</w:t>
      </w:r>
      <w:proofErr w:type="spellEnd"/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</w:t>
      </w:r>
      <w:r w:rsidR="00A52504"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archive</w:t>
      </w:r>
      <w:r w:rsid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/207/50779.</w:t>
      </w:r>
      <w:r w:rsidR="00EF0614" w:rsidRPr="00EF0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F0614" w:rsidRPr="00EF0614" w:rsidRDefault="00EF0614" w:rsidP="00EF0614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Рогов Е.И. Настольная книга практического психолога в образовании. М., 1995.</w:t>
      </w:r>
    </w:p>
    <w:p w:rsidR="005A004E" w:rsidRDefault="005A004E" w:rsidP="00EF0614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Челдышова</w:t>
      </w:r>
      <w:proofErr w:type="spellEnd"/>
      <w:r w:rsidRPr="00EF0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Н.Б., Шпаргалка по социальной психологии</w:t>
      </w:r>
    </w:p>
    <w:p w:rsidR="001D78B0" w:rsidRPr="001D78B0" w:rsidRDefault="001D78B0" w:rsidP="00685074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1D7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Гипенрейтер</w:t>
      </w:r>
      <w:proofErr w:type="spellEnd"/>
      <w:r w:rsidRPr="001D7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Ю. Б. Общаться с ребенком. Как? Издательство 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1D7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2008</w:t>
      </w:r>
    </w:p>
    <w:p w:rsidR="005A004E" w:rsidRDefault="005A004E" w:rsidP="005A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041B9E" w:rsidRPr="00F71568" w:rsidRDefault="00041B9E" w:rsidP="0004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sectPr w:rsidR="00041B9E" w:rsidRPr="00F715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63" w:rsidRDefault="00BA6563" w:rsidP="00DE5946">
      <w:pPr>
        <w:spacing w:after="0" w:line="240" w:lineRule="auto"/>
      </w:pPr>
      <w:r>
        <w:separator/>
      </w:r>
    </w:p>
  </w:endnote>
  <w:endnote w:type="continuationSeparator" w:id="0">
    <w:p w:rsidR="00BA6563" w:rsidRDefault="00BA6563" w:rsidP="00DE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46" w:rsidRDefault="00DE59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46" w:rsidRDefault="00DE59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46" w:rsidRDefault="00DE59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63" w:rsidRDefault="00BA6563" w:rsidP="00DE5946">
      <w:pPr>
        <w:spacing w:after="0" w:line="240" w:lineRule="auto"/>
      </w:pPr>
      <w:r>
        <w:separator/>
      </w:r>
    </w:p>
  </w:footnote>
  <w:footnote w:type="continuationSeparator" w:id="0">
    <w:p w:rsidR="00BA6563" w:rsidRDefault="00BA6563" w:rsidP="00DE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46" w:rsidRDefault="00DE59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46" w:rsidRPr="00DE5946" w:rsidRDefault="00DE5946" w:rsidP="00DE5946">
    <w:pPr>
      <w:pStyle w:val="a3"/>
      <w:jc w:val="right"/>
      <w:rPr>
        <w:rFonts w:ascii="Calibri" w:eastAsia="Calibri" w:hAnsi="Calibri" w:cs="Times New Roman"/>
        <w:lang w:val="ru-RU"/>
      </w:rPr>
    </w:pPr>
    <w:r w:rsidRPr="00DE5946">
      <w:rPr>
        <w:rFonts w:ascii="Calibri" w:eastAsia="Calibri" w:hAnsi="Calibri" w:cs="Times New Roman"/>
        <w:lang w:val="ru-RU"/>
      </w:rPr>
      <w:t>Программа родительского просвещения «Родительская академия.</w:t>
    </w:r>
  </w:p>
  <w:p w:rsidR="00DE5946" w:rsidRPr="00DE5946" w:rsidRDefault="00DE5946" w:rsidP="00DE5946">
    <w:pPr>
      <w:tabs>
        <w:tab w:val="center" w:pos="4677"/>
        <w:tab w:val="right" w:pos="9355"/>
      </w:tabs>
      <w:spacing w:after="0" w:line="240" w:lineRule="auto"/>
      <w:jc w:val="right"/>
      <w:rPr>
        <w:rFonts w:ascii="Calibri" w:eastAsia="Calibri" w:hAnsi="Calibri" w:cs="Times New Roman"/>
        <w:lang w:val="ru-RU"/>
      </w:rPr>
    </w:pPr>
    <w:r w:rsidRPr="00DE5946">
      <w:rPr>
        <w:rFonts w:ascii="Calibri" w:eastAsia="Calibri" w:hAnsi="Calibri" w:cs="Times New Roman"/>
        <w:lang w:val="ru-RU"/>
      </w:rPr>
      <w:t>Модуль</w:t>
    </w:r>
    <w:r>
      <w:rPr>
        <w:rFonts w:ascii="Calibri" w:eastAsia="Calibri" w:hAnsi="Calibri" w:cs="Times New Roman"/>
        <w:lang w:val="ru-RU"/>
      </w:rPr>
      <w:t xml:space="preserve"> 3</w:t>
    </w:r>
    <w:r w:rsidRPr="00DE5946">
      <w:rPr>
        <w:rFonts w:ascii="Calibri" w:eastAsia="Calibri" w:hAnsi="Calibri" w:cs="Times New Roman"/>
        <w:lang w:val="ru-RU"/>
      </w:rPr>
      <w:t>. Особенности</w:t>
    </w:r>
    <w:r>
      <w:rPr>
        <w:rFonts w:ascii="Calibri" w:eastAsia="Calibri" w:hAnsi="Calibri" w:cs="Times New Roman"/>
        <w:lang w:val="ru-RU"/>
      </w:rPr>
      <w:t xml:space="preserve"> общения младших школьников</w:t>
    </w:r>
    <w:r w:rsidRPr="00DE5946">
      <w:rPr>
        <w:rFonts w:ascii="Calibri" w:eastAsia="Calibri" w:hAnsi="Calibri" w:cs="Times New Roman"/>
        <w:lang w:val="ru-RU"/>
      </w:rPr>
      <w:t>. 1 класс</w:t>
    </w:r>
  </w:p>
  <w:p w:rsidR="00DE5946" w:rsidRPr="00DE5946" w:rsidRDefault="00DE5946">
    <w:pPr>
      <w:pStyle w:val="a3"/>
      <w:rPr>
        <w:lang w:val="ru-RU"/>
      </w:rPr>
    </w:pPr>
  </w:p>
  <w:p w:rsidR="00DE5946" w:rsidRPr="00DE5946" w:rsidRDefault="00DE5946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46" w:rsidRDefault="00DE59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EBD3"/>
    <w:multiLevelType w:val="singleLevel"/>
    <w:tmpl w:val="7C4924D5"/>
    <w:lvl w:ilvl="0">
      <w:numFmt w:val="bullet"/>
      <w:lvlText w:val="·"/>
      <w:lvlJc w:val="left"/>
      <w:pPr>
        <w:tabs>
          <w:tab w:val="num" w:pos="288"/>
        </w:tabs>
        <w:ind w:left="72"/>
      </w:pPr>
      <w:rPr>
        <w:rFonts w:ascii="Symbol" w:hAnsi="Symbol" w:cs="Symbol"/>
        <w:snapToGrid/>
        <w:sz w:val="26"/>
        <w:szCs w:val="26"/>
      </w:rPr>
    </w:lvl>
  </w:abstractNum>
  <w:abstractNum w:abstractNumId="1">
    <w:nsid w:val="0BB37CCD"/>
    <w:multiLevelType w:val="multilevel"/>
    <w:tmpl w:val="30689686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0CA713D1"/>
    <w:multiLevelType w:val="multilevel"/>
    <w:tmpl w:val="BE2A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E45921"/>
    <w:multiLevelType w:val="hybridMultilevel"/>
    <w:tmpl w:val="2AAEE0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0B35D77"/>
    <w:multiLevelType w:val="multilevel"/>
    <w:tmpl w:val="5B58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B48CA"/>
    <w:multiLevelType w:val="hybridMultilevel"/>
    <w:tmpl w:val="043A9E0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982B05"/>
    <w:multiLevelType w:val="multilevel"/>
    <w:tmpl w:val="408C868E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1EAB508E"/>
    <w:multiLevelType w:val="hybridMultilevel"/>
    <w:tmpl w:val="5E4C07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82F04"/>
    <w:multiLevelType w:val="multilevel"/>
    <w:tmpl w:val="B022B07C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2F5502FD"/>
    <w:multiLevelType w:val="hybridMultilevel"/>
    <w:tmpl w:val="924E5D4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DB6E63"/>
    <w:multiLevelType w:val="multilevel"/>
    <w:tmpl w:val="33FA8470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39C0355D"/>
    <w:multiLevelType w:val="hybridMultilevel"/>
    <w:tmpl w:val="EC94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D73DA"/>
    <w:multiLevelType w:val="multilevel"/>
    <w:tmpl w:val="972A9890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41E669B7"/>
    <w:multiLevelType w:val="hybridMultilevel"/>
    <w:tmpl w:val="99E8E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67DDA"/>
    <w:multiLevelType w:val="hybridMultilevel"/>
    <w:tmpl w:val="B12A3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013449"/>
    <w:multiLevelType w:val="multilevel"/>
    <w:tmpl w:val="2700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5271D6"/>
    <w:multiLevelType w:val="hybridMultilevel"/>
    <w:tmpl w:val="30544BC0"/>
    <w:lvl w:ilvl="0" w:tplc="EF7649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6F2"/>
    <w:multiLevelType w:val="hybridMultilevel"/>
    <w:tmpl w:val="1C6A64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D07CB0"/>
    <w:multiLevelType w:val="hybridMultilevel"/>
    <w:tmpl w:val="60DE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26D17"/>
    <w:multiLevelType w:val="hybridMultilevel"/>
    <w:tmpl w:val="9BDCD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F10C5"/>
    <w:multiLevelType w:val="hybridMultilevel"/>
    <w:tmpl w:val="FF202EC2"/>
    <w:lvl w:ilvl="0" w:tplc="15DE3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C2DD9"/>
    <w:multiLevelType w:val="hybridMultilevel"/>
    <w:tmpl w:val="6D5AB312"/>
    <w:lvl w:ilvl="0" w:tplc="FCBC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335AB"/>
    <w:multiLevelType w:val="multilevel"/>
    <w:tmpl w:val="32FAE6CA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59E454C5"/>
    <w:multiLevelType w:val="multilevel"/>
    <w:tmpl w:val="7C94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F14C75"/>
    <w:multiLevelType w:val="hybridMultilevel"/>
    <w:tmpl w:val="CD605DA8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5E040172"/>
    <w:multiLevelType w:val="multilevel"/>
    <w:tmpl w:val="3634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0503408"/>
    <w:multiLevelType w:val="hybridMultilevel"/>
    <w:tmpl w:val="9830D0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967439"/>
    <w:multiLevelType w:val="hybridMultilevel"/>
    <w:tmpl w:val="D86AD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20E66"/>
    <w:multiLevelType w:val="hybridMultilevel"/>
    <w:tmpl w:val="F6800CC2"/>
    <w:lvl w:ilvl="0" w:tplc="CF324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12573"/>
    <w:multiLevelType w:val="hybridMultilevel"/>
    <w:tmpl w:val="3424A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36ED3"/>
    <w:multiLevelType w:val="hybridMultilevel"/>
    <w:tmpl w:val="AA3AF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062B5"/>
    <w:multiLevelType w:val="multilevel"/>
    <w:tmpl w:val="F564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12"/>
  </w:num>
  <w:num w:numId="5">
    <w:abstractNumId w:val="10"/>
  </w:num>
  <w:num w:numId="6">
    <w:abstractNumId w:val="8"/>
  </w:num>
  <w:num w:numId="7">
    <w:abstractNumId w:val="1"/>
  </w:num>
  <w:num w:numId="8">
    <w:abstractNumId w:val="30"/>
  </w:num>
  <w:num w:numId="9">
    <w:abstractNumId w:val="23"/>
  </w:num>
  <w:num w:numId="10">
    <w:abstractNumId w:val="15"/>
  </w:num>
  <w:num w:numId="11">
    <w:abstractNumId w:val="25"/>
  </w:num>
  <w:num w:numId="12">
    <w:abstractNumId w:val="31"/>
  </w:num>
  <w:num w:numId="13">
    <w:abstractNumId w:val="2"/>
  </w:num>
  <w:num w:numId="14">
    <w:abstractNumId w:val="18"/>
  </w:num>
  <w:num w:numId="15">
    <w:abstractNumId w:val="5"/>
  </w:num>
  <w:num w:numId="16">
    <w:abstractNumId w:val="26"/>
  </w:num>
  <w:num w:numId="17">
    <w:abstractNumId w:val="17"/>
  </w:num>
  <w:num w:numId="18">
    <w:abstractNumId w:val="3"/>
  </w:num>
  <w:num w:numId="19">
    <w:abstractNumId w:val="19"/>
  </w:num>
  <w:num w:numId="20">
    <w:abstractNumId w:val="20"/>
  </w:num>
  <w:num w:numId="21">
    <w:abstractNumId w:val="11"/>
  </w:num>
  <w:num w:numId="22">
    <w:abstractNumId w:val="4"/>
  </w:num>
  <w:num w:numId="23">
    <w:abstractNumId w:val="13"/>
  </w:num>
  <w:num w:numId="24">
    <w:abstractNumId w:val="29"/>
  </w:num>
  <w:num w:numId="25">
    <w:abstractNumId w:val="0"/>
  </w:num>
  <w:num w:numId="26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 w:hanging="288"/>
        </w:pPr>
        <w:rPr>
          <w:rFonts w:ascii="Symbol" w:hAnsi="Symbol"/>
          <w:snapToGrid/>
          <w:spacing w:val="-17"/>
          <w:sz w:val="26"/>
        </w:rPr>
      </w:lvl>
    </w:lvlOverride>
  </w:num>
  <w:num w:numId="27">
    <w:abstractNumId w:val="24"/>
  </w:num>
  <w:num w:numId="28">
    <w:abstractNumId w:val="7"/>
  </w:num>
  <w:num w:numId="29">
    <w:abstractNumId w:val="27"/>
  </w:num>
  <w:num w:numId="30">
    <w:abstractNumId w:val="16"/>
  </w:num>
  <w:num w:numId="31">
    <w:abstractNumId w:val="28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33"/>
    <w:rsid w:val="00041B9E"/>
    <w:rsid w:val="00054C13"/>
    <w:rsid w:val="00054E77"/>
    <w:rsid w:val="000A48E4"/>
    <w:rsid w:val="000B0E70"/>
    <w:rsid w:val="000D708A"/>
    <w:rsid w:val="00152472"/>
    <w:rsid w:val="00174646"/>
    <w:rsid w:val="001949A0"/>
    <w:rsid w:val="001D2155"/>
    <w:rsid w:val="001D78B0"/>
    <w:rsid w:val="001F609E"/>
    <w:rsid w:val="00206E85"/>
    <w:rsid w:val="00211B79"/>
    <w:rsid w:val="00241F86"/>
    <w:rsid w:val="002632BA"/>
    <w:rsid w:val="00283F87"/>
    <w:rsid w:val="002918F5"/>
    <w:rsid w:val="002A498D"/>
    <w:rsid w:val="002E5733"/>
    <w:rsid w:val="003273EF"/>
    <w:rsid w:val="0034356D"/>
    <w:rsid w:val="003928E5"/>
    <w:rsid w:val="003E6FC3"/>
    <w:rsid w:val="00547FF8"/>
    <w:rsid w:val="005A004E"/>
    <w:rsid w:val="005A363A"/>
    <w:rsid w:val="0061055E"/>
    <w:rsid w:val="00616919"/>
    <w:rsid w:val="006968E5"/>
    <w:rsid w:val="00727253"/>
    <w:rsid w:val="00757C29"/>
    <w:rsid w:val="007F1265"/>
    <w:rsid w:val="0083284E"/>
    <w:rsid w:val="00861307"/>
    <w:rsid w:val="008D11F1"/>
    <w:rsid w:val="00901649"/>
    <w:rsid w:val="009101C0"/>
    <w:rsid w:val="00982559"/>
    <w:rsid w:val="00A52504"/>
    <w:rsid w:val="00A62B8B"/>
    <w:rsid w:val="00AA50A1"/>
    <w:rsid w:val="00B8496A"/>
    <w:rsid w:val="00BA6563"/>
    <w:rsid w:val="00C93167"/>
    <w:rsid w:val="00C944D4"/>
    <w:rsid w:val="00C973C4"/>
    <w:rsid w:val="00D938D3"/>
    <w:rsid w:val="00DD3E59"/>
    <w:rsid w:val="00DE5946"/>
    <w:rsid w:val="00E70E69"/>
    <w:rsid w:val="00E7138E"/>
    <w:rsid w:val="00EF0614"/>
    <w:rsid w:val="00F47E2D"/>
    <w:rsid w:val="00F71568"/>
    <w:rsid w:val="00F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9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946"/>
  </w:style>
  <w:style w:type="paragraph" w:styleId="a5">
    <w:name w:val="footer"/>
    <w:basedOn w:val="a"/>
    <w:link w:val="a6"/>
    <w:uiPriority w:val="99"/>
    <w:unhideWhenUsed/>
    <w:rsid w:val="00DE59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946"/>
  </w:style>
  <w:style w:type="character" w:styleId="a7">
    <w:name w:val="Hyperlink"/>
    <w:basedOn w:val="a0"/>
    <w:uiPriority w:val="99"/>
    <w:unhideWhenUsed/>
    <w:rsid w:val="00041B9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A004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54E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0">
    <w:name w:val="c0"/>
    <w:basedOn w:val="a0"/>
    <w:rsid w:val="00AA50A1"/>
  </w:style>
  <w:style w:type="paragraph" w:customStyle="1" w:styleId="c3">
    <w:name w:val="c3"/>
    <w:basedOn w:val="a"/>
    <w:rsid w:val="00AA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9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946"/>
  </w:style>
  <w:style w:type="paragraph" w:styleId="a5">
    <w:name w:val="footer"/>
    <w:basedOn w:val="a"/>
    <w:link w:val="a6"/>
    <w:uiPriority w:val="99"/>
    <w:unhideWhenUsed/>
    <w:rsid w:val="00DE59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946"/>
  </w:style>
  <w:style w:type="character" w:styleId="a7">
    <w:name w:val="Hyperlink"/>
    <w:basedOn w:val="a0"/>
    <w:uiPriority w:val="99"/>
    <w:unhideWhenUsed/>
    <w:rsid w:val="00041B9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A004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54E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0">
    <w:name w:val="c0"/>
    <w:basedOn w:val="a0"/>
    <w:rsid w:val="00AA50A1"/>
  </w:style>
  <w:style w:type="paragraph" w:customStyle="1" w:styleId="c3">
    <w:name w:val="c3"/>
    <w:basedOn w:val="a"/>
    <w:rsid w:val="00AA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44</cp:revision>
  <dcterms:created xsi:type="dcterms:W3CDTF">2020-08-17T04:43:00Z</dcterms:created>
  <dcterms:modified xsi:type="dcterms:W3CDTF">2020-08-20T05:28:00Z</dcterms:modified>
</cp:coreProperties>
</file>