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98" w:rsidRPr="00BC1FAD" w:rsidRDefault="00263F98" w:rsidP="00263F98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 xml:space="preserve">Консультация с использованием </w:t>
      </w:r>
    </w:p>
    <w:p w:rsidR="00263F98" w:rsidRPr="00BC1FAD" w:rsidRDefault="00263F98" w:rsidP="00263F98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информационно-телекоммуникационных технологий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Введение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606"/>
      </w:tblGrid>
      <w:tr w:rsidR="00263F98" w:rsidRPr="00BC1FAD" w:rsidTr="00263F98">
        <w:trPr>
          <w:trHeight w:val="896"/>
        </w:trPr>
        <w:tc>
          <w:tcPr>
            <w:tcW w:w="1965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263F98" w:rsidRPr="00B27B45" w:rsidRDefault="00B27B45" w:rsidP="00B27B45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0028" w:rsidRPr="00B30028">
              <w:rPr>
                <w:rFonts w:ascii="Times New Roman" w:hAnsi="Times New Roman"/>
                <w:sz w:val="28"/>
                <w:szCs w:val="28"/>
              </w:rPr>
              <w:t>Нахождение площади фигуры на клетчатой бумаге по формуле Пика</w:t>
            </w:r>
            <w:r w:rsidRPr="00B300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63F98" w:rsidRPr="00BC1FAD" w:rsidTr="00263F98">
        <w:trPr>
          <w:trHeight w:val="825"/>
        </w:trPr>
        <w:tc>
          <w:tcPr>
            <w:tcW w:w="1965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6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1FAD">
              <w:rPr>
                <w:rFonts w:ascii="Times New Roman" w:hAnsi="Times New Roman"/>
                <w:i/>
                <w:sz w:val="28"/>
                <w:szCs w:val="28"/>
              </w:rPr>
              <w:t>Руководители методических объединений учителей математики, учителя математики</w:t>
            </w:r>
          </w:p>
        </w:tc>
      </w:tr>
      <w:tr w:rsidR="00263F98" w:rsidRPr="00BC1FAD" w:rsidTr="00263F98">
        <w:trPr>
          <w:trHeight w:val="983"/>
        </w:trPr>
        <w:tc>
          <w:tcPr>
            <w:tcW w:w="1965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6" w:type="dxa"/>
          </w:tcPr>
          <w:p w:rsidR="00263F98" w:rsidRPr="00051AB7" w:rsidRDefault="00F620CB" w:rsidP="00263F98">
            <w:pPr>
              <w:spacing w:before="20" w:after="2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Обеспечение выполнения плана мероприятий по реализации в Алтайском крае проекта «Мобильная сеть учителей математики» в 2020 году (Приказ АИРО им. А.М. </w:t>
            </w:r>
            <w:proofErr w:type="spellStart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Топорова</w:t>
            </w:r>
            <w:proofErr w:type="spellEnd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 от 28.02.2020 г. № 40)</w:t>
            </w:r>
          </w:p>
        </w:tc>
      </w:tr>
    </w:tbl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pStyle w:val="a3"/>
        <w:numPr>
          <w:ilvl w:val="0"/>
          <w:numId w:val="11"/>
        </w:num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Основания для разработки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63F98" w:rsidRPr="00BC1FAD" w:rsidTr="00263F98">
        <w:tc>
          <w:tcPr>
            <w:tcW w:w="1951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0" w:type="dxa"/>
          </w:tcPr>
          <w:p w:rsidR="00F620CB" w:rsidRPr="009D25B4" w:rsidRDefault="00F620CB" w:rsidP="00F620CB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План мероприятий по реализации в Алтайском крае проекта «Мобильная сеть учителей математики» в 2020 году (Приказ АИРО им. А.М. </w:t>
            </w:r>
            <w:proofErr w:type="spellStart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Топорова</w:t>
            </w:r>
            <w:proofErr w:type="spellEnd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 от 28.02.2020 г. № 40)</w:t>
            </w:r>
          </w:p>
          <w:p w:rsidR="00263F98" w:rsidRPr="00051AB7" w:rsidRDefault="00F620CB" w:rsidP="00F620CB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План работы мобильной сети учителей математики Алтайского края</w:t>
            </w:r>
          </w:p>
        </w:tc>
      </w:tr>
    </w:tbl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pStyle w:val="a3"/>
        <w:numPr>
          <w:ilvl w:val="0"/>
          <w:numId w:val="11"/>
        </w:num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Назначение разработки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63F98" w:rsidRPr="00BC1FAD" w:rsidTr="00263F98">
        <w:tc>
          <w:tcPr>
            <w:tcW w:w="1951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263F98" w:rsidRPr="00B27B45" w:rsidRDefault="00263F98" w:rsidP="00B30028">
            <w:pPr>
              <w:spacing w:before="20" w:after="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27B45">
              <w:rPr>
                <w:rFonts w:ascii="Times New Roman" w:hAnsi="Times New Roman"/>
                <w:i/>
                <w:sz w:val="28"/>
                <w:szCs w:val="28"/>
              </w:rPr>
              <w:t>Содействие развитию профессиональной (предметной) компетентности учителей математики – формирование конкретных знаний, умений и нав</w:t>
            </w:r>
            <w:r w:rsidRPr="00B27B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ыков в области решения </w:t>
            </w:r>
            <w:r w:rsidR="00B27B45" w:rsidRPr="00B27B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задач на </w:t>
            </w:r>
            <w:r w:rsidR="00B30028">
              <w:rPr>
                <w:rFonts w:ascii="Times New Roman" w:hAnsi="Times New Roman"/>
                <w:bCs/>
                <w:i/>
                <w:sz w:val="28"/>
                <w:szCs w:val="28"/>
              </w:rPr>
              <w:t>нахождение площади фигуры на клетчатой бумаге</w:t>
            </w:r>
          </w:p>
        </w:tc>
      </w:tr>
    </w:tbl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spacing w:line="240" w:lineRule="auto"/>
        <w:rPr>
          <w:rStyle w:val="hidden-text"/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spacing w:line="240" w:lineRule="auto"/>
        <w:rPr>
          <w:rStyle w:val="hidden-text"/>
          <w:rFonts w:ascii="Times New Roman" w:hAnsi="Times New Roman"/>
          <w:sz w:val="28"/>
          <w:szCs w:val="28"/>
        </w:rPr>
      </w:pPr>
    </w:p>
    <w:p w:rsidR="00263F98" w:rsidRPr="004834F5" w:rsidRDefault="00263F98" w:rsidP="00263F98">
      <w:pPr>
        <w:spacing w:before="20"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1FAD">
        <w:rPr>
          <w:rFonts w:ascii="Times New Roman" w:hAnsi="Times New Roman"/>
          <w:b/>
          <w:sz w:val="32"/>
          <w:szCs w:val="32"/>
        </w:rPr>
        <w:br w:type="page"/>
      </w:r>
      <w:r w:rsidR="004834F5" w:rsidRPr="004834F5">
        <w:rPr>
          <w:rFonts w:ascii="Times New Roman" w:hAnsi="Times New Roman" w:cs="Times New Roman"/>
          <w:b/>
          <w:sz w:val="28"/>
          <w:szCs w:val="28"/>
        </w:rPr>
        <w:lastRenderedPageBreak/>
        <w:t>Решение текстовых задач и задач на работу (ЕГЭ, профиль)</w:t>
      </w:r>
    </w:p>
    <w:p w:rsidR="00263F98" w:rsidRPr="00BC1FAD" w:rsidRDefault="00263F98" w:rsidP="00263F98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tbl>
      <w:tblPr>
        <w:tblW w:w="480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41"/>
        <w:gridCol w:w="3558"/>
        <w:gridCol w:w="5142"/>
      </w:tblGrid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F98" w:rsidRPr="00BC1FAD" w:rsidRDefault="00263F98" w:rsidP="00263F98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b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F98" w:rsidRPr="00BC1FAD" w:rsidRDefault="00263F98" w:rsidP="00263F98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b"/>
                <w:sz w:val="28"/>
                <w:szCs w:val="28"/>
              </w:rPr>
              <w:t>СТРУКТУРНЫЕ КОМПОНЕНТЫ КОНСУЛЬТИРОВАНИЯ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F98" w:rsidRPr="00BC1FAD" w:rsidRDefault="00263F98" w:rsidP="00263F98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b"/>
                <w:sz w:val="28"/>
                <w:szCs w:val="28"/>
              </w:rPr>
              <w:t>СОДЕРЖАНИЕ</w:t>
            </w:r>
          </w:p>
        </w:tc>
      </w:tr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C1FAD" w:rsidRDefault="00263F98" w:rsidP="00263F98">
            <w:pPr>
              <w:numPr>
                <w:ilvl w:val="0"/>
                <w:numId w:val="12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27B45" w:rsidRDefault="00263F98" w:rsidP="00263F98">
            <w:pPr>
              <w:pStyle w:val="aa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b"/>
                <w:sz w:val="28"/>
                <w:szCs w:val="28"/>
              </w:rPr>
              <w:t>Ключевые слова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27B45" w:rsidRDefault="00B30028" w:rsidP="00B27B45">
            <w:pPr>
              <w:pStyle w:val="aa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фигуры, формула Пика</w:t>
            </w:r>
          </w:p>
        </w:tc>
      </w:tr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C1FAD" w:rsidRDefault="00263F98" w:rsidP="00263F98">
            <w:pPr>
              <w:numPr>
                <w:ilvl w:val="0"/>
                <w:numId w:val="13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27B45" w:rsidRDefault="00263F98" w:rsidP="00263F98">
            <w:pPr>
              <w:pStyle w:val="aa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b"/>
                <w:sz w:val="28"/>
                <w:szCs w:val="28"/>
              </w:rPr>
              <w:t>Аннотация к содержанию консультации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30028" w:rsidRDefault="00B27B45" w:rsidP="00B30028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C1FAD">
              <w:rPr>
                <w:sz w:val="28"/>
                <w:szCs w:val="28"/>
              </w:rPr>
              <w:t xml:space="preserve">Содержание консультации раскрывает опыт работы учителя математики по формированию и развитию у обучающихся умений решать </w:t>
            </w:r>
            <w:r>
              <w:rPr>
                <w:sz w:val="28"/>
                <w:szCs w:val="28"/>
              </w:rPr>
              <w:t xml:space="preserve">задачи на </w:t>
            </w:r>
            <w:r w:rsidR="00B30028" w:rsidRPr="00B30028">
              <w:rPr>
                <w:sz w:val="28"/>
                <w:szCs w:val="28"/>
              </w:rPr>
              <w:t>нахождение площади фигуры на клетчатой бумаге по формуле Пика</w:t>
            </w:r>
            <w:r w:rsidR="004E339A">
              <w:rPr>
                <w:sz w:val="28"/>
                <w:szCs w:val="28"/>
              </w:rPr>
              <w:t xml:space="preserve">. </w:t>
            </w:r>
            <w:r w:rsidRPr="00BC1FAD">
              <w:rPr>
                <w:sz w:val="28"/>
                <w:szCs w:val="28"/>
              </w:rPr>
              <w:t xml:space="preserve">В консультации приведены различные примеры решений </w:t>
            </w:r>
            <w:r>
              <w:rPr>
                <w:sz w:val="28"/>
                <w:szCs w:val="28"/>
              </w:rPr>
              <w:t>таких задач</w:t>
            </w:r>
          </w:p>
        </w:tc>
      </w:tr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C1FAD" w:rsidRDefault="00263F98" w:rsidP="00263F98">
            <w:pPr>
              <w:numPr>
                <w:ilvl w:val="0"/>
                <w:numId w:val="14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931757" w:rsidRDefault="00263F98" w:rsidP="00263F98">
            <w:pPr>
              <w:pStyle w:val="aa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1757">
              <w:rPr>
                <w:rStyle w:val="ab"/>
                <w:sz w:val="28"/>
                <w:szCs w:val="28"/>
              </w:rPr>
              <w:t>Запрос на консультирование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30028" w:rsidRDefault="00B30028" w:rsidP="00B30028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способы н</w:t>
            </w:r>
            <w:r w:rsidRPr="00B30028">
              <w:rPr>
                <w:sz w:val="28"/>
                <w:szCs w:val="28"/>
              </w:rPr>
              <w:t>ахождения площади фигуры на клетчатой бумаге существуют</w:t>
            </w:r>
            <w:r>
              <w:rPr>
                <w:sz w:val="28"/>
                <w:szCs w:val="28"/>
              </w:rPr>
              <w:t>?</w:t>
            </w:r>
          </w:p>
        </w:tc>
      </w:tr>
    </w:tbl>
    <w:p w:rsidR="00263F98" w:rsidRDefault="00263F98" w:rsidP="00E8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98" w:rsidRDefault="00263F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98"/>
        <w:gridCol w:w="6630"/>
      </w:tblGrid>
      <w:tr w:rsidR="00BE2D7D" w:rsidRPr="00B30028" w:rsidTr="00263F98">
        <w:tc>
          <w:tcPr>
            <w:tcW w:w="9854" w:type="dxa"/>
            <w:gridSpan w:val="2"/>
          </w:tcPr>
          <w:p w:rsidR="00931757" w:rsidRPr="00B30028" w:rsidRDefault="00931757" w:rsidP="00B300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F98" w:rsidRPr="00B30028" w:rsidRDefault="00263F98" w:rsidP="00B30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b/>
                <w:sz w:val="28"/>
                <w:szCs w:val="28"/>
              </w:rPr>
              <w:t>Текст консультации</w:t>
            </w:r>
          </w:p>
          <w:p w:rsidR="00E61AEE" w:rsidRPr="00B30028" w:rsidRDefault="00E61AEE" w:rsidP="00B3002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3002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</w:p>
          <w:p w:rsid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Многие ученики сталкиваются с задачами на нахождение площади треугольника, параллелограмма, многоугольника и других геометрических фигур по рисунку на клетчатой бумаге. Применяя правила и теоремы из геометрии, ученик может запутаться или забыть, да и к тому же уходит много времени на дополнительное построение, а в условиях экзамена дорога каждая минута. Чтобы не тратить много усилий, времени и не вспоминать впопыхах теоремы, аксиомы, правила, существует теорема Пика, с помощью которой можно без проблем и траты времени вычислить площадь фигуры, расположенной на клетчатой бумаге. Она секретной не является. Информация о ней в интернете имеется</w:t>
            </w:r>
            <w:r w:rsidR="00972452" w:rsidRPr="0097245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многим материал данной консультации будет крайне полезен. </w:t>
            </w:r>
          </w:p>
          <w:p w:rsid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этой формуле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зачастую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школьникам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нахождению площади треугольника.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консультации ее применение будет рассмотрено и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для других фигур. 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В задачах, которые будут на ОГЭ и ЕГЭ есть целая группа заданий, в которых дан многоугольник построенный на листе в клетку и стоит вопрос о нахождении его площади. Именно с этой формулой многие задачи решаются изящно и красиво.</w:t>
            </w:r>
            <w:r w:rsidRPr="00B30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А кто же такой Пик?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иведем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краткую</w:t>
            </w:r>
            <w:r w:rsidRPr="00B30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0028">
              <w:rPr>
                <w:rFonts w:ascii="Times New Roman" w:hAnsi="Times New Roman" w:cs="Times New Roman"/>
                <w:bCs/>
                <w:sz w:val="28"/>
                <w:szCs w:val="28"/>
              </w:rPr>
              <w:t>биографическую справку.</w:t>
            </w:r>
          </w:p>
          <w:p w:rsidR="00B30028" w:rsidRPr="00B30028" w:rsidRDefault="00B30028" w:rsidP="00B30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биографическая справка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0AABCD" wp14:editId="186DA4BA">
                  <wp:extent cx="2125980" cy="2628900"/>
                  <wp:effectExtent l="19050" t="0" r="7620" b="0"/>
                  <wp:docPr id="2" name="Рисунок 1" descr="GeorgP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orgP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Георг Александр Пик (10.08.1859 – 13.07.1942)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– австрийский математик, родился в еврейской семье. 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Георга, который был одарённым ребёнком, обучал отец, возглавлявший частный институт. В 16 лет Георг закончил школу и в 1875 году поступил в Венский университет. Уже в следующем году он опубликовал свою первую работу по математике, а ему было всего лишь семнадцать лет. Он изучал математику и физику, окончил его в 1879 г. В 20 лет он получил право преподавать оба эти предмета.  В 1877 году из Дрезденской Высшей технической школы (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Technische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Hochschule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) переехал Лео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Кёнигсбергер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занял кафедру в венском университете. Он стал руководителем Пика, и 16 апреля 1880 года под его руководством Пик защитил докторскую диссертацию «О классе абелевых интегралов». В 1881 году он получил место ассистента у Эрнста Маха, который занял кафедру физики в Пражском университете. Чтобы получить право чтения лекций, Георгу необходимо было пройти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хабилитацию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он написал работу «Об интеграции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гиперэпиллиптических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дифференциалов логарифмами». Это произошло в 1882 году, вскоре после разделения пражского университета на чешский (Карлов университет) и немецкий (Университет Карла – Фердинанда). Пик остался в Немецком университете. В 1884 году Пик уехал в Лейпцигский университет к Феликсу Клейну. Там он познакомился с другим учеником Клейна, Давидом Гильбертом. Позже, в 1885 году, он вернулся в Прагу, где и прошла оставшаяся часть его научной карьеры.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В Немецком университете в Праге в 1888 году Пик получил место экстраординарного профессора математики, затем в 1892-м году стал ординарным профессором. В 1900 – 1901 годах </w:t>
            </w:r>
            <w:r w:rsidR="00972452">
              <w:rPr>
                <w:rFonts w:ascii="Times New Roman" w:hAnsi="Times New Roman" w:cs="Times New Roman"/>
                <w:sz w:val="28"/>
                <w:szCs w:val="28"/>
              </w:rPr>
              <w:t xml:space="preserve">занимал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пост декана философского факультета.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В 1910 году Георг Пик был в комитете, созданном Немецким университетом Праги для рассмотрения вопроса о принятии Альберта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Энштейна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профессором в университет. Пик и физик Антон Лампа были главными инициаторами этого назначения, и благодаря их усилиям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Энштейн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, с которым Пик впоследствии сдружился, в 1911 году возглавил кафедру теоретической физики в Немецком университете. Пик и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Энштейн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имели не только общие научные интересы, но они оба страстно увлекались музыкой. Пик, игравший в квартете, который состоял из университетских профессоров, ввёл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Энштейна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в научное и музыкальное общества Праги.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Круг математических интересов Пика был чрезвычайно широк. В частности, им написаны работы в области функционального анализа и дифференциальной геометрии, эллиптических и абелевых функций, теории дифференциальных уравнений и комплексного анализа, всего более 50 тем. С его именем связаны матрица Пика, интерполяция Пика —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Неванлинны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, лемма Шварца — Пика. Широкую известность получила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открытая им в 1899 году </w:t>
            </w:r>
            <w:hyperlink r:id="rId7" w:tooltip="Формула Пика" w:history="1">
              <w:r w:rsidRPr="00B3002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теорема Пика</w:t>
              </w:r>
            </w:hyperlink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 для расчёта площади многоугольника. В Германии эта теорема включена в школьные учебники.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После того как Пик вышел в отставку в 1927 году, он получил звание почётного профессора и вернулся в Вену — город, в котором он родился. Однако в 1938 году 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аншлюса Австрии 12 марта он вернулся в Прагу. За десять лет до того</w:t>
            </w:r>
            <w:r w:rsidR="009724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в 1928 году</w:t>
            </w:r>
            <w:r w:rsidR="009724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Пик был избран членом-корреспондентом Чешской академии наук и искусств, но в 1939-м, когда нацисты заняли Прагу, он был исключён из академии.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13 июля 1942 года Пик был депортирован в созданный нацистами в северной Чехии лагерь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Терезиенштадт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, где умер две недели спустя в возрасте 82 лет.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Перейдем непосредственно к формуле Пика для расчёта площади многоугольника с вершинами в узлах клетки. В Германии эта теорема включена в школьные учебники. Широко известна она стала только лишь в 1969 году, после того, как Гуго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Штейнгауз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включил её в свою знаменитую книгу «Математический калейдоскоп». Однако, в нашей стране данная формула выходит за рамки школьной программы, и мало кому известна, хотя является универсальной и отличается своей простотой. Изучение данной темы расширяет интеллектуальный кругозор учащихся, а применение её упрощает нахождение площади геометрической фигуры, изображенной на клетчатой бумаге (сетке). Контрольно-измерительные материалы ЕГЭ содержат задания подобного типа, и их можно решить, применяя формулу Пика.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теоремы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S = В + Г / 2 − 1, где S — площадь многоугольника, В — количество целочисленных точек внутри многоугольника, а Г — количество целочисленных точек на границе многоугольника.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Замечание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: формула справедлива только для многоугольников, у которых вершины расположены в узлах решетки.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color w:val="242F33"/>
                <w:sz w:val="28"/>
                <w:szCs w:val="28"/>
                <w:shd w:val="clear" w:color="auto" w:fill="FFFFFF"/>
              </w:rPr>
              <w:t xml:space="preserve">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Например, для многоугольника на рисунке, </w:t>
            </w:r>
            <w:r w:rsidRPr="00B300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В=7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 (красные точки), </w:t>
            </w:r>
            <w:r w:rsidRPr="00B300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Г=8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 (зелёные точки), поэтому </w:t>
            </w:r>
            <w:r w:rsidRPr="00B300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 = 7 + 8/2 - 1 = 10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 квадратных единиц.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553176" wp14:editId="7C57570D">
                  <wp:extent cx="1334135" cy="1488440"/>
                  <wp:effectExtent l="0" t="0" r="0" b="0"/>
                  <wp:docPr id="1" name="Рисунок 1" descr="C:\Users\Колян\Downloads\670870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лян\Downloads\670870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интересующихся математикой можно привести доказательство этой теоремы.  Всех остальных учащихся достаточно научить правильно определять и вычислять внутренние точки (В) и граничные точки (Г).</w:t>
            </w:r>
          </w:p>
          <w:p w:rsid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Докажем теорему Пика: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• Рассмотрим прямоугольник со сторонами, лежащими на линиях решетки. Пусть длины его сторон равны a и b. Имеем в этом случае В = (a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1)(</w:t>
            </w:r>
            <w:proofErr w:type="gram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1),  Г = 2a+2b и, по формуле Пика, S = (a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1)(b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–1)+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1 =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• Рассмотрим теперь прямоугольный треугольник с катетами, лежащими на осях координат. Такой треугольник получается из прямоугольника со сторонами a и b, рассмотренного в предыдущем случае, разрезанием его по диагонали. Пусть на диагонали лежат c целочисленных точек. Тогда для этого случая В = ((a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b–1)–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c+2)/2,  Г = (2a+2b)/2+c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1 и получаем, что S =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/2.</w:t>
            </w:r>
          </w:p>
          <w:p w:rsidR="00B30028" w:rsidRPr="00B30028" w:rsidRDefault="00B30028" w:rsidP="00B30028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• Теперь рассмотрим произвольный треугольник. Его можно получить, отрезав от прямоугольника несколько прямоугольных треугольников (см. рисунок). 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B39019" wp14:editId="2CABEB05">
                  <wp:extent cx="3531870" cy="2580005"/>
                  <wp:effectExtent l="0" t="0" r="0" b="0"/>
                  <wp:docPr id="3" name="Рисунок 3" descr="C:\Users\Колян\Downloads\671203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лян\Downloads\671203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70" cy="258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Поскольку и для прямоугольника, и для прямоугольного треугольника формула Пика верна, мы получаем, что она будет справедлива и для произвольного треугольника.</w:t>
            </w:r>
          </w:p>
          <w:p w:rsidR="00B30028" w:rsidRPr="00B30028" w:rsidRDefault="00B30028" w:rsidP="00A62386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• Остается сделать последний шаг: перейти от треугольников к многоугольникам. Любой многоугольник можно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триангулировать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, т.е.  разбить на треугольники (например, диагоналями).  Отсюда по индукции следует, что формула Пика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для любого многоугольника, что и требовалось доказать.</w:t>
            </w:r>
          </w:p>
          <w:p w:rsidR="00B30028" w:rsidRPr="00B30028" w:rsidRDefault="00B30028" w:rsidP="00A62386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К сожалению, эта простая и красивая формула плохо обобщается на высшие размерности.</w:t>
            </w:r>
            <w:r w:rsidR="00A62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это </w:t>
            </w:r>
            <w:r w:rsidR="00A62386"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показал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Рив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, предложив в 1957 г. рассмотреть тетраэдр (называемый теперь тетраэдром Рива) со следующими вершинами:</w:t>
            </w:r>
            <w:r w:rsidR="00A62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A(0,0,0), B(1,0,0), C(0,1,0), D(1,1,k)</w:t>
            </w:r>
            <w:r w:rsidR="00A62386">
              <w:rPr>
                <w:rFonts w:ascii="Times New Roman" w:hAnsi="Times New Roman" w:cs="Times New Roman"/>
                <w:sz w:val="28"/>
                <w:szCs w:val="28"/>
              </w:rPr>
              <w:t>. Э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тот тетраэдр ABCD при любых k не содержит внутри ни одной точки с целочисленными координатами, а на его границе — лежат только четыре точки A, B, C, D. Таким образом,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 и площадь поверхности этого тетраэдра могут быть разными, в то время как число точек внутри и на границе — неизменны; следовательно, формула Пика не допускает обобщений даже на трёхмерный случай.</w:t>
            </w:r>
          </w:p>
          <w:p w:rsidR="00B30028" w:rsidRPr="00B30028" w:rsidRDefault="00B30028" w:rsidP="00A62386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Тем не менее, некоторое подобное обобщение на пространства большей размерности всё же имеется, — это многочлены </w:t>
            </w:r>
            <w:proofErr w:type="spellStart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Эрхарта</w:t>
            </w:r>
            <w:proofErr w:type="spellEnd"/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, но они весьма сложны, и зависят не только от числа точек внутри и на границе фигуры.</w:t>
            </w:r>
          </w:p>
          <w:p w:rsidR="00B30028" w:rsidRPr="00B30028" w:rsidRDefault="00B30028" w:rsidP="00A62386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Так как большинство учащихся обладает средней или даже ниже средней мотивацией к изучению математики, то для них предлагаю следующий алгоритм вычисления пощади многоугольника на клетчатой бумаге:</w:t>
            </w:r>
          </w:p>
          <w:p w:rsidR="00B30028" w:rsidRPr="00B30028" w:rsidRDefault="00B30028" w:rsidP="00B30028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Отмечаем внутренние и граничные узлы.</w:t>
            </w:r>
          </w:p>
          <w:p w:rsidR="00B30028" w:rsidRPr="00B30028" w:rsidRDefault="00B30028" w:rsidP="00B30028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Считаем количество внутренних и граничных узлов.</w:t>
            </w:r>
          </w:p>
          <w:p w:rsidR="00B30028" w:rsidRPr="00B30028" w:rsidRDefault="00B30028" w:rsidP="00B30028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Подставляем полученные данные в формулу Пика и вычисляем.</w:t>
            </w:r>
          </w:p>
          <w:p w:rsidR="00B30028" w:rsidRDefault="00F3150E" w:rsidP="00A62386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Приведем два варианта заданий, в которых для нахождения площади фигур можно</w:t>
            </w:r>
            <w:r w:rsidR="00A62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028" w:rsidRPr="00B30028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формулу Пика</w:t>
            </w:r>
            <w:r w:rsidR="00B30028" w:rsidRPr="00B30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829" w:rsidRPr="00CD1829" w:rsidRDefault="00CD1829" w:rsidP="00CD1829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829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1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9238"/>
            </w:tblGrid>
            <w:tr w:rsidR="00B30028" w:rsidRPr="00B30028" w:rsidTr="00CD1829">
              <w:trPr>
                <w:trHeight w:val="2397"/>
              </w:trPr>
              <w:tc>
                <w:tcPr>
                  <w:tcW w:w="9238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На клетчатой бумаге с клетками размером 1 см </w:t>
                  </w:r>
                  <w:r w:rsidRPr="00B300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A63F3C9" wp14:editId="478C3F1C">
                        <wp:extent cx="180975" cy="123825"/>
                        <wp:effectExtent l="19050" t="0" r="0" b="0"/>
                        <wp:docPr id="4" name="Рисунок 359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9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см изображен треугольник (см. рисунок). Найдите его площадь в квадратных сантиметрах.</w:t>
                  </w:r>
                </w:p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A5DEDE2" wp14:editId="307BF9B4">
                        <wp:extent cx="1514475" cy="952500"/>
                        <wp:effectExtent l="19050" t="0" r="9525" b="0"/>
                        <wp:docPr id="5" name="Рисунок 358" descr="pic.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8" descr="pic.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0028" w:rsidRPr="00B30028" w:rsidTr="00CD1829">
              <w:trPr>
                <w:trHeight w:val="2231"/>
              </w:trPr>
              <w:tc>
                <w:tcPr>
                  <w:tcW w:w="9238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 </w:t>
                  </w: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клетчатой бумаге с клетками размером 1 см </w:t>
                  </w:r>
                  <w:r w:rsidRPr="00B300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F2738DF" wp14:editId="3EBD8B9E">
                        <wp:extent cx="180975" cy="123825"/>
                        <wp:effectExtent l="19050" t="0" r="0" b="0"/>
                        <wp:docPr id="29" name="Рисунок 353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3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см изображен треугольник (см. рисунок). Найдите его площадь в квадратных сантиметрах.</w:t>
                  </w:r>
                </w:p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8A2069E" wp14:editId="4AE4832F">
                        <wp:extent cx="1514475" cy="846075"/>
                        <wp:effectExtent l="19050" t="0" r="9525" b="0"/>
                        <wp:docPr id="30" name="Рисунок 352" descr="pic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2" descr="pic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8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0028" w:rsidRPr="00B30028" w:rsidTr="00CD1829">
              <w:trPr>
                <w:trHeight w:val="3146"/>
              </w:trPr>
              <w:tc>
                <w:tcPr>
                  <w:tcW w:w="9238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3. </w:t>
                  </w: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клетчатой бумаге с клетками размером 1 см </w:t>
                  </w:r>
                  <w:r w:rsidRPr="00B300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B898D39" wp14:editId="26FB93CF">
                        <wp:extent cx="180975" cy="123825"/>
                        <wp:effectExtent l="19050" t="0" r="0" b="0"/>
                        <wp:docPr id="57" name="Рисунок 339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9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см изображена фигура (см. рисунок). Найдите ее площадь в квадратных сантиметрах.</w:t>
                  </w:r>
                </w:p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C622659" wp14:editId="7C65D602">
                        <wp:extent cx="1247775" cy="1427311"/>
                        <wp:effectExtent l="19050" t="0" r="9525" b="0"/>
                        <wp:docPr id="58" name="Рисунок 338" descr="pic.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8" descr="pic.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427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0028" w:rsidRPr="00B30028" w:rsidTr="00CD1829">
              <w:trPr>
                <w:trHeight w:val="3022"/>
              </w:trPr>
              <w:tc>
                <w:tcPr>
                  <w:tcW w:w="9238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4. </w:t>
                  </w: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клетчатой бумаге с клетками размером 1 см </w:t>
                  </w:r>
                  <w:r w:rsidRPr="00B300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9CFF4F9" wp14:editId="69F5E42C">
                        <wp:extent cx="180975" cy="123825"/>
                        <wp:effectExtent l="19050" t="0" r="0" b="0"/>
                        <wp:docPr id="85" name="Рисунок 335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5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см изображена трапеция (см. рисунок). Найдите ее площадь в квадратных сантиметрах.</w:t>
                  </w:r>
                </w:p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93F6585" wp14:editId="30266A9F">
                        <wp:extent cx="1352550" cy="1352550"/>
                        <wp:effectExtent l="19050" t="0" r="0" b="0"/>
                        <wp:docPr id="86" name="Рисунок 334" descr="pic.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4" descr="pic.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29" w:rsidRDefault="00CD1829" w:rsidP="00CD18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9096"/>
            </w:tblGrid>
            <w:tr w:rsidR="00CD1829" w:rsidRPr="00B30028" w:rsidTr="00CD1829">
              <w:tc>
                <w:tcPr>
                  <w:tcW w:w="9096" w:type="dxa"/>
                </w:tcPr>
                <w:p w:rsidR="00CD1829" w:rsidRPr="00B30028" w:rsidRDefault="00CD1829" w:rsidP="00CD1829">
                  <w:pPr>
                    <w:spacing w:line="276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300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="00DC14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300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клетчатой бумаге с клетками размером 1 см </w:t>
                  </w:r>
                  <w:r w:rsidRPr="00B300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BF8A67C" wp14:editId="6D17C2BA">
                        <wp:extent cx="180975" cy="123825"/>
                        <wp:effectExtent l="19050" t="0" r="0" b="0"/>
                        <wp:docPr id="15" name="Рисунок 357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7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00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 см изображен треугольник (см. рисунок). Найдите его площадь в квадратных сантиметрах.</w:t>
                  </w:r>
                </w:p>
                <w:p w:rsidR="00CD1829" w:rsidRPr="00B30028" w:rsidRDefault="00CD1829" w:rsidP="00CD182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396580D" wp14:editId="79BCB593">
                        <wp:extent cx="1514475" cy="952500"/>
                        <wp:effectExtent l="19050" t="0" r="9525" b="0"/>
                        <wp:docPr id="16" name="Рисунок 356" descr="pic.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6" descr="pic.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1829" w:rsidRPr="00B30028" w:rsidTr="00CD1829">
              <w:tc>
                <w:tcPr>
                  <w:tcW w:w="9096" w:type="dxa"/>
                </w:tcPr>
                <w:p w:rsidR="00CD1829" w:rsidRPr="00B30028" w:rsidRDefault="00CD1829" w:rsidP="00CD1829">
                  <w:pPr>
                    <w:spacing w:line="276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3002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2.</w:t>
                  </w:r>
                  <w:r w:rsidR="00DC14A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300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клетчатой бумаге с клетками размером 1 см </w:t>
                  </w:r>
                  <w:r w:rsidRPr="00B3002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78EB3D9" wp14:editId="189677F5">
                        <wp:extent cx="180975" cy="123825"/>
                        <wp:effectExtent l="19050" t="0" r="0" b="0"/>
                        <wp:docPr id="43" name="Рисунок 351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1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00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 см изображен треугольник (см. рисунок). Найдите его площадь в квадратных сантиметрах.</w:t>
                  </w:r>
                </w:p>
                <w:p w:rsidR="00CD1829" w:rsidRPr="00B30028" w:rsidRDefault="00CD1829" w:rsidP="00CD182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F84A999" wp14:editId="7F6B4A3D">
                        <wp:extent cx="1323975" cy="1323975"/>
                        <wp:effectExtent l="19050" t="0" r="9525" b="0"/>
                        <wp:docPr id="44" name="Рисунок 350" descr="pic.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0" descr="pic.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1829" w:rsidRPr="00B30028" w:rsidTr="00CD1829">
              <w:tc>
                <w:tcPr>
                  <w:tcW w:w="9096" w:type="dxa"/>
                </w:tcPr>
                <w:p w:rsidR="00CD1829" w:rsidRPr="00B30028" w:rsidRDefault="00DC14A8" w:rsidP="00CD1829">
                  <w:pPr>
                    <w:spacing w:line="276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3</w:t>
                  </w:r>
                  <w:r w:rsidR="00CD1829" w:rsidRPr="00B3002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CD1829" w:rsidRPr="00B300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клетчатой бумаге с клетками размером 1 см </w:t>
                  </w:r>
                  <w:r w:rsidR="00CD1829" w:rsidRPr="00B3002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20C096F" wp14:editId="32D2CA28">
                        <wp:extent cx="180975" cy="123825"/>
                        <wp:effectExtent l="19050" t="0" r="0" b="0"/>
                        <wp:docPr id="71" name="Рисунок 337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7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D1829" w:rsidRPr="00B300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 см изображена фигура (см. рисунок). Найдите ее площадь в квадратных сантиметрах.</w:t>
                  </w:r>
                </w:p>
                <w:p w:rsidR="00CD1829" w:rsidRPr="00B30028" w:rsidRDefault="00CD1829" w:rsidP="00CD182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BA22A69" wp14:editId="7741DBBA">
                        <wp:extent cx="1447800" cy="1265687"/>
                        <wp:effectExtent l="19050" t="0" r="0" b="0"/>
                        <wp:docPr id="72" name="Рисунок 336" descr="pic.2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6" descr="pic.2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265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1829" w:rsidRPr="00B30028" w:rsidTr="00CD1829">
              <w:tc>
                <w:tcPr>
                  <w:tcW w:w="9096" w:type="dxa"/>
                </w:tcPr>
                <w:p w:rsidR="00CD1829" w:rsidRPr="00B30028" w:rsidRDefault="00CD1829" w:rsidP="00CD1829">
                  <w:pPr>
                    <w:spacing w:line="276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3002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4. </w:t>
                  </w:r>
                  <w:r w:rsidRPr="00B300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клетчатой бумаге с клетками размером 1 см </w:t>
                  </w:r>
                  <w:r w:rsidRPr="00B3002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49769C1" wp14:editId="2FC0DC45">
                        <wp:extent cx="180975" cy="123825"/>
                        <wp:effectExtent l="19050" t="0" r="0" b="0"/>
                        <wp:docPr id="99" name="Рисунок 331" descr="\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1" descr="\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00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 см изображена трапеция (см. рисунок). Найдите ее площадь в квадратных сантиметрах.</w:t>
                  </w:r>
                </w:p>
                <w:p w:rsidR="00CD1829" w:rsidRPr="00B30028" w:rsidRDefault="00CD1829" w:rsidP="00CD182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14CEFDAA" wp14:editId="63E617E1">
                        <wp:extent cx="1447800" cy="1265687"/>
                        <wp:effectExtent l="19050" t="0" r="0" b="0"/>
                        <wp:docPr id="100" name="Рисунок 330" descr="pic.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0" descr="pic.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265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1829" w:rsidRDefault="00CD1829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829" w:rsidRPr="00B30028" w:rsidRDefault="00CD1829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к варианту 1</w:t>
            </w:r>
          </w:p>
          <w:tbl>
            <w:tblPr>
              <w:tblStyle w:val="ac"/>
              <w:tblW w:w="5466" w:type="dxa"/>
              <w:tblLook w:val="04A0" w:firstRow="1" w:lastRow="0" w:firstColumn="1" w:lastColumn="0" w:noHBand="0" w:noVBand="1"/>
            </w:tblPr>
            <w:tblGrid>
              <w:gridCol w:w="1639"/>
              <w:gridCol w:w="850"/>
              <w:gridCol w:w="992"/>
              <w:gridCol w:w="993"/>
              <w:gridCol w:w="992"/>
            </w:tblGrid>
            <w:tr w:rsidR="00B30028" w:rsidRPr="00B30028" w:rsidTr="00F3150E">
              <w:trPr>
                <w:trHeight w:val="277"/>
              </w:trPr>
              <w:tc>
                <w:tcPr>
                  <w:tcW w:w="1639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задания</w:t>
                  </w:r>
                </w:p>
              </w:tc>
              <w:tc>
                <w:tcPr>
                  <w:tcW w:w="850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B30028" w:rsidRPr="00B30028" w:rsidTr="00F3150E">
              <w:trPr>
                <w:trHeight w:val="262"/>
              </w:trPr>
              <w:tc>
                <w:tcPr>
                  <w:tcW w:w="1639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</w:t>
                  </w:r>
                </w:p>
              </w:tc>
              <w:tc>
                <w:tcPr>
                  <w:tcW w:w="850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12,5</w:t>
                  </w:r>
                </w:p>
              </w:tc>
              <w:tc>
                <w:tcPr>
                  <w:tcW w:w="992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</w:tbl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28" w:rsidRPr="00B30028" w:rsidRDefault="00CD1829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к варианту 2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677"/>
              <w:gridCol w:w="957"/>
              <w:gridCol w:w="957"/>
              <w:gridCol w:w="957"/>
              <w:gridCol w:w="957"/>
            </w:tblGrid>
            <w:tr w:rsidR="00B30028" w:rsidRPr="00B30028" w:rsidTr="00F3150E">
              <w:tc>
                <w:tcPr>
                  <w:tcW w:w="1677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задания</w:t>
                  </w:r>
                </w:p>
              </w:tc>
              <w:tc>
                <w:tcPr>
                  <w:tcW w:w="957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7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7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7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B30028" w:rsidRPr="00B30028" w:rsidTr="00F3150E">
              <w:tc>
                <w:tcPr>
                  <w:tcW w:w="1677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</w:t>
                  </w:r>
                </w:p>
              </w:tc>
              <w:tc>
                <w:tcPr>
                  <w:tcW w:w="957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7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</w:p>
              </w:tc>
              <w:tc>
                <w:tcPr>
                  <w:tcW w:w="957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7" w:type="dxa"/>
                </w:tcPr>
                <w:p w:rsidR="00B30028" w:rsidRPr="00B30028" w:rsidRDefault="00B30028" w:rsidP="00B3002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</w:tbl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0C" w:rsidRDefault="00B6770C" w:rsidP="00B6770C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0028"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аходить площадь трапеции, параллелограмма, треугольника проще и быстрее по соответствующим формулам площадей этих фигур.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B30028" w:rsidRPr="00B30028">
              <w:rPr>
                <w:rFonts w:ascii="Times New Roman" w:hAnsi="Times New Roman" w:cs="Times New Roman"/>
                <w:sz w:val="28"/>
                <w:szCs w:val="28"/>
              </w:rPr>
              <w:t>когда дан многоугольник, у которого пять и более углов формула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Пика</w:t>
            </w:r>
            <w:r w:rsidR="00B30028"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хорошо. </w:t>
            </w:r>
          </w:p>
          <w:p w:rsidR="00B6770C" w:rsidRDefault="00B6770C" w:rsidP="00B6770C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рисунке ниже представлены</w:t>
            </w:r>
            <w:r w:rsidR="00B30028"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фигуры:</w:t>
            </w:r>
          </w:p>
          <w:p w:rsidR="00B30028" w:rsidRPr="00B30028" w:rsidRDefault="00B30028" w:rsidP="00B6770C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C8678C" wp14:editId="2A39283F">
                  <wp:extent cx="4712335" cy="47859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335" cy="4785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770C" w:rsidRDefault="00B30028" w:rsidP="00B6770C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 типовые фигуры, </w:t>
            </w:r>
            <w:r w:rsidR="00B6770C">
              <w:rPr>
                <w:rFonts w:ascii="Times New Roman" w:hAnsi="Times New Roman" w:cs="Times New Roman"/>
                <w:sz w:val="28"/>
                <w:szCs w:val="28"/>
              </w:rPr>
              <w:t>для которых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стоит вопрос о нахождении их площади. Такие или подобные им будут </w:t>
            </w:r>
            <w:r w:rsidR="00B6770C">
              <w:rPr>
                <w:rFonts w:ascii="Times New Roman" w:hAnsi="Times New Roman" w:cs="Times New Roman"/>
                <w:sz w:val="28"/>
                <w:szCs w:val="28"/>
              </w:rPr>
              <w:t>в заданиях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ЕГЭ. При помощи формулы Пика такие задачи решаются за минуту. </w:t>
            </w:r>
          </w:p>
          <w:p w:rsidR="00B30028" w:rsidRPr="00B30028" w:rsidRDefault="00F3150E" w:rsidP="00B6770C">
            <w:pPr>
              <w:spacing w:line="276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4 задания, в которых необходимо 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</w:t>
            </w:r>
            <w:r w:rsidR="00B30028"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площади следующих фигур: </w:t>
            </w:r>
          </w:p>
          <w:p w:rsidR="00B30028" w:rsidRPr="00B30028" w:rsidRDefault="00B30028" w:rsidP="00F315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F3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площадь четырехугольника, изображенного на клетчатой бумаге с размером клетки 1 см 1 см. Ответ дайте в квадратных сантиметрах.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DC9D02D" wp14:editId="72443FA3">
                  <wp:extent cx="1456660" cy="814015"/>
                  <wp:effectExtent l="0" t="0" r="0" b="5715"/>
                  <wp:docPr id="8" name="Рисунок 8" descr="http://matematikalegko.ru/wp-content/uploads/2013/09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atematikalegko.ru/wp-content/uploads/2013/09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837" cy="82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№2</w:t>
            </w:r>
            <w:r w:rsidR="00F3150E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Найдите площадь четырехугольника, изображенного на клетчатой бумаге с размером клетки 1 см 1 см. Ответ дайте в квадратных сантиметрах.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F4A42A1" wp14:editId="1EEB026B">
                  <wp:extent cx="1490978" cy="1157767"/>
                  <wp:effectExtent l="0" t="0" r="0" b="4445"/>
                  <wp:docPr id="9" name="Рисунок 9" descr="http://matematikalegko.ru/wp-content/uploads/2013/09/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matematikalegko.ru/wp-content/uploads/2013/09/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097" cy="116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F31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0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Найдите площадь четырехугольника, изображенного на клетчатой бумаге с размером клетки 1 см 1 см.  Ответ дайте в квадратных сантиметрах.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8C873E0" wp14:editId="7D122A45">
                  <wp:extent cx="1554831" cy="1839432"/>
                  <wp:effectExtent l="0" t="0" r="762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286" cy="1848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№4</w:t>
            </w:r>
            <w:r w:rsidR="00F3150E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Найдите площадь четырехугольника, изображенного на клетчатой бумаге с размером клетки 1 см 1 см. Ответ дайте в квадратных сантиметрах.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CEC875D" wp14:editId="5911BCA5">
                  <wp:extent cx="1562848" cy="1542194"/>
                  <wp:effectExtent l="0" t="0" r="0" b="1270"/>
                  <wp:docPr id="11" name="Рисунок 11" descr="http://matematikalegko.ru/wp-content/uploads/2013/09/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atematikalegko.ru/wp-content/uploads/2013/09/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06" cy="155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028" w:rsidRPr="00B30028" w:rsidRDefault="00706343" w:rsidP="00706343">
            <w:pPr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Итак</w:t>
            </w:r>
            <w:r w:rsidR="00B30028"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, формула Пика позволяет решать как простые, так и более сложные задачи. </w: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Личный педагогический опыт показывает</w:t>
            </w:r>
            <w:r w:rsidR="00B30028"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что</w:t>
            </w:r>
            <w:r w:rsidR="00B30028"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формулу Пика может освоить любой ученик, уме</w: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ющий</w:t>
            </w:r>
            <w:r w:rsidR="00B30028"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выполнять несложные математические вычисления.</w:t>
            </w:r>
          </w:p>
          <w:p w:rsidR="00B30028" w:rsidRPr="00B30028" w:rsidRDefault="00B30028" w:rsidP="00706343">
            <w:pPr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Однако, наряду с достоинством формулы, есть и недостатки: формулу можно применить лишь для задач, фигуры в которых расположены на клетчатой решетке, вершины которых лежат в узлах решетки. К сожалению формула Пика дает погрешность при нахождении площади круга или кольца на клетчатой бумаге. Поэтому </w:t>
            </w:r>
            <w:r w:rsidR="00706343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ее не рекомендуется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использовать при решении подобных задач. </w:t>
            </w:r>
          </w:p>
          <w:p w:rsidR="00B30028" w:rsidRPr="00B30028" w:rsidRDefault="00B30028" w:rsidP="00706343">
            <w:pPr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Тем не менее, формула Пика — это настоящее спасение для тех учеников, которые так и не смогли выучить все формулы для вычисления площадей фигур, для тех, кто так и не уяснил до конца, как выполнить разбиение фигуры или дополнительное построение, чтобы подобраться к вычислению её площади «через знакомых». С другой стороны, для тех, кто площадь многоугольника, изображённого на клетчатой бумаге, умеет находить с помощью вышеперечисленных приёмов, формула Пика послужит дополнительным инструментом, с помощью которого можно будет решить задачу ещё и этим способом (и тем самым проверить правильность своего предыдущего решения, сверив полученные ответы).</w:t>
            </w:r>
          </w:p>
          <w:p w:rsidR="00B30028" w:rsidRPr="00B30028" w:rsidRDefault="00706343" w:rsidP="00706343">
            <w:pPr>
              <w:spacing w:line="276" w:lineRule="auto"/>
              <w:ind w:firstLine="7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Ниже предложен материал для организации</w:t>
            </w:r>
            <w:r w:rsidR="00B30028"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самостоятельной работы</w:t>
            </w:r>
            <w:r w:rsidR="006950D4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3150E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учащихся </w:t>
            </w:r>
            <w:r w:rsidR="006950D4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по нахождению площадей фигур</w:t>
            </w:r>
            <w:r w:rsidR="000C5564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на клетчатой бумаге</w:t>
            </w:r>
            <w:r w:rsidR="00B30028"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="00B30028" w:rsidRPr="00B30028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 xml:space="preserve"> </w:t>
            </w:r>
          </w:p>
          <w:p w:rsidR="00B30028" w:rsidRDefault="0052284B" w:rsidP="00D43C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ED4AD82" wp14:editId="70114A89">
                  <wp:extent cx="1516380" cy="1706880"/>
                  <wp:effectExtent l="19050" t="0" r="7620" b="0"/>
                  <wp:docPr id="12" name="Рисунок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70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3D1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BE830B1" wp14:editId="45A0F53B">
                  <wp:extent cx="1714500" cy="1524000"/>
                  <wp:effectExtent l="19050" t="0" r="0" b="0"/>
                  <wp:docPr id="13" name="Рисунок 1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3D1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B076B4F" wp14:editId="36AC66C7">
                  <wp:extent cx="2278380" cy="952500"/>
                  <wp:effectExtent l="19050" t="0" r="7620" b="0"/>
                  <wp:docPr id="14" name="Рисунок 1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84B" w:rsidRDefault="00D50B93" w:rsidP="00D50B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1)                                         2)                                                 3)</w:t>
            </w:r>
          </w:p>
          <w:p w:rsidR="0052284B" w:rsidRDefault="0052284B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2284B" w:rsidRDefault="0052284B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B7CA031" wp14:editId="571A6EB6">
                  <wp:extent cx="1104900" cy="1638300"/>
                  <wp:effectExtent l="19050" t="0" r="0" b="0"/>
                  <wp:docPr id="18" name="Рисунок 1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4E3FD26" wp14:editId="797386FF">
                  <wp:extent cx="1394460" cy="1524000"/>
                  <wp:effectExtent l="19050" t="0" r="0" b="0"/>
                  <wp:docPr id="21" name="Рисунок 2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F221D0D" wp14:editId="0AC1715D">
                  <wp:extent cx="1379220" cy="1249680"/>
                  <wp:effectExtent l="19050" t="0" r="0" b="0"/>
                  <wp:docPr id="24" name="Рисунок 2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905AB2B" wp14:editId="198473C1">
                  <wp:extent cx="1371600" cy="1508760"/>
                  <wp:effectExtent l="19050" t="0" r="0" b="0"/>
                  <wp:docPr id="27" name="Рисунок 27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B93" w:rsidRDefault="00D50B93" w:rsidP="00D50B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4)                            5)                              6)                                 7)</w:t>
            </w:r>
          </w:p>
          <w:p w:rsidR="0052284B" w:rsidRDefault="0052284B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2284B" w:rsidRDefault="006950D4" w:rsidP="00D50B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88D007E" wp14:editId="1458C6EE">
                  <wp:extent cx="1493520" cy="685800"/>
                  <wp:effectExtent l="19050" t="0" r="0" b="0"/>
                  <wp:docPr id="17" name="Рисунок 1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3CD6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50B93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6A1289F" wp14:editId="1FA053CD">
                  <wp:extent cx="1226820" cy="1226820"/>
                  <wp:effectExtent l="19050" t="0" r="0" b="0"/>
                  <wp:docPr id="33" name="Рисунок 33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B93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9903012" wp14:editId="1B90F184">
                  <wp:extent cx="1226820" cy="952500"/>
                  <wp:effectExtent l="19050" t="0" r="0" b="0"/>
                  <wp:docPr id="36" name="Рисунок 3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B93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117B9CC" wp14:editId="263F8706">
                  <wp:extent cx="1097280" cy="556260"/>
                  <wp:effectExtent l="19050" t="0" r="7620" b="0"/>
                  <wp:docPr id="39" name="Рисунок 39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B93" w:rsidRDefault="00D50B93" w:rsidP="00D50B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8)                            9)                              10)                                 11)</w:t>
            </w:r>
          </w:p>
          <w:p w:rsidR="006950D4" w:rsidRDefault="006950D4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50D4" w:rsidRDefault="006950D4" w:rsidP="00D50B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0AEF52F" wp14:editId="6300EC5B">
                  <wp:extent cx="1347622" cy="683169"/>
                  <wp:effectExtent l="0" t="0" r="5080" b="3175"/>
                  <wp:docPr id="42" name="Рисунок 42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46" cy="68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B93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           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A8C876A" wp14:editId="0C33D523">
                  <wp:extent cx="1350335" cy="1180695"/>
                  <wp:effectExtent l="0" t="0" r="2540" b="635"/>
                  <wp:docPr id="45" name="Рисунок 45" descr="pic.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ic.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16" cy="1189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B93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 xml:space="preserve">               </w:t>
            </w:r>
            <w:r w:rsidRPr="00B30028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C7CCAB2" wp14:editId="2A78C690">
                  <wp:extent cx="1116419" cy="1116419"/>
                  <wp:effectExtent l="0" t="0" r="7620" b="7620"/>
                  <wp:docPr id="48" name="Рисунок 48" descr="pic.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ic.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33" cy="1123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B93" w:rsidRDefault="00D50B93" w:rsidP="00D50B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12)                                   13)                                            14)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30028" w:rsidRPr="00B30028" w:rsidRDefault="006950D4" w:rsidP="00D50B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 w:rsidRPr="00B3002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6561C9" wp14:editId="5D652A18">
                  <wp:extent cx="1498792" cy="1562487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/>
                          <a:srcRect l="29119" t="5807" r="27674" b="65739"/>
                          <a:stretch/>
                        </pic:blipFill>
                        <pic:spPr bwMode="auto">
                          <a:xfrm>
                            <a:off x="0" y="0"/>
                            <a:ext cx="1499569" cy="156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50B9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</w:t>
            </w:r>
            <w:r w:rsidR="00B30028" w:rsidRPr="00B3002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4F72C6" wp14:editId="2CF2D339">
                  <wp:extent cx="1477010" cy="1541721"/>
                  <wp:effectExtent l="0" t="0" r="889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/>
                          <a:srcRect l="28504" t="40068" r="28905" b="31848"/>
                          <a:stretch/>
                        </pic:blipFill>
                        <pic:spPr bwMode="auto">
                          <a:xfrm>
                            <a:off x="0" y="0"/>
                            <a:ext cx="1478188" cy="154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50B9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</w:t>
            </w:r>
            <w:r w:rsidR="000C3D03" w:rsidRPr="00B3002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6D595E" wp14:editId="560A327B">
                  <wp:extent cx="1477010" cy="1450616"/>
                  <wp:effectExtent l="0" t="0" r="889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/>
                          <a:srcRect l="28504" t="73576" r="28905"/>
                          <a:stretch/>
                        </pic:blipFill>
                        <pic:spPr bwMode="auto">
                          <a:xfrm>
                            <a:off x="0" y="0"/>
                            <a:ext cx="1478188" cy="145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0B93" w:rsidRDefault="00D50B93" w:rsidP="00D50B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15)                                   16)                                       17)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30028" w:rsidRPr="00B30028" w:rsidRDefault="00B30028" w:rsidP="00D50B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9DFB82" wp14:editId="19C6A736">
                  <wp:extent cx="1668752" cy="1626781"/>
                  <wp:effectExtent l="0" t="0" r="825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/>
                          <a:srcRect l="26926" t="6151" r="29950" b="66953"/>
                          <a:stretch/>
                        </pic:blipFill>
                        <pic:spPr bwMode="auto">
                          <a:xfrm>
                            <a:off x="0" y="0"/>
                            <a:ext cx="1669303" cy="162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C3D03" w:rsidRPr="00B3002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2BDA76" wp14:editId="7168A02E">
                  <wp:extent cx="1668145" cy="1625451"/>
                  <wp:effectExtent l="0" t="0" r="825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/>
                          <a:srcRect l="26926" t="39740" r="29950" b="33376"/>
                          <a:stretch/>
                        </pic:blipFill>
                        <pic:spPr bwMode="auto">
                          <a:xfrm>
                            <a:off x="0" y="0"/>
                            <a:ext cx="1669303" cy="162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C3D03" w:rsidRPr="00B3002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2BDA76" wp14:editId="7168A02E">
                  <wp:extent cx="1668752" cy="1667791"/>
                  <wp:effectExtent l="0" t="0" r="8255" b="889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/>
                          <a:srcRect l="26926" t="72425" r="29950"/>
                          <a:stretch/>
                        </pic:blipFill>
                        <pic:spPr bwMode="auto">
                          <a:xfrm>
                            <a:off x="0" y="0"/>
                            <a:ext cx="1669303" cy="166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0B93" w:rsidRDefault="00D50B93" w:rsidP="00D50B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18)                                   19)                                       20)</w:t>
            </w:r>
          </w:p>
          <w:p w:rsidR="00B30028" w:rsidRPr="00B30028" w:rsidRDefault="00B30028" w:rsidP="00B300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B93" w:rsidRDefault="00B30028" w:rsidP="00D50B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5097531" wp14:editId="06E1C9F2">
                  <wp:extent cx="1636395" cy="1594884"/>
                  <wp:effectExtent l="0" t="0" r="1905" b="571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/>
                          <a:srcRect l="28884" t="6128" r="27087" b="67598"/>
                          <a:stretch/>
                        </pic:blipFill>
                        <pic:spPr bwMode="auto">
                          <a:xfrm>
                            <a:off x="0" y="0"/>
                            <a:ext cx="1637221" cy="159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50B93" w:rsidRPr="00B3002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0B35B2" wp14:editId="60179D3E">
                  <wp:extent cx="1636166" cy="1636912"/>
                  <wp:effectExtent l="0" t="0" r="2540" b="190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/>
                          <a:srcRect l="28884" t="38187" r="27087" b="34842"/>
                          <a:stretch/>
                        </pic:blipFill>
                        <pic:spPr bwMode="auto">
                          <a:xfrm>
                            <a:off x="0" y="0"/>
                            <a:ext cx="1637221" cy="163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0B93" w:rsidRDefault="00D50B93" w:rsidP="00D50B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w:t>21)                                   22)</w:t>
            </w:r>
          </w:p>
          <w:p w:rsidR="00D50B93" w:rsidRDefault="00C75955" w:rsidP="00D50B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955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bdr w:val="none" w:sz="0" w:space="0" w:color="auto" w:frame="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899897</wp:posOffset>
                      </wp:positionH>
                      <wp:positionV relativeFrom="paragraph">
                        <wp:posOffset>170765</wp:posOffset>
                      </wp:positionV>
                      <wp:extent cx="395020" cy="262586"/>
                      <wp:effectExtent l="0" t="0" r="5080" b="444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020" cy="2625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955" w:rsidRPr="00C75955" w:rsidRDefault="00C75955" w:rsidP="00C7595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595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70.85pt;margin-top:13.45pt;width:31.1pt;height:2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" stroked="f">
                      <v:textbox>
                        <w:txbxContent>
                          <w:p w:rsidR="00C75955" w:rsidRPr="00C75955" w:rsidRDefault="00C75955" w:rsidP="00C7595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59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0028" w:rsidRDefault="00D50B93" w:rsidP="00D50B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02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0B35B2" wp14:editId="60179D3E">
                  <wp:extent cx="3688692" cy="2102780"/>
                  <wp:effectExtent l="0" t="0" r="762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/>
                          <a:srcRect l="1415" t="65349" r="-690"/>
                          <a:stretch/>
                        </pic:blipFill>
                        <pic:spPr bwMode="auto">
                          <a:xfrm>
                            <a:off x="0" y="0"/>
                            <a:ext cx="3691551" cy="210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35D6" w:rsidRPr="00075EA8" w:rsidRDefault="000635D6" w:rsidP="00075E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98" w:rsidTr="00263F98">
        <w:tc>
          <w:tcPr>
            <w:tcW w:w="3085" w:type="dxa"/>
          </w:tcPr>
          <w:p w:rsidR="00263F98" w:rsidRPr="002B0960" w:rsidRDefault="00263F98" w:rsidP="00263F98">
            <w:pPr>
              <w:shd w:val="clear" w:color="auto" w:fill="FFFFFF"/>
              <w:spacing w:line="276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b"/>
                <w:rFonts w:ascii="Times New Roman" w:hAnsi="Times New Roman"/>
                <w:sz w:val="28"/>
                <w:szCs w:val="28"/>
              </w:rPr>
              <w:lastRenderedPageBreak/>
              <w:t>Список литературы и других источников по теме</w:t>
            </w:r>
          </w:p>
        </w:tc>
        <w:tc>
          <w:tcPr>
            <w:tcW w:w="6769" w:type="dxa"/>
          </w:tcPr>
          <w:p w:rsidR="00075EA8" w:rsidRPr="00075EA8" w:rsidRDefault="0026602D" w:rsidP="00075EA8">
            <w:pPr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75EA8"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75EA8"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75EA8"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alexlarin</w:t>
              </w:r>
              <w:proofErr w:type="spellEnd"/>
              <w:r w:rsidR="00075EA8"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75EA8"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075EA8"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75EA8"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="00075EA8"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11.</w:t>
              </w:r>
              <w:r w:rsidR="00075EA8"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 w:rsidR="00075EA8" w:rsidRPr="0007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EA8" w:rsidRPr="00075EA8" w:rsidRDefault="00075EA8" w:rsidP="00075EA8">
            <w:pPr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7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" w:history="1">
              <w:r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mathematics</w:t>
              </w:r>
              <w:r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075EA8" w:rsidRPr="00075EA8" w:rsidRDefault="0026602D" w:rsidP="00075EA8">
            <w:pPr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43" w:history="1">
              <w:r w:rsidR="00075EA8" w:rsidRPr="00075EA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http://reshuege.ru/</w:t>
              </w:r>
            </w:hyperlink>
          </w:p>
          <w:p w:rsidR="00544C10" w:rsidRPr="00075EA8" w:rsidRDefault="00075EA8" w:rsidP="00075EA8">
            <w:pPr>
              <w:numPr>
                <w:ilvl w:val="0"/>
                <w:numId w:val="10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75EA8"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  <w:proofErr w:type="spellStart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>Крутицких</w:t>
            </w:r>
            <w:proofErr w:type="spellEnd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 xml:space="preserve"> и Н.С. </w:t>
            </w:r>
            <w:proofErr w:type="spellStart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>Крутицких</w:t>
            </w:r>
            <w:proofErr w:type="spellEnd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>. Подготовка к ЕГЭ по математике.</w:t>
            </w:r>
          </w:p>
        </w:tc>
      </w:tr>
      <w:tr w:rsidR="00263F98" w:rsidTr="00263F98">
        <w:tc>
          <w:tcPr>
            <w:tcW w:w="3085" w:type="dxa"/>
          </w:tcPr>
          <w:p w:rsidR="00263F98" w:rsidRPr="002B0960" w:rsidRDefault="00263F98" w:rsidP="00263F98">
            <w:pPr>
              <w:shd w:val="clear" w:color="auto" w:fill="FFFFFF"/>
              <w:spacing w:line="276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b"/>
                <w:rFonts w:ascii="Times New Roman" w:hAnsi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6769" w:type="dxa"/>
          </w:tcPr>
          <w:p w:rsidR="00263F98" w:rsidRPr="00051AB7" w:rsidRDefault="00075EA8" w:rsidP="0026602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>Камарда</w:t>
            </w:r>
            <w:proofErr w:type="spellEnd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  <w:r w:rsidR="00544C10" w:rsidRPr="00011156">
              <w:rPr>
                <w:rFonts w:ascii="Times New Roman" w:hAnsi="Times New Roman" w:cs="Times New Roman"/>
                <w:sz w:val="28"/>
                <w:szCs w:val="28"/>
              </w:rPr>
              <w:t>, учитель математики МБОУ «</w:t>
            </w:r>
            <w:proofErr w:type="spellStart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  школа № 2</w:t>
            </w:r>
            <w:r w:rsidR="00544C10" w:rsidRPr="000111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>Кулу</w:t>
            </w:r>
            <w:bookmarkStart w:id="0" w:name="_GoBack"/>
            <w:bookmarkEnd w:id="0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>ндинск</w:t>
            </w:r>
            <w:r w:rsidR="0026602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7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C10" w:rsidRPr="0001115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44C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4C10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="00544C10">
              <w:rPr>
                <w:rFonts w:ascii="Times New Roman" w:hAnsi="Times New Roman" w:cs="Times New Roman"/>
                <w:sz w:val="28"/>
                <w:szCs w:val="28"/>
              </w:rPr>
              <w:t xml:space="preserve"> Мобильной сети учителей математики</w:t>
            </w:r>
          </w:p>
        </w:tc>
      </w:tr>
    </w:tbl>
    <w:p w:rsidR="00263F98" w:rsidRDefault="00263F98" w:rsidP="00E8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3F98" w:rsidSect="00E81E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5D9"/>
    <w:multiLevelType w:val="hybridMultilevel"/>
    <w:tmpl w:val="FB465E3A"/>
    <w:lvl w:ilvl="0" w:tplc="3DEE363E">
      <w:start w:val="1"/>
      <w:numFmt w:val="decimal"/>
      <w:lvlText w:val="%1."/>
      <w:lvlJc w:val="left"/>
      <w:pPr>
        <w:ind w:left="718" w:hanging="5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73" w:hanging="360"/>
      </w:pPr>
    </w:lvl>
    <w:lvl w:ilvl="2" w:tplc="0419001B">
      <w:start w:val="1"/>
      <w:numFmt w:val="lowerRoman"/>
      <w:lvlText w:val="%3."/>
      <w:lvlJc w:val="right"/>
      <w:pPr>
        <w:ind w:left="1993" w:hanging="180"/>
      </w:pPr>
    </w:lvl>
    <w:lvl w:ilvl="3" w:tplc="0419000F">
      <w:start w:val="1"/>
      <w:numFmt w:val="decimal"/>
      <w:lvlText w:val="%4."/>
      <w:lvlJc w:val="left"/>
      <w:pPr>
        <w:ind w:left="2713" w:hanging="360"/>
      </w:pPr>
    </w:lvl>
    <w:lvl w:ilvl="4" w:tplc="04190019">
      <w:start w:val="1"/>
      <w:numFmt w:val="lowerLetter"/>
      <w:lvlText w:val="%5."/>
      <w:lvlJc w:val="left"/>
      <w:pPr>
        <w:ind w:left="3433" w:hanging="360"/>
      </w:pPr>
    </w:lvl>
    <w:lvl w:ilvl="5" w:tplc="0419001B">
      <w:start w:val="1"/>
      <w:numFmt w:val="lowerRoman"/>
      <w:lvlText w:val="%6."/>
      <w:lvlJc w:val="right"/>
      <w:pPr>
        <w:ind w:left="4153" w:hanging="180"/>
      </w:pPr>
    </w:lvl>
    <w:lvl w:ilvl="6" w:tplc="0419000F">
      <w:start w:val="1"/>
      <w:numFmt w:val="decimal"/>
      <w:lvlText w:val="%7."/>
      <w:lvlJc w:val="left"/>
      <w:pPr>
        <w:ind w:left="4873" w:hanging="360"/>
      </w:pPr>
    </w:lvl>
    <w:lvl w:ilvl="7" w:tplc="04190019">
      <w:start w:val="1"/>
      <w:numFmt w:val="lowerLetter"/>
      <w:lvlText w:val="%8."/>
      <w:lvlJc w:val="left"/>
      <w:pPr>
        <w:ind w:left="5593" w:hanging="360"/>
      </w:pPr>
    </w:lvl>
    <w:lvl w:ilvl="8" w:tplc="0419001B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08C34ACA"/>
    <w:multiLevelType w:val="multilevel"/>
    <w:tmpl w:val="EE06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B1251"/>
    <w:multiLevelType w:val="hybridMultilevel"/>
    <w:tmpl w:val="F9CCBCE6"/>
    <w:lvl w:ilvl="0" w:tplc="57B66A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18EF"/>
    <w:multiLevelType w:val="hybridMultilevel"/>
    <w:tmpl w:val="AFDE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1C13"/>
    <w:multiLevelType w:val="hybridMultilevel"/>
    <w:tmpl w:val="E394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37D03"/>
    <w:multiLevelType w:val="hybridMultilevel"/>
    <w:tmpl w:val="871E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06F1"/>
    <w:multiLevelType w:val="hybridMultilevel"/>
    <w:tmpl w:val="9E30FD76"/>
    <w:lvl w:ilvl="0" w:tplc="275EAE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C0ECA"/>
    <w:multiLevelType w:val="hybridMultilevel"/>
    <w:tmpl w:val="189A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21355"/>
    <w:multiLevelType w:val="multilevel"/>
    <w:tmpl w:val="CF44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F0DE3"/>
    <w:multiLevelType w:val="hybridMultilevel"/>
    <w:tmpl w:val="832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01AD7"/>
    <w:multiLevelType w:val="hybridMultilevel"/>
    <w:tmpl w:val="6D56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5730"/>
    <w:multiLevelType w:val="multilevel"/>
    <w:tmpl w:val="0494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019A2"/>
    <w:multiLevelType w:val="hybridMultilevel"/>
    <w:tmpl w:val="205E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A53"/>
    <w:multiLevelType w:val="hybridMultilevel"/>
    <w:tmpl w:val="1BFE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F4BFE"/>
    <w:multiLevelType w:val="hybridMultilevel"/>
    <w:tmpl w:val="70F4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2246"/>
    <w:multiLevelType w:val="multilevel"/>
    <w:tmpl w:val="4228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C97582"/>
    <w:multiLevelType w:val="multilevel"/>
    <w:tmpl w:val="AEEE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170F72"/>
    <w:multiLevelType w:val="hybridMultilevel"/>
    <w:tmpl w:val="56D24782"/>
    <w:lvl w:ilvl="0" w:tplc="9A24C9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2A0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98B7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5632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8A60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281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BE32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1862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BAAA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62D797E"/>
    <w:multiLevelType w:val="multilevel"/>
    <w:tmpl w:val="4BB4A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6670AD"/>
    <w:multiLevelType w:val="hybridMultilevel"/>
    <w:tmpl w:val="58E2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  <w:num w:numId="13">
    <w:abstractNumId w:val="15"/>
  </w:num>
  <w:num w:numId="14">
    <w:abstractNumId w:val="18"/>
  </w:num>
  <w:num w:numId="15">
    <w:abstractNumId w:val="1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73"/>
    <w:rsid w:val="00001047"/>
    <w:rsid w:val="00013BF2"/>
    <w:rsid w:val="0002371D"/>
    <w:rsid w:val="00024521"/>
    <w:rsid w:val="000362A4"/>
    <w:rsid w:val="00051AB7"/>
    <w:rsid w:val="000635D6"/>
    <w:rsid w:val="00075EA8"/>
    <w:rsid w:val="000C3549"/>
    <w:rsid w:val="000C3D03"/>
    <w:rsid w:val="000C5564"/>
    <w:rsid w:val="000D4053"/>
    <w:rsid w:val="00101F99"/>
    <w:rsid w:val="0013181F"/>
    <w:rsid w:val="0015010D"/>
    <w:rsid w:val="00163D23"/>
    <w:rsid w:val="00164AF2"/>
    <w:rsid w:val="0017468B"/>
    <w:rsid w:val="00176247"/>
    <w:rsid w:val="00183BBC"/>
    <w:rsid w:val="00191B5A"/>
    <w:rsid w:val="00194C91"/>
    <w:rsid w:val="001976B1"/>
    <w:rsid w:val="001A23FD"/>
    <w:rsid w:val="001B6D2C"/>
    <w:rsid w:val="001C131C"/>
    <w:rsid w:val="001E23DA"/>
    <w:rsid w:val="00207BB5"/>
    <w:rsid w:val="00220C04"/>
    <w:rsid w:val="00252983"/>
    <w:rsid w:val="0025793C"/>
    <w:rsid w:val="00263D49"/>
    <w:rsid w:val="00263F98"/>
    <w:rsid w:val="0026602D"/>
    <w:rsid w:val="002731B6"/>
    <w:rsid w:val="002819E2"/>
    <w:rsid w:val="00287B2C"/>
    <w:rsid w:val="002A6633"/>
    <w:rsid w:val="002A6ABE"/>
    <w:rsid w:val="002B0960"/>
    <w:rsid w:val="002B299D"/>
    <w:rsid w:val="002B6550"/>
    <w:rsid w:val="002D703A"/>
    <w:rsid w:val="002E41BD"/>
    <w:rsid w:val="003003AD"/>
    <w:rsid w:val="003108BC"/>
    <w:rsid w:val="00336B39"/>
    <w:rsid w:val="00344F1B"/>
    <w:rsid w:val="00352E90"/>
    <w:rsid w:val="003671AA"/>
    <w:rsid w:val="00367525"/>
    <w:rsid w:val="003A56AD"/>
    <w:rsid w:val="003A6986"/>
    <w:rsid w:val="003A7C7D"/>
    <w:rsid w:val="003B5777"/>
    <w:rsid w:val="003E0C9C"/>
    <w:rsid w:val="003E1247"/>
    <w:rsid w:val="003F2A26"/>
    <w:rsid w:val="003F7D97"/>
    <w:rsid w:val="00400BD0"/>
    <w:rsid w:val="004033FD"/>
    <w:rsid w:val="0041297D"/>
    <w:rsid w:val="00427F30"/>
    <w:rsid w:val="00430A34"/>
    <w:rsid w:val="004360C2"/>
    <w:rsid w:val="00467009"/>
    <w:rsid w:val="00472B21"/>
    <w:rsid w:val="00477B60"/>
    <w:rsid w:val="004834F5"/>
    <w:rsid w:val="004924C7"/>
    <w:rsid w:val="00493EB0"/>
    <w:rsid w:val="004A1DA4"/>
    <w:rsid w:val="004B3F30"/>
    <w:rsid w:val="004E0BC4"/>
    <w:rsid w:val="004E1CA1"/>
    <w:rsid w:val="004E339A"/>
    <w:rsid w:val="005012B2"/>
    <w:rsid w:val="00515C98"/>
    <w:rsid w:val="0052284B"/>
    <w:rsid w:val="005246DE"/>
    <w:rsid w:val="005309CC"/>
    <w:rsid w:val="00544C10"/>
    <w:rsid w:val="0055667F"/>
    <w:rsid w:val="005E5EB8"/>
    <w:rsid w:val="005F13B4"/>
    <w:rsid w:val="005F1C02"/>
    <w:rsid w:val="005F7670"/>
    <w:rsid w:val="006049EC"/>
    <w:rsid w:val="00610087"/>
    <w:rsid w:val="00611805"/>
    <w:rsid w:val="00612548"/>
    <w:rsid w:val="00622DBF"/>
    <w:rsid w:val="00636C98"/>
    <w:rsid w:val="00650F0C"/>
    <w:rsid w:val="006950D4"/>
    <w:rsid w:val="006B4AC7"/>
    <w:rsid w:val="006C1CD9"/>
    <w:rsid w:val="006C2FCC"/>
    <w:rsid w:val="006C3DF4"/>
    <w:rsid w:val="006D43EB"/>
    <w:rsid w:val="006E4D2E"/>
    <w:rsid w:val="0070423D"/>
    <w:rsid w:val="00706343"/>
    <w:rsid w:val="0071441A"/>
    <w:rsid w:val="00717A26"/>
    <w:rsid w:val="00750D64"/>
    <w:rsid w:val="007712CE"/>
    <w:rsid w:val="00773A47"/>
    <w:rsid w:val="007823E3"/>
    <w:rsid w:val="00784BAB"/>
    <w:rsid w:val="00796A99"/>
    <w:rsid w:val="007A2D70"/>
    <w:rsid w:val="007A5D9C"/>
    <w:rsid w:val="007B6027"/>
    <w:rsid w:val="007D5C1A"/>
    <w:rsid w:val="007F59DA"/>
    <w:rsid w:val="007F6AC7"/>
    <w:rsid w:val="00805838"/>
    <w:rsid w:val="00807EA2"/>
    <w:rsid w:val="0081202F"/>
    <w:rsid w:val="00812F87"/>
    <w:rsid w:val="00824EA5"/>
    <w:rsid w:val="008630B7"/>
    <w:rsid w:val="008736B3"/>
    <w:rsid w:val="00897A46"/>
    <w:rsid w:val="008A0B0D"/>
    <w:rsid w:val="008C1DBA"/>
    <w:rsid w:val="008D143E"/>
    <w:rsid w:val="008F2507"/>
    <w:rsid w:val="0090432D"/>
    <w:rsid w:val="00914E29"/>
    <w:rsid w:val="0091657E"/>
    <w:rsid w:val="00931757"/>
    <w:rsid w:val="00954DCD"/>
    <w:rsid w:val="00956D2B"/>
    <w:rsid w:val="0096728F"/>
    <w:rsid w:val="00972452"/>
    <w:rsid w:val="00974C7A"/>
    <w:rsid w:val="00982E09"/>
    <w:rsid w:val="00986A35"/>
    <w:rsid w:val="009B042A"/>
    <w:rsid w:val="009B5743"/>
    <w:rsid w:val="009E7185"/>
    <w:rsid w:val="00A12C2A"/>
    <w:rsid w:val="00A159B4"/>
    <w:rsid w:val="00A24DA9"/>
    <w:rsid w:val="00A319BE"/>
    <w:rsid w:val="00A62386"/>
    <w:rsid w:val="00A917CF"/>
    <w:rsid w:val="00AA7073"/>
    <w:rsid w:val="00AE1EFE"/>
    <w:rsid w:val="00AF0B54"/>
    <w:rsid w:val="00B01E4D"/>
    <w:rsid w:val="00B1642A"/>
    <w:rsid w:val="00B20452"/>
    <w:rsid w:val="00B27B45"/>
    <w:rsid w:val="00B27F09"/>
    <w:rsid w:val="00B30028"/>
    <w:rsid w:val="00B3142C"/>
    <w:rsid w:val="00B40B6D"/>
    <w:rsid w:val="00B545E4"/>
    <w:rsid w:val="00B6770C"/>
    <w:rsid w:val="00B76090"/>
    <w:rsid w:val="00B8091E"/>
    <w:rsid w:val="00B92FB4"/>
    <w:rsid w:val="00B95A49"/>
    <w:rsid w:val="00BA301C"/>
    <w:rsid w:val="00BC7C67"/>
    <w:rsid w:val="00BE2D7D"/>
    <w:rsid w:val="00BF06FE"/>
    <w:rsid w:val="00BF4F62"/>
    <w:rsid w:val="00C14AF5"/>
    <w:rsid w:val="00C15C99"/>
    <w:rsid w:val="00C33AEE"/>
    <w:rsid w:val="00C35FB7"/>
    <w:rsid w:val="00C5692A"/>
    <w:rsid w:val="00C75955"/>
    <w:rsid w:val="00C92B8C"/>
    <w:rsid w:val="00CA0420"/>
    <w:rsid w:val="00CB4B77"/>
    <w:rsid w:val="00CD0066"/>
    <w:rsid w:val="00CD1829"/>
    <w:rsid w:val="00CE2864"/>
    <w:rsid w:val="00CF0DE8"/>
    <w:rsid w:val="00D046A9"/>
    <w:rsid w:val="00D15F3B"/>
    <w:rsid w:val="00D16073"/>
    <w:rsid w:val="00D43CD6"/>
    <w:rsid w:val="00D50B93"/>
    <w:rsid w:val="00D75B71"/>
    <w:rsid w:val="00D870A4"/>
    <w:rsid w:val="00D93568"/>
    <w:rsid w:val="00DC14A8"/>
    <w:rsid w:val="00DF10AF"/>
    <w:rsid w:val="00DF359F"/>
    <w:rsid w:val="00E10A50"/>
    <w:rsid w:val="00E12BA0"/>
    <w:rsid w:val="00E24984"/>
    <w:rsid w:val="00E41A63"/>
    <w:rsid w:val="00E43D7E"/>
    <w:rsid w:val="00E6090A"/>
    <w:rsid w:val="00E61AEE"/>
    <w:rsid w:val="00E81E49"/>
    <w:rsid w:val="00E94676"/>
    <w:rsid w:val="00EA351F"/>
    <w:rsid w:val="00EF3A24"/>
    <w:rsid w:val="00F04988"/>
    <w:rsid w:val="00F12144"/>
    <w:rsid w:val="00F2098B"/>
    <w:rsid w:val="00F246A9"/>
    <w:rsid w:val="00F3068B"/>
    <w:rsid w:val="00F3150E"/>
    <w:rsid w:val="00F620CB"/>
    <w:rsid w:val="00F623D1"/>
    <w:rsid w:val="00F650F9"/>
    <w:rsid w:val="00F677B7"/>
    <w:rsid w:val="00F751F3"/>
    <w:rsid w:val="00F8430F"/>
    <w:rsid w:val="00F96687"/>
    <w:rsid w:val="00FA4D84"/>
    <w:rsid w:val="00FC7254"/>
    <w:rsid w:val="00FF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7BB2A-E8C5-43D4-AF9B-1F5F4F0F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E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91B5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BC7C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BC7C6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C7C67"/>
    <w:rPr>
      <w:i/>
      <w:iCs/>
    </w:rPr>
  </w:style>
  <w:style w:type="paragraph" w:styleId="a8">
    <w:name w:val="Body Text"/>
    <w:basedOn w:val="a"/>
    <w:link w:val="a9"/>
    <w:uiPriority w:val="1"/>
    <w:qFormat/>
    <w:rsid w:val="003F2A2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3F2A26"/>
    <w:rPr>
      <w:rFonts w:ascii="Georgia" w:eastAsia="Georgia" w:hAnsi="Georgia" w:cs="Georgia"/>
      <w:sz w:val="24"/>
      <w:szCs w:val="24"/>
      <w:lang w:eastAsia="ru-RU" w:bidi="ru-RU"/>
    </w:rPr>
  </w:style>
  <w:style w:type="paragraph" w:styleId="aa">
    <w:name w:val="Normal (Web)"/>
    <w:basedOn w:val="a"/>
    <w:uiPriority w:val="99"/>
    <w:unhideWhenUsed/>
    <w:rsid w:val="00EA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6049EC"/>
    <w:rPr>
      <w:b/>
      <w:bCs/>
    </w:rPr>
  </w:style>
  <w:style w:type="character" w:customStyle="1" w:styleId="hidden-text">
    <w:name w:val="hidden-text"/>
    <w:basedOn w:val="a0"/>
    <w:rsid w:val="00263F98"/>
  </w:style>
  <w:style w:type="table" w:styleId="ac">
    <w:name w:val="Table Grid"/>
    <w:basedOn w:val="a1"/>
    <w:uiPriority w:val="39"/>
    <w:rsid w:val="00263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uiPriority w:val="20"/>
    <w:qFormat/>
    <w:rsid w:val="002B0960"/>
    <w:rPr>
      <w:i/>
      <w:iCs/>
    </w:rPr>
  </w:style>
  <w:style w:type="table" w:customStyle="1" w:styleId="1">
    <w:name w:val="Сетка таблицы1"/>
    <w:basedOn w:val="a1"/>
    <w:next w:val="ac"/>
    <w:uiPriority w:val="59"/>
    <w:rsid w:val="00B300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5EA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350">
          <w:marLeft w:val="38"/>
          <w:marRight w:val="38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34" Type="http://schemas.openxmlformats.org/officeDocument/2006/relationships/image" Target="media/image28.png"/><Relationship Id="rId42" Type="http://schemas.openxmlformats.org/officeDocument/2006/relationships/hyperlink" Target="http://ege.yandex.ru/mathematics/" TargetMode="External"/><Relationship Id="rId7" Type="http://schemas.openxmlformats.org/officeDocument/2006/relationships/hyperlink" Target="http://ru.wikipedia.org/wiki/%D0%A4%D0%BE%D1%80%D0%BC%D1%83%D0%BB%D0%B0_%D0%9F%D0%B8%D0%BA%D0%B0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29" Type="http://schemas.openxmlformats.org/officeDocument/2006/relationships/image" Target="media/image23.png"/><Relationship Id="rId41" Type="http://schemas.openxmlformats.org/officeDocument/2006/relationships/hyperlink" Target="http://alexlarin.net/ege11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gi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yperlink" Target="http://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07B7A-EB7D-48BE-8986-45401420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Гончарова М.А.</cp:lastModifiedBy>
  <cp:revision>3</cp:revision>
  <dcterms:created xsi:type="dcterms:W3CDTF">2020-03-23T02:58:00Z</dcterms:created>
  <dcterms:modified xsi:type="dcterms:W3CDTF">2020-03-23T02:59:00Z</dcterms:modified>
</cp:coreProperties>
</file>