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347E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E55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Алтайского края от 26.02.2013 N 92</w:t>
            </w:r>
            <w:r>
              <w:rPr>
                <w:sz w:val="48"/>
                <w:szCs w:val="48"/>
              </w:rPr>
              <w:br/>
              <w:t>(ред. от 10.03.2023)</w:t>
            </w:r>
            <w:r>
              <w:rPr>
                <w:sz w:val="48"/>
                <w:szCs w:val="48"/>
              </w:rPr>
              <w:br/>
              <w:t>"О соблюдении лицами, поступающими на работу на должность руководителя краевого государственного (автономного, бюджетного, казенного) учреждения, а также руководителями кра</w:t>
            </w:r>
            <w:r>
              <w:rPr>
                <w:sz w:val="48"/>
                <w:szCs w:val="48"/>
              </w:rPr>
              <w:t>евых государственных (автономных, бюджетных, казенных) учреждений части четвертой статьи 275 Трудового кодекса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E55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E55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E5507">
      <w:pPr>
        <w:pStyle w:val="ConsPlusNormal"/>
        <w:jc w:val="both"/>
        <w:outlineLvl w:val="0"/>
      </w:pPr>
    </w:p>
    <w:p w:rsidR="00000000" w:rsidRDefault="002E5507">
      <w:pPr>
        <w:pStyle w:val="ConsPlusTitle"/>
        <w:jc w:val="center"/>
        <w:outlineLvl w:val="0"/>
      </w:pPr>
      <w:r>
        <w:t>АДМИНИСТРАЦИЯ АЛТАЙСКОГО КРАЯ</w:t>
      </w:r>
    </w:p>
    <w:p w:rsidR="00000000" w:rsidRDefault="002E5507">
      <w:pPr>
        <w:pStyle w:val="ConsPlusTitle"/>
        <w:jc w:val="center"/>
      </w:pPr>
    </w:p>
    <w:p w:rsidR="00000000" w:rsidRDefault="002E5507">
      <w:pPr>
        <w:pStyle w:val="ConsPlusTitle"/>
        <w:jc w:val="center"/>
      </w:pPr>
      <w:r>
        <w:t>ПОСТАНОВЛЕНИЕ</w:t>
      </w:r>
    </w:p>
    <w:p w:rsidR="00000000" w:rsidRDefault="002E5507">
      <w:pPr>
        <w:pStyle w:val="ConsPlusTitle"/>
        <w:jc w:val="center"/>
      </w:pPr>
    </w:p>
    <w:p w:rsidR="00000000" w:rsidRDefault="002E5507">
      <w:pPr>
        <w:pStyle w:val="ConsPlusTitle"/>
        <w:jc w:val="center"/>
      </w:pPr>
      <w:r>
        <w:t>от 26 февраля 2013 г. N 92</w:t>
      </w:r>
    </w:p>
    <w:p w:rsidR="00000000" w:rsidRDefault="002E5507">
      <w:pPr>
        <w:pStyle w:val="ConsPlusTitle"/>
        <w:jc w:val="center"/>
      </w:pPr>
    </w:p>
    <w:p w:rsidR="00000000" w:rsidRDefault="002E5507">
      <w:pPr>
        <w:pStyle w:val="ConsPlusTitle"/>
        <w:jc w:val="center"/>
      </w:pPr>
      <w:r>
        <w:t>О СОБЛЮДЕНИИ ЛИЦАМИ, ПОСТУПАЮЩИМИ НА РАБОТУ</w:t>
      </w:r>
    </w:p>
    <w:p w:rsidR="00000000" w:rsidRDefault="002E5507">
      <w:pPr>
        <w:pStyle w:val="ConsPlusTitle"/>
        <w:jc w:val="center"/>
      </w:pPr>
      <w:r>
        <w:t>НА ДОЛЖНОСТЬ РУКОВОДИТЕЛЯ КРАЕВОГО ГОСУДАРСТВЕННОГО</w:t>
      </w:r>
    </w:p>
    <w:p w:rsidR="00000000" w:rsidRDefault="002E5507">
      <w:pPr>
        <w:pStyle w:val="ConsPlusTitle"/>
        <w:jc w:val="center"/>
      </w:pPr>
      <w:r>
        <w:t>(АВТОНОМНОГО, БЮДЖЕТНОГО, КАЗЕННОГО) УЧРЕЖДЕНИЯ,</w:t>
      </w:r>
    </w:p>
    <w:p w:rsidR="00000000" w:rsidRDefault="002E5507">
      <w:pPr>
        <w:pStyle w:val="ConsPlusTitle"/>
        <w:jc w:val="center"/>
      </w:pPr>
      <w:r>
        <w:t>А ТАКЖЕ РУКОВОДИТЕЛЯМИ КРАЕВЫХ ГОСУДА</w:t>
      </w:r>
      <w:r>
        <w:t>РСТВЕННЫХ</w:t>
      </w:r>
    </w:p>
    <w:p w:rsidR="00000000" w:rsidRDefault="002E5507">
      <w:pPr>
        <w:pStyle w:val="ConsPlusTitle"/>
        <w:jc w:val="center"/>
      </w:pPr>
      <w:r>
        <w:t>(АВТОНОМНЫХ, БЮДЖЕТНЫХ, КАЗЕННЫХ) УЧРЕЖДЕНИЙ ЧАСТИ</w:t>
      </w:r>
    </w:p>
    <w:p w:rsidR="00000000" w:rsidRDefault="002E5507">
      <w:pPr>
        <w:pStyle w:val="ConsPlusTitle"/>
        <w:jc w:val="center"/>
      </w:pPr>
      <w:r>
        <w:t>ЧЕТВЕРТОЙ СТАТЬИ 275 ТРУДОВОГО КОДЕКСА</w:t>
      </w:r>
    </w:p>
    <w:p w:rsidR="00000000" w:rsidRDefault="002E5507">
      <w:pPr>
        <w:pStyle w:val="ConsPlusTitle"/>
        <w:jc w:val="center"/>
      </w:pPr>
      <w:r>
        <w:t>РОССИЙСКОЙ ФЕДЕРАЦИИ</w:t>
      </w:r>
    </w:p>
    <w:p w:rsidR="00000000" w:rsidRDefault="002E550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55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55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Алтайского края</w:t>
            </w:r>
          </w:p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02.04.2015 N 124,</w:t>
            </w:r>
          </w:p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Правительства Алтайского края</w:t>
            </w:r>
          </w:p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16.02.2018 </w:t>
            </w:r>
            <w:hyperlink r:id="rId10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01.11.2018 </w:t>
            </w:r>
            <w:hyperlink r:id="rId11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10.03.2023 </w:t>
            </w:r>
            <w:hyperlink r:id="rId12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четвертой с</w:t>
        </w:r>
        <w:r>
          <w:rPr>
            <w:color w:val="0000FF"/>
          </w:rPr>
          <w:t>татьи 275</w:t>
        </w:r>
      </w:hyperlink>
      <w:r>
        <w:t xml:space="preserve"> Трудового кодекса Российской Федерации постановляю: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2E5507">
      <w:pPr>
        <w:pStyle w:val="ConsPlusNormal"/>
        <w:spacing w:before="200"/>
        <w:ind w:firstLine="540"/>
        <w:jc w:val="both"/>
      </w:pP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представления лицом, поступающим на работу на должность руководителя краевого государственного (автономного, бюджетного,</w:t>
      </w:r>
      <w:r>
        <w:t xml:space="preserve"> казенного) учреждения, а также руководителем краевого государственного (автономного, бюджетного, казенного) учреждения сведений о своих доходах, об имуществе и обязательствах имущественного характера и о доходах, об имуществе и обязательствах имущественно</w:t>
      </w:r>
      <w:r>
        <w:t>го характера супруги (супруга) и несовершеннолетних детей (приложение 1);</w:t>
      </w:r>
    </w:p>
    <w:p w:rsidR="00000000" w:rsidRDefault="002E5507">
      <w:pPr>
        <w:pStyle w:val="ConsPlusNormal"/>
        <w:spacing w:before="200"/>
        <w:ind w:firstLine="540"/>
        <w:jc w:val="both"/>
      </w:pPr>
      <w:hyperlink w:anchor="Par166" w:tooltip="ПОРЯДОК" w:history="1">
        <w:r>
          <w:rPr>
            <w:color w:val="0000FF"/>
          </w:rPr>
          <w:t>Порядок</w:t>
        </w:r>
      </w:hyperlink>
      <w:r>
        <w:t xml:space="preserve"> рассмотрения заявления руководителя краевого государственного (автономного, бюджетного, казенного)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</w:t>
      </w:r>
      <w:r>
        <w:t>руга) и несовершеннолетних детей (приложение 2).</w:t>
      </w:r>
    </w:p>
    <w:p w:rsidR="00000000" w:rsidRDefault="002E5507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10.03.2023 N 76)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2. Утратил силу.</w:t>
      </w:r>
      <w:r>
        <w:t xml:space="preserve">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16.02.2018 N 56.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right"/>
      </w:pPr>
      <w:r>
        <w:t>Губернатор</w:t>
      </w:r>
    </w:p>
    <w:p w:rsidR="00000000" w:rsidRDefault="002E5507">
      <w:pPr>
        <w:pStyle w:val="ConsPlusNormal"/>
        <w:jc w:val="right"/>
      </w:pPr>
      <w:r>
        <w:t>Алтайского края</w:t>
      </w:r>
    </w:p>
    <w:p w:rsidR="00000000" w:rsidRDefault="002E5507">
      <w:pPr>
        <w:pStyle w:val="ConsPlusNormal"/>
        <w:jc w:val="right"/>
      </w:pPr>
      <w:r>
        <w:t>А.Б.КАРЛИН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right"/>
        <w:outlineLvl w:val="0"/>
      </w:pPr>
      <w:r>
        <w:t>Приложение 1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right"/>
      </w:pPr>
      <w:r>
        <w:t>Утверждено</w:t>
      </w:r>
    </w:p>
    <w:p w:rsidR="00000000" w:rsidRDefault="002E5507">
      <w:pPr>
        <w:pStyle w:val="ConsPlusNormal"/>
        <w:jc w:val="right"/>
      </w:pPr>
      <w:r>
        <w:t>Постано</w:t>
      </w:r>
      <w:r>
        <w:t>влением</w:t>
      </w:r>
    </w:p>
    <w:p w:rsidR="00000000" w:rsidRDefault="002E5507">
      <w:pPr>
        <w:pStyle w:val="ConsPlusNormal"/>
        <w:jc w:val="right"/>
      </w:pPr>
      <w:r>
        <w:t>Администрации края</w:t>
      </w:r>
    </w:p>
    <w:p w:rsidR="00000000" w:rsidRDefault="002E5507">
      <w:pPr>
        <w:pStyle w:val="ConsPlusNormal"/>
        <w:jc w:val="right"/>
      </w:pPr>
      <w:r>
        <w:t>от 26 февраля 2013 г. N 92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Title"/>
        <w:jc w:val="center"/>
      </w:pPr>
      <w:bookmarkStart w:id="1" w:name="Par42"/>
      <w:bookmarkEnd w:id="1"/>
      <w:r>
        <w:t>ПОЛОЖЕНИЕ</w:t>
      </w:r>
    </w:p>
    <w:p w:rsidR="00000000" w:rsidRDefault="002E5507">
      <w:pPr>
        <w:pStyle w:val="ConsPlusTitle"/>
        <w:jc w:val="center"/>
      </w:pPr>
      <w:r>
        <w:lastRenderedPageBreak/>
        <w:t>О ПОРЯДКЕ ПРЕДСТАВЛЕНИЯ ЛИЦОМ, ПОСТУПАЮЩИМ НА РАБОТУ</w:t>
      </w:r>
    </w:p>
    <w:p w:rsidR="00000000" w:rsidRDefault="002E5507">
      <w:pPr>
        <w:pStyle w:val="ConsPlusTitle"/>
        <w:jc w:val="center"/>
      </w:pPr>
      <w:r>
        <w:t>НА ДОЛЖНОСТЬ РУКОВОДИТЕЛЯ КРАЕВОГО ГОСУДАРСТВЕННОГО</w:t>
      </w:r>
    </w:p>
    <w:p w:rsidR="00000000" w:rsidRDefault="002E5507">
      <w:pPr>
        <w:pStyle w:val="ConsPlusTitle"/>
        <w:jc w:val="center"/>
      </w:pPr>
      <w:r>
        <w:t>(АВТОНОМНОГО, БЮДЖЕТНОГО, КАЗЕННОГО) УЧРЕЖДЕНИЯ, А ТАКЖЕ</w:t>
      </w:r>
    </w:p>
    <w:p w:rsidR="00000000" w:rsidRDefault="002E5507">
      <w:pPr>
        <w:pStyle w:val="ConsPlusTitle"/>
        <w:jc w:val="center"/>
      </w:pPr>
      <w:r>
        <w:t>РУКОВОДИТЕЛЕМ КРАЕВ</w:t>
      </w:r>
      <w:r>
        <w:t>ОГО ГОСУДАРСТВЕННОГО (АВТОНОМНОГО,</w:t>
      </w:r>
    </w:p>
    <w:p w:rsidR="00000000" w:rsidRDefault="002E5507">
      <w:pPr>
        <w:pStyle w:val="ConsPlusTitle"/>
        <w:jc w:val="center"/>
      </w:pPr>
      <w:r>
        <w:t>БЮДЖЕТНОГО, КАЗЕННОГО) УЧРЕЖДЕНИЯ СВЕДЕНИЙ О СВОИХ ДОХОДАХ,</w:t>
      </w:r>
    </w:p>
    <w:p w:rsidR="00000000" w:rsidRDefault="002E5507">
      <w:pPr>
        <w:pStyle w:val="ConsPlusTitle"/>
        <w:jc w:val="center"/>
      </w:pPr>
      <w:r>
        <w:t>ОБ ИМУЩЕСТВЕ И ОБЯЗАТЕЛЬСТВАХ ИМУЩЕСТВЕННОГО ХАРАКТЕРА И О</w:t>
      </w:r>
    </w:p>
    <w:p w:rsidR="00000000" w:rsidRDefault="002E5507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000000" w:rsidRDefault="002E5507">
      <w:pPr>
        <w:pStyle w:val="ConsPlusTitle"/>
        <w:jc w:val="center"/>
      </w:pPr>
      <w:r>
        <w:t>ХАРАКТЕРА СУПРУГА (СУПРУГИ) И НЕСОВЕРШЕННОЛЕТНИХ ДЕТЕЙ</w:t>
      </w:r>
    </w:p>
    <w:p w:rsidR="00000000" w:rsidRDefault="002E550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55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55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Алтайского края</w:t>
            </w:r>
          </w:p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</w:t>
            </w:r>
            <w:r>
              <w:rPr>
                <w:color w:val="392C69"/>
              </w:rPr>
              <w:t>2.04.2015 N 124,</w:t>
            </w:r>
          </w:p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Правительства Алтайского края</w:t>
            </w:r>
          </w:p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16.02.2018 </w:t>
            </w:r>
            <w:hyperlink r:id="rId17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01.11.2018 </w:t>
            </w:r>
            <w:hyperlink r:id="rId18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10.03.2023 </w:t>
            </w:r>
            <w:hyperlink r:id="rId19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ind w:firstLine="540"/>
        <w:jc w:val="both"/>
      </w:pPr>
      <w:r>
        <w:t>1. Настоящим Положением определяется порядок представления лицом, поступающим на работу на должность руководителя краевого государственного (автономного, бюджетного, казенного) учреждения, а также руководителем краевого государственного (автономного, бюдже</w:t>
      </w:r>
      <w:r>
        <w:t xml:space="preserve">тного, казенного) учреждения (далее - "Учреждение") сведений о своих доходах, об имуществе и обязательствах имущественного характера и о доходах, об имуществе и об обязательствах имущественного характера супруга (супруги) и несовершеннолетних детей (далее </w:t>
      </w:r>
      <w:r>
        <w:t>- "сведения о доходах, об имуществе и обязательствах имущественного характера").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 xml:space="preserve">Сведения о доходах, об имуществе и обязательствах имущественного характера представляются по форме </w:t>
      </w:r>
      <w:hyperlink r:id="rId20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</w:t>
      </w:r>
      <w:r>
        <w:t>ты Президента Российской Федерации" (далее - "утвержденная Указом Президента Российской Федерации форма справки"), заполненной с использованием специального программного обеспечения "Справки БК", размещенного на официальном сайте государственной информацио</w:t>
      </w:r>
      <w:r>
        <w:t>нной системы в области государственной службы в информационно-телекоммуникационной сети "Интернет" -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</w:t>
      </w:r>
      <w:r>
        <w:t>й Федерации".</w:t>
      </w:r>
    </w:p>
    <w:p w:rsidR="00000000" w:rsidRDefault="002E550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01.11.2018 N 409)</w:t>
      </w:r>
    </w:p>
    <w:p w:rsidR="00000000" w:rsidRDefault="002E5507">
      <w:pPr>
        <w:pStyle w:val="ConsPlusNormal"/>
        <w:spacing w:before="200"/>
        <w:ind w:firstLine="540"/>
        <w:jc w:val="both"/>
      </w:pPr>
      <w:bookmarkStart w:id="2" w:name="Par60"/>
      <w:bookmarkEnd w:id="2"/>
      <w:r>
        <w:t>2. Лицо, поступающее на работу на должн</w:t>
      </w:r>
      <w:r>
        <w:t xml:space="preserve">ость руководителя Учреждения, представляет по утвержденной Указом Президента Российской Федерации </w:t>
      </w:r>
      <w:hyperlink r:id="rId22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000000" w:rsidRDefault="002E550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02.04.2015 N 124,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01.11.2018 N 409)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</w:t>
      </w:r>
      <w:r>
        <w:t>) за календарный год, предшествующий году подачи документов для поступления на работу на должность руководителя Учреждения, а также сведения об имуществе, принадлежащем ему на праве собственности, и о своих обязательствах имущественного характера по состоя</w:t>
      </w:r>
      <w:r>
        <w:t>нию на первое число месяца, предшествующего месяцу подачи документов для поступления на работу на должность руководителя Учреждения;</w:t>
      </w:r>
    </w:p>
    <w:p w:rsidR="00000000" w:rsidRDefault="002E550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Администрации Алтайского края от 02.04.2015 N 124)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 xml:space="preserve">сведения о доходах супруга (супруги)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</w:t>
      </w:r>
      <w:r>
        <w:t>подачи лицом документов для поступления на работу на должность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</w:t>
      </w:r>
      <w:r>
        <w:t>щего месяцу подачи документов для поступления на работу на должность руководителя Учреждения.</w:t>
      </w:r>
    </w:p>
    <w:p w:rsidR="00000000" w:rsidRDefault="002E550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</w:t>
      </w:r>
      <w:r>
        <w:t>ая от 02.04.2015 N 124)</w:t>
      </w:r>
    </w:p>
    <w:p w:rsidR="00000000" w:rsidRDefault="002E5507">
      <w:pPr>
        <w:pStyle w:val="ConsPlusNormal"/>
        <w:spacing w:before="200"/>
        <w:ind w:firstLine="540"/>
        <w:jc w:val="both"/>
      </w:pPr>
      <w:bookmarkStart w:id="3" w:name="Par66"/>
      <w:bookmarkEnd w:id="3"/>
      <w:r>
        <w:lastRenderedPageBreak/>
        <w:t xml:space="preserve">3. Руководитель Учреждения представляет ежегодно, не позднее 30 апреля года, следующего за отчетным годом, по утвержденной Указом Президента Российской Федерации </w:t>
      </w:r>
      <w:hyperlink r:id="rId27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000000" w:rsidRDefault="002E550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02.04.2015 N 124,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01.11.2018 N 409)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 xml:space="preserve">сведения о своих доходах, полученных за отчетный период (с 1 января по 31 декабря) </w:t>
      </w:r>
      <w:r>
        <w:t>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сведения о дох</w:t>
      </w:r>
      <w:r>
        <w:t>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их имуществе и об обязательствах имущественного ха</w:t>
      </w:r>
      <w:r>
        <w:t>рактера по состоянию на конец отчетного периода.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4. Сведения о доходах, об имуществе и обязательствах имущественного характера лица, поступающего на работу на должность руководителя Учреждения, а также руководителя Учреждения представляются руководителю ис</w:t>
      </w:r>
      <w:r>
        <w:t>полнительного органа Алтайского края, осуществляющего функции и полномочия учредителя Учреждения, через кадровую службу либо уполномоченное структурное подразделение соответствующего государственного органа Алтайского края (далее - "кадровая служба").</w:t>
      </w:r>
    </w:p>
    <w:p w:rsidR="00000000" w:rsidRDefault="002E5507">
      <w:pPr>
        <w:pStyle w:val="ConsPlusNormal"/>
        <w:jc w:val="both"/>
      </w:pPr>
      <w:r>
        <w:t>(в р</w:t>
      </w:r>
      <w:r>
        <w:t xml:space="preserve">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10.03.2023 N 76)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 xml:space="preserve">Указанная в </w:t>
      </w:r>
      <w:hyperlink w:anchor="Par60" w:tooltip="2. Лицо, поступающее на работу на должность руководителя Учреждения, представляет по утвержденной Указом Президента Российской Федерации форме справки: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66" w:tooltip="3. Руководитель Учреждения представляет ежегодно, не позднее 30 апреля года, следующего за отчетным годом, по утвержденной Указом Президента Российской Федерации форме справки:" w:history="1">
        <w:r>
          <w:rPr>
            <w:color w:val="0000FF"/>
          </w:rPr>
          <w:t>3</w:t>
        </w:r>
      </w:hyperlink>
      <w:r>
        <w:t xml:space="preserve"> настоящего Положения справка представляется без заполнения раздела, отражающего сведения о расходах.</w:t>
      </w:r>
    </w:p>
    <w:p w:rsidR="00000000" w:rsidRDefault="002E5507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02.04.2015 N 124)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5. В случае, если руководитель Учреждения обнаружил, что в представленных им сведениях о доходах, об имуществе и обязательствах имущественног</w:t>
      </w:r>
      <w:r>
        <w:t xml:space="preserve">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 представления справки, указанного в </w:t>
      </w:r>
      <w:hyperlink w:anchor="Par66" w:tooltip="3. Руководитель Учреждения представляет ежегодно, не позднее 30 апреля года, следующего за отчетным годом, по утвержденной Указом Президента Российской Федерации форме справки:" w:history="1">
        <w:r>
          <w:rPr>
            <w:color w:val="0000FF"/>
          </w:rPr>
          <w:t>пункте 3</w:t>
        </w:r>
      </w:hyperlink>
      <w:r>
        <w:t xml:space="preserve"> Положения.</w:t>
      </w:r>
    </w:p>
    <w:p w:rsidR="00000000" w:rsidRDefault="002E550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02.04.2015 N 124)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Такие уточненные сведения не считаются представленными с нарушением срока.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5.1. В случае, если лицо, поступающее на работу на должность руковод</w:t>
      </w:r>
      <w:r>
        <w:t>ителя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</w:t>
      </w:r>
      <w:r>
        <w:t xml:space="preserve">чение одного месяца со дня представления сведений в соответствии с </w:t>
      </w:r>
      <w:hyperlink w:anchor="Par60" w:tooltip="2. Лицо, поступающее на работу на должность руководителя Учреждения, представляет по утвержденной Указом Президента Российской Федерации форме справки:" w:history="1">
        <w:r>
          <w:rPr>
            <w:color w:val="0000FF"/>
          </w:rPr>
          <w:t>пунктом 2</w:t>
        </w:r>
      </w:hyperlink>
      <w:r>
        <w:t xml:space="preserve"> </w:t>
      </w:r>
      <w:r>
        <w:t>Положения.</w:t>
      </w:r>
    </w:p>
    <w:p w:rsidR="00000000" w:rsidRDefault="002E5507">
      <w:pPr>
        <w:pStyle w:val="ConsPlusNormal"/>
        <w:jc w:val="both"/>
      </w:pPr>
      <w:r>
        <w:t xml:space="preserve">(п. 5.1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02.04.2015 N 124)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5.2. В случае, если руководитель Учреждения не може</w:t>
      </w:r>
      <w:r>
        <w:t>т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детей, он подает руководителю исполнительного органа Алтайского края, осуществляющего функци</w:t>
      </w:r>
      <w:r>
        <w:t>и и полномочия учредителя Учреждения, соответствующее заявление, которое рассматривается в порядке, утвержденном настоящим постановлением.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В заявлении о невозможности по объективным причинам представить сведения о доходах, об имуществе и обязательствах иму</w:t>
      </w:r>
      <w:r>
        <w:t>щественного характера своих супруги (супруга) и несовершеннолетних детей руководитель Учреждения обосновывает причины невозможности представления указанных сведений.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Данное заявление подается в срок, установленный для подачи сведений о доходах, об имуществ</w:t>
      </w:r>
      <w:r>
        <w:t>е и обязательствах имущественного характера.</w:t>
      </w:r>
    </w:p>
    <w:p w:rsidR="00000000" w:rsidRDefault="002E5507">
      <w:pPr>
        <w:pStyle w:val="ConsPlusNormal"/>
        <w:jc w:val="both"/>
      </w:pPr>
      <w:r>
        <w:t xml:space="preserve">(п. 5.2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10.03.2023 N 76)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</w:t>
      </w:r>
      <w:r>
        <w:lastRenderedPageBreak/>
        <w:t>Учреждения, а также руководителем Учреждения являются сведениями конф</w:t>
      </w:r>
      <w:r>
        <w:t>иденциального характера, если федеральным законом они не отнесены к сведениям, составляющим государственную тайну, и приобщаются к личному делу работника.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7. Сведения о доходах, об имуществе и обязательствах имущественного характера, представляемые руковод</w:t>
      </w:r>
      <w:r>
        <w:t>ителями Учреждений, размещаются в информационно-телекоммуникационной сети Интернет на официальных сайтах соответствующих исполнительных органов Алтайского края, осуществляющих функции и полномочия учредителей Учреждений, и предоставляются для опубликования</w:t>
      </w:r>
      <w:r>
        <w:t xml:space="preserve"> средствам массовой информации кадровой службой в соответствии с </w:t>
      </w:r>
      <w:hyperlink r:id="rId35" w:history="1">
        <w:r>
          <w:rPr>
            <w:color w:val="0000FF"/>
          </w:rPr>
          <w:t>порядком</w:t>
        </w:r>
      </w:hyperlink>
      <w:r>
        <w:t xml:space="preserve">, утвержденным указом Губернатора Алтайского края от 28.12.2013 N 73 </w:t>
      </w:r>
      <w:r>
        <w:t>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Алтайского края и предоставления этих сведений с</w:t>
      </w:r>
      <w:r>
        <w:t>редствам массовой информации для опубликования".</w:t>
      </w:r>
    </w:p>
    <w:p w:rsidR="00000000" w:rsidRDefault="002E5507">
      <w:pPr>
        <w:pStyle w:val="ConsPlusNormal"/>
        <w:jc w:val="both"/>
      </w:pPr>
      <w:r>
        <w:t xml:space="preserve">(в ред. Постановлений Правительства Алтайского края от 16.02.2018 </w:t>
      </w:r>
      <w:hyperlink r:id="rId36" w:history="1">
        <w:r>
          <w:rPr>
            <w:color w:val="0000FF"/>
          </w:rPr>
          <w:t>N 56</w:t>
        </w:r>
      </w:hyperlink>
      <w:r>
        <w:t xml:space="preserve">, от 10.03.2023 </w:t>
      </w:r>
      <w:hyperlink r:id="rId37" w:history="1">
        <w:r>
          <w:rPr>
            <w:color w:val="0000FF"/>
          </w:rPr>
          <w:t>N 76</w:t>
        </w:r>
      </w:hyperlink>
      <w:r>
        <w:t>)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right"/>
        <w:outlineLvl w:val="0"/>
      </w:pPr>
      <w:r>
        <w:t>Утверждена</w:t>
      </w:r>
    </w:p>
    <w:p w:rsidR="00000000" w:rsidRDefault="002E5507">
      <w:pPr>
        <w:pStyle w:val="ConsPlusNormal"/>
        <w:jc w:val="right"/>
      </w:pPr>
      <w:r>
        <w:t>Постановлением</w:t>
      </w:r>
    </w:p>
    <w:p w:rsidR="00000000" w:rsidRDefault="002E5507">
      <w:pPr>
        <w:pStyle w:val="ConsPlusNormal"/>
        <w:jc w:val="right"/>
      </w:pPr>
      <w:r>
        <w:t>Администрации края</w:t>
      </w:r>
    </w:p>
    <w:p w:rsidR="00000000" w:rsidRDefault="002E5507">
      <w:pPr>
        <w:pStyle w:val="ConsPlusNormal"/>
        <w:jc w:val="right"/>
      </w:pPr>
      <w:r>
        <w:t>от 26 февраля 2013 г. N 92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center"/>
      </w:pPr>
      <w:r>
        <w:t>СПРАВКА</w:t>
      </w:r>
    </w:p>
    <w:p w:rsidR="00000000" w:rsidRDefault="002E550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2E5507">
      <w:pPr>
        <w:pStyle w:val="ConsPlusNormal"/>
        <w:jc w:val="center"/>
      </w:pPr>
      <w:r>
        <w:t>ха</w:t>
      </w:r>
      <w:r>
        <w:t>рактера лица, поступающего на работу на должность</w:t>
      </w:r>
    </w:p>
    <w:p w:rsidR="00000000" w:rsidRDefault="002E5507">
      <w:pPr>
        <w:pStyle w:val="ConsPlusNormal"/>
        <w:jc w:val="center"/>
      </w:pPr>
      <w:r>
        <w:t>руководителя краевого государственного (автономного,</w:t>
      </w:r>
    </w:p>
    <w:p w:rsidR="00000000" w:rsidRDefault="002E5507">
      <w:pPr>
        <w:pStyle w:val="ConsPlusNormal"/>
        <w:jc w:val="center"/>
      </w:pPr>
      <w:r>
        <w:t>бюджетного, казенного) учреждения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ind w:firstLine="540"/>
        <w:jc w:val="both"/>
      </w:pPr>
      <w:r>
        <w:t xml:space="preserve">Утратила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02.04.2015 N 124.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right"/>
        <w:outlineLvl w:val="0"/>
      </w:pPr>
      <w:r>
        <w:t>Утверждена</w:t>
      </w:r>
    </w:p>
    <w:p w:rsidR="00000000" w:rsidRDefault="002E5507">
      <w:pPr>
        <w:pStyle w:val="ConsPlusNormal"/>
        <w:jc w:val="right"/>
      </w:pPr>
      <w:r>
        <w:t>Постановлением</w:t>
      </w:r>
    </w:p>
    <w:p w:rsidR="00000000" w:rsidRDefault="002E5507">
      <w:pPr>
        <w:pStyle w:val="ConsPlusNormal"/>
        <w:jc w:val="right"/>
      </w:pPr>
      <w:r>
        <w:t>Администрации края</w:t>
      </w:r>
    </w:p>
    <w:p w:rsidR="00000000" w:rsidRDefault="002E5507">
      <w:pPr>
        <w:pStyle w:val="ConsPlusNormal"/>
        <w:jc w:val="right"/>
      </w:pPr>
      <w:r>
        <w:t>от 26 февраля 2013 г. N 92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center"/>
      </w:pPr>
      <w:r>
        <w:t>СПРАВКА</w:t>
      </w:r>
    </w:p>
    <w:p w:rsidR="00000000" w:rsidRDefault="002E550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2E5507">
      <w:pPr>
        <w:pStyle w:val="ConsPlusNormal"/>
        <w:jc w:val="center"/>
      </w:pPr>
      <w:r>
        <w:t>характера руководителя краевого государственного</w:t>
      </w:r>
    </w:p>
    <w:p w:rsidR="00000000" w:rsidRDefault="002E5507">
      <w:pPr>
        <w:pStyle w:val="ConsPlusNormal"/>
        <w:jc w:val="center"/>
      </w:pPr>
      <w:r>
        <w:t>(автономного, бюджетного, казенного) учреждения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ind w:firstLine="540"/>
        <w:jc w:val="both"/>
      </w:pPr>
      <w:r>
        <w:t xml:space="preserve">Утратила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r>
        <w:t>Алтайского края от 02.04.2015 N 124.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right"/>
        <w:outlineLvl w:val="0"/>
      </w:pPr>
      <w:r>
        <w:t>Утверждена</w:t>
      </w:r>
    </w:p>
    <w:p w:rsidR="00000000" w:rsidRDefault="002E5507">
      <w:pPr>
        <w:pStyle w:val="ConsPlusNormal"/>
        <w:jc w:val="right"/>
      </w:pPr>
      <w:r>
        <w:t>Постановлением</w:t>
      </w:r>
    </w:p>
    <w:p w:rsidR="00000000" w:rsidRDefault="002E5507">
      <w:pPr>
        <w:pStyle w:val="ConsPlusNormal"/>
        <w:jc w:val="right"/>
      </w:pPr>
      <w:r>
        <w:t>Администрации края</w:t>
      </w:r>
    </w:p>
    <w:p w:rsidR="00000000" w:rsidRDefault="002E5507">
      <w:pPr>
        <w:pStyle w:val="ConsPlusNormal"/>
        <w:jc w:val="right"/>
      </w:pPr>
      <w:r>
        <w:t>от 26 февраля 2013 г. N 92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center"/>
      </w:pPr>
      <w:r>
        <w:lastRenderedPageBreak/>
        <w:t>СПРАВКА</w:t>
      </w:r>
    </w:p>
    <w:p w:rsidR="00000000" w:rsidRDefault="002E550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2E5507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000000" w:rsidRDefault="002E5507">
      <w:pPr>
        <w:pStyle w:val="ConsPlusNormal"/>
        <w:jc w:val="center"/>
      </w:pPr>
      <w:r>
        <w:t xml:space="preserve">лица, поступающего на </w:t>
      </w:r>
      <w:r>
        <w:t>работу на должность руководителя</w:t>
      </w:r>
    </w:p>
    <w:p w:rsidR="00000000" w:rsidRDefault="002E5507">
      <w:pPr>
        <w:pStyle w:val="ConsPlusNormal"/>
        <w:jc w:val="center"/>
      </w:pPr>
      <w:r>
        <w:t>краевого государственного (автономного, бюджетного,</w:t>
      </w:r>
    </w:p>
    <w:p w:rsidR="00000000" w:rsidRDefault="002E5507">
      <w:pPr>
        <w:pStyle w:val="ConsPlusNormal"/>
        <w:jc w:val="center"/>
      </w:pPr>
      <w:r>
        <w:t>казенного) учреждения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ind w:firstLine="540"/>
        <w:jc w:val="both"/>
      </w:pPr>
      <w:r>
        <w:t xml:space="preserve">Утратила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02.04.2015 N 124.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right"/>
        <w:outlineLvl w:val="0"/>
      </w:pPr>
      <w:r>
        <w:t>Утверждена</w:t>
      </w:r>
    </w:p>
    <w:p w:rsidR="00000000" w:rsidRDefault="002E5507">
      <w:pPr>
        <w:pStyle w:val="ConsPlusNormal"/>
        <w:jc w:val="right"/>
      </w:pPr>
      <w:r>
        <w:t>Постановлением</w:t>
      </w:r>
    </w:p>
    <w:p w:rsidR="00000000" w:rsidRDefault="002E5507">
      <w:pPr>
        <w:pStyle w:val="ConsPlusNormal"/>
        <w:jc w:val="right"/>
      </w:pPr>
      <w:r>
        <w:t>Администрации края</w:t>
      </w:r>
    </w:p>
    <w:p w:rsidR="00000000" w:rsidRDefault="002E5507">
      <w:pPr>
        <w:pStyle w:val="ConsPlusNormal"/>
        <w:jc w:val="right"/>
      </w:pPr>
      <w:r>
        <w:t>от 26 февраля 2013 г. N 92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center"/>
      </w:pPr>
      <w:r>
        <w:t>СПРАВКА</w:t>
      </w:r>
    </w:p>
    <w:p w:rsidR="00000000" w:rsidRDefault="002E550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2E5507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000000" w:rsidRDefault="002E5507">
      <w:pPr>
        <w:pStyle w:val="ConsPlusNormal"/>
        <w:jc w:val="center"/>
      </w:pPr>
      <w:r>
        <w:t>руковод</w:t>
      </w:r>
      <w:r>
        <w:t>ителя краевого государственного (автономного,</w:t>
      </w:r>
    </w:p>
    <w:p w:rsidR="00000000" w:rsidRDefault="002E5507">
      <w:pPr>
        <w:pStyle w:val="ConsPlusNormal"/>
        <w:jc w:val="center"/>
      </w:pPr>
      <w:r>
        <w:t>бюджетного, казенного) учреждения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ind w:firstLine="540"/>
        <w:jc w:val="both"/>
      </w:pPr>
      <w:r>
        <w:t xml:space="preserve">Утратила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</w:t>
      </w:r>
      <w:r>
        <w:t>т 02.04.2015 N 124.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right"/>
        <w:outlineLvl w:val="0"/>
      </w:pPr>
      <w:r>
        <w:t>Приложение 2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right"/>
      </w:pPr>
      <w:r>
        <w:t>Утвержден</w:t>
      </w:r>
    </w:p>
    <w:p w:rsidR="00000000" w:rsidRDefault="002E5507">
      <w:pPr>
        <w:pStyle w:val="ConsPlusNormal"/>
        <w:jc w:val="right"/>
      </w:pPr>
      <w:r>
        <w:t>Постановлением</w:t>
      </w:r>
    </w:p>
    <w:p w:rsidR="00000000" w:rsidRDefault="002E5507">
      <w:pPr>
        <w:pStyle w:val="ConsPlusNormal"/>
        <w:jc w:val="right"/>
      </w:pPr>
      <w:r>
        <w:t>Правительства Алтайского края</w:t>
      </w:r>
    </w:p>
    <w:p w:rsidR="00000000" w:rsidRDefault="002E5507">
      <w:pPr>
        <w:pStyle w:val="ConsPlusNormal"/>
        <w:jc w:val="right"/>
      </w:pPr>
      <w:r>
        <w:t>от 26 февраля 2013 г. N 92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Title"/>
        <w:jc w:val="center"/>
      </w:pPr>
      <w:bookmarkStart w:id="4" w:name="Par166"/>
      <w:bookmarkEnd w:id="4"/>
      <w:r>
        <w:t>ПОРЯДОК</w:t>
      </w:r>
    </w:p>
    <w:p w:rsidR="00000000" w:rsidRDefault="002E5507">
      <w:pPr>
        <w:pStyle w:val="ConsPlusTitle"/>
        <w:jc w:val="center"/>
      </w:pPr>
      <w:r>
        <w:t>РАССМОТРЕНИЯ ЗАЯВЛЕНИЯ РУКОВОДИТЕЛЯ КРАЕВОГО</w:t>
      </w:r>
    </w:p>
    <w:p w:rsidR="00000000" w:rsidRDefault="002E5507">
      <w:pPr>
        <w:pStyle w:val="ConsPlusTitle"/>
        <w:jc w:val="center"/>
      </w:pPr>
      <w:r>
        <w:t>ГОСУДАРСТВЕННОГО (АВТОНОМНОГО, БЮДЖЕТНОГО, КАЗЕННОГО)</w:t>
      </w:r>
    </w:p>
    <w:p w:rsidR="00000000" w:rsidRDefault="002E5507">
      <w:pPr>
        <w:pStyle w:val="ConsPlusTitle"/>
        <w:jc w:val="center"/>
      </w:pPr>
      <w:r>
        <w:t>УЧРЕЖДЕНИЯ О НЕВОЗМОЖНОСТИ ПО ОБЪЕКТИВНЫМ ПРИЧИНАМ</w:t>
      </w:r>
    </w:p>
    <w:p w:rsidR="00000000" w:rsidRDefault="002E5507">
      <w:pPr>
        <w:pStyle w:val="ConsPlusTitle"/>
        <w:jc w:val="center"/>
      </w:pPr>
      <w:r>
        <w:t>ПРЕДСТАВИТЬ СВЕДЕНИЯ О ДОХОДАХ, ОБ ИМУЩЕСТВЕ</w:t>
      </w:r>
    </w:p>
    <w:p w:rsidR="00000000" w:rsidRDefault="002E5507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000000" w:rsidRDefault="002E5507">
      <w:pPr>
        <w:pStyle w:val="ConsPlusTitle"/>
        <w:jc w:val="center"/>
      </w:pPr>
      <w:r>
        <w:t>(СУПРУГА) И НЕСОВЕРШЕННОЛЕТНИХ ДЕТЕЙ</w:t>
      </w:r>
    </w:p>
    <w:p w:rsidR="00000000" w:rsidRDefault="002E550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55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55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</w:p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10.03.2023 N 76)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55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ind w:firstLine="540"/>
        <w:jc w:val="both"/>
      </w:pPr>
      <w:r>
        <w:t xml:space="preserve">1. Заявление руководителя краевого государственного (автономного, бюджетного, казенного) учреждения (далее - "Учреждение") о невозможности по объективным причинам представить сведения о доходах, об имуществе и обязательствах имущественного характера своих </w:t>
      </w:r>
      <w:r>
        <w:t>супруги (супруга) и несовершеннолетних детей подается руководителю исполнительного органа Алтайского края, осуществляющего функции и полномочия учредителя Учреждения, через кадровую службу либо уполномоченное структурное подразделение соответствующего госу</w:t>
      </w:r>
      <w:r>
        <w:t xml:space="preserve">дарственного органа Алтайского края </w:t>
      </w:r>
      <w:r>
        <w:lastRenderedPageBreak/>
        <w:t>(далее - "кадровая служба").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 xml:space="preserve"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  <w:r>
        <w:t>(далее - "заявление") подается руководителем Учреждения лично либо направляется по почте заказным письмом с уведомлением о вручении в срок, установленный для подачи сведений о доходах, об имуществе и обязательствах имущественного характера.</w:t>
      </w:r>
    </w:p>
    <w:p w:rsidR="00000000" w:rsidRDefault="002E5507">
      <w:pPr>
        <w:pStyle w:val="ConsPlusNormal"/>
        <w:spacing w:before="200"/>
        <w:ind w:firstLine="540"/>
        <w:jc w:val="both"/>
      </w:pPr>
      <w:bookmarkStart w:id="5" w:name="Par179"/>
      <w:bookmarkEnd w:id="5"/>
      <w:r>
        <w:t xml:space="preserve">3. </w:t>
      </w:r>
      <w:r>
        <w:t xml:space="preserve">Кадровой службой осуществляется предварительное рассмотрение заявления, в ходе которого должностные лица кадровой службы вправе запрашивать у руководителя Учреждения дополнительную информацию и материалы, подтверждающие причины невозможности представления </w:t>
      </w:r>
      <w:r>
        <w:t>сведений о доходах, об имуществе и обязательствах имущественного характера супруги (супруга) и (или) несовершеннолетних детей, а также направлять в установленном порядке запросы в государственные органы, органы местного самоуправления и заинтересованные ор</w:t>
      </w:r>
      <w:r>
        <w:t>ганизации, в том числе используя государственную информационную систему в области противодействия коррупции "Посейдон".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4. Кадровая служба по результатам предварительного рассмотрения заявления осуществляет подготовку мотивированного заключения.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5. Заявлен</w:t>
      </w:r>
      <w:r>
        <w:t>ие, мотивированное заключение и другие материалы в течение семи рабочих дней со дня поступления заявления представляются руководителю исполнительного органа Алтайского края, осуществляющего функции и полномочия учредителя Учреждения, для принятия решения.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 xml:space="preserve">В случае направления запросов, указанных в </w:t>
      </w:r>
      <w:hyperlink w:anchor="Par179" w:tooltip="3. Кадровой службой осуществляется предварительное рассмотрение заявления, в ходе которого должностные лица кадровой службы вправе запрашивать у руководителя Учреждения дополнительную информацию и материалы, подтверждающие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, а также направлять в установленном порядке запросы в государственные органы, органы местного самоуправления и заинтересован..." w:history="1">
        <w:r>
          <w:rPr>
            <w:color w:val="0000FF"/>
          </w:rPr>
          <w:t>пункте 3</w:t>
        </w:r>
      </w:hyperlink>
      <w:r>
        <w:t xml:space="preserve"> настоящего Порядка, заявление, мотивированное заключение и другие материалы представляются руководителю исполнительного органа Алтайского края, осуществляющего функции и полно</w:t>
      </w:r>
      <w:r>
        <w:t>мочия учредителя Учреждения, в течение сорока пяти дней со дня поступления заявления.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6. Руководитель исполнительного органа Алтайского края, осуществляющего функции и полномочия учредителя Учреждения, принимает одно из следующих решений: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 xml:space="preserve">а) признать, что </w:t>
      </w:r>
      <w:r>
        <w:t>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б) признать, что причина непредставлен</w:t>
      </w:r>
      <w:r>
        <w:t>ия руководителем Учреждения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руководитель исполнительного органа Алтайского края, осу</w:t>
      </w:r>
      <w:r>
        <w:t>ществляющего функции и полномочия учредителя Учреждения, рекомендует руководителю Учреждения принять меры по представлению указанных сведений;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в) признать, что причина непредставления руководителем Учреждения сведений о доходах, об имуществе и обязательств</w:t>
      </w:r>
      <w:r>
        <w:t xml:space="preserve">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руководитель исполнительного органа Алтайского края, осуществляющего функции </w:t>
      </w:r>
      <w:r>
        <w:t>и полномочия учредителя Учреждения, принимает решение о проведении проверки достоверности и полноты сведений о доходах, расходах, об имуществе и обязательствах имущественного характера в установленном порядке.</w:t>
      </w:r>
    </w:p>
    <w:p w:rsidR="00000000" w:rsidRDefault="002E5507">
      <w:pPr>
        <w:pStyle w:val="ConsPlusNormal"/>
        <w:spacing w:before="200"/>
        <w:ind w:firstLine="540"/>
        <w:jc w:val="both"/>
      </w:pPr>
      <w:r>
        <w:t>7. Уведомление о принятом руководителем исполн</w:t>
      </w:r>
      <w:r>
        <w:t>ительного органа Алтайского края, осуществляющего функции и полномочия учредителя Учреждения, решении по заявлению направляется кадровой службой заказным письмом с уведомлением о вручении либо вручается лично под роспись руководителю Учреждения в течение п</w:t>
      </w:r>
      <w:r>
        <w:t>яти рабочих дней со дня принятия соответствующего решения.</w:t>
      </w:r>
    </w:p>
    <w:p w:rsidR="00000000" w:rsidRDefault="002E5507">
      <w:pPr>
        <w:pStyle w:val="ConsPlusNormal"/>
        <w:jc w:val="both"/>
      </w:pPr>
    </w:p>
    <w:p w:rsidR="00000000" w:rsidRDefault="002E5507">
      <w:pPr>
        <w:pStyle w:val="ConsPlusNormal"/>
        <w:jc w:val="both"/>
      </w:pPr>
    </w:p>
    <w:p w:rsidR="002E5507" w:rsidRDefault="002E5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5507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07" w:rsidRDefault="002E5507">
      <w:pPr>
        <w:spacing w:after="0" w:line="240" w:lineRule="auto"/>
      </w:pPr>
      <w:r>
        <w:separator/>
      </w:r>
    </w:p>
  </w:endnote>
  <w:endnote w:type="continuationSeparator" w:id="0">
    <w:p w:rsidR="002E5507" w:rsidRDefault="002E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E55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55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550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550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347E6">
            <w:rPr>
              <w:rFonts w:ascii="Tahoma" w:hAnsi="Tahoma" w:cs="Tahoma"/>
            </w:rPr>
            <w:fldChar w:fldCharType="separate"/>
          </w:r>
          <w:r w:rsidR="003347E6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347E6">
            <w:rPr>
              <w:rFonts w:ascii="Tahoma" w:hAnsi="Tahoma" w:cs="Tahoma"/>
            </w:rPr>
            <w:fldChar w:fldCharType="separate"/>
          </w:r>
          <w:r w:rsidR="003347E6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E55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07" w:rsidRDefault="002E5507">
      <w:pPr>
        <w:spacing w:after="0" w:line="240" w:lineRule="auto"/>
      </w:pPr>
      <w:r>
        <w:separator/>
      </w:r>
    </w:p>
  </w:footnote>
  <w:footnote w:type="continuationSeparator" w:id="0">
    <w:p w:rsidR="002E5507" w:rsidRDefault="002E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55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Алтайского края от 26.02.2013 N 92</w:t>
          </w:r>
          <w:r>
            <w:rPr>
              <w:rFonts w:ascii="Tahoma" w:hAnsi="Tahoma" w:cs="Tahoma"/>
              <w:sz w:val="16"/>
              <w:szCs w:val="16"/>
            </w:rPr>
            <w:br/>
            <w:t>(ред. от 10.03.2023)</w:t>
          </w:r>
          <w:r>
            <w:rPr>
              <w:rFonts w:ascii="Tahoma" w:hAnsi="Tahoma" w:cs="Tahoma"/>
              <w:sz w:val="16"/>
              <w:szCs w:val="16"/>
            </w:rPr>
            <w:br/>
            <w:t>"О соблюдении лицами, поступающими 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55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2E55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E55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E6"/>
    <w:rsid w:val="002E5507"/>
    <w:rsid w:val="0033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1D125D-272B-4E8E-9B35-C419ECB6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5502&amp;date=28.12.2023&amp;dst=102436&amp;field=134" TargetMode="External"/><Relationship Id="rId18" Type="http://schemas.openxmlformats.org/officeDocument/2006/relationships/hyperlink" Target="https://login.consultant.ru/link/?req=doc&amp;base=RLAW016&amp;n=80648&amp;date=28.12.2023&amp;dst=100007&amp;field=134" TargetMode="External"/><Relationship Id="rId26" Type="http://schemas.openxmlformats.org/officeDocument/2006/relationships/hyperlink" Target="https://login.consultant.ru/link/?req=doc&amp;base=RLAW016&amp;n=71675&amp;date=28.12.2023&amp;dst=100015&amp;field=134" TargetMode="External"/><Relationship Id="rId39" Type="http://schemas.openxmlformats.org/officeDocument/2006/relationships/hyperlink" Target="https://login.consultant.ru/link/?req=doc&amp;base=RLAW016&amp;n=71675&amp;date=28.12.2023&amp;dst=100008&amp;field=134" TargetMode="External"/><Relationship Id="rId21" Type="http://schemas.openxmlformats.org/officeDocument/2006/relationships/hyperlink" Target="https://login.consultant.ru/link/?req=doc&amp;base=RLAW016&amp;n=80648&amp;date=28.12.2023&amp;dst=100008&amp;field=134" TargetMode="External"/><Relationship Id="rId34" Type="http://schemas.openxmlformats.org/officeDocument/2006/relationships/hyperlink" Target="https://login.consultant.ru/link/?req=doc&amp;base=RLAW016&amp;n=112872&amp;date=28.12.2023&amp;dst=100014&amp;field=134" TargetMode="External"/><Relationship Id="rId42" Type="http://schemas.openxmlformats.org/officeDocument/2006/relationships/hyperlink" Target="https://login.consultant.ru/link/?req=doc&amp;base=RLAW016&amp;n=112872&amp;date=28.12.2023&amp;dst=100019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71675&amp;date=28.12.2023&amp;dst=100011&amp;field=134" TargetMode="External"/><Relationship Id="rId29" Type="http://schemas.openxmlformats.org/officeDocument/2006/relationships/hyperlink" Target="https://login.consultant.ru/link/?req=doc&amp;base=RLAW016&amp;n=80648&amp;date=28.12.2023&amp;dst=100010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16&amp;n=80648&amp;date=28.12.2023&amp;dst=100006&amp;field=134" TargetMode="External"/><Relationship Id="rId24" Type="http://schemas.openxmlformats.org/officeDocument/2006/relationships/hyperlink" Target="https://login.consultant.ru/link/?req=doc&amp;base=RLAW016&amp;n=80648&amp;date=28.12.2023&amp;dst=100010&amp;field=134" TargetMode="External"/><Relationship Id="rId32" Type="http://schemas.openxmlformats.org/officeDocument/2006/relationships/hyperlink" Target="https://login.consultant.ru/link/?req=doc&amp;base=RLAW016&amp;n=71675&amp;date=28.12.2023&amp;dst=100021&amp;field=134" TargetMode="External"/><Relationship Id="rId37" Type="http://schemas.openxmlformats.org/officeDocument/2006/relationships/hyperlink" Target="https://login.consultant.ru/link/?req=doc&amp;base=RLAW016&amp;n=112872&amp;date=28.12.2023&amp;dst=100018&amp;field=134" TargetMode="External"/><Relationship Id="rId40" Type="http://schemas.openxmlformats.org/officeDocument/2006/relationships/hyperlink" Target="https://login.consultant.ru/link/?req=doc&amp;base=RLAW016&amp;n=71675&amp;date=28.12.2023&amp;dst=100008&amp;field=134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16&amp;n=76022&amp;date=28.12.2023&amp;dst=100008&amp;field=134" TargetMode="External"/><Relationship Id="rId23" Type="http://schemas.openxmlformats.org/officeDocument/2006/relationships/hyperlink" Target="https://login.consultant.ru/link/?req=doc&amp;base=RLAW016&amp;n=71675&amp;date=28.12.2023&amp;dst=100013&amp;field=134" TargetMode="External"/><Relationship Id="rId28" Type="http://schemas.openxmlformats.org/officeDocument/2006/relationships/hyperlink" Target="https://login.consultant.ru/link/?req=doc&amp;base=RLAW016&amp;n=71675&amp;date=28.12.2023&amp;dst=100016&amp;field=134" TargetMode="External"/><Relationship Id="rId36" Type="http://schemas.openxmlformats.org/officeDocument/2006/relationships/hyperlink" Target="https://login.consultant.ru/link/?req=doc&amp;base=RLAW016&amp;n=76022&amp;date=28.12.2023&amp;dst=100010&amp;field=134" TargetMode="External"/><Relationship Id="rId10" Type="http://schemas.openxmlformats.org/officeDocument/2006/relationships/hyperlink" Target="https://login.consultant.ru/link/?req=doc&amp;base=RLAW016&amp;n=76022&amp;date=28.12.2023&amp;dst=100007&amp;field=134" TargetMode="External"/><Relationship Id="rId19" Type="http://schemas.openxmlformats.org/officeDocument/2006/relationships/hyperlink" Target="https://login.consultant.ru/link/?req=doc&amp;base=RLAW016&amp;n=112872&amp;date=28.12.2023&amp;dst=100011&amp;field=134" TargetMode="External"/><Relationship Id="rId31" Type="http://schemas.openxmlformats.org/officeDocument/2006/relationships/hyperlink" Target="https://login.consultant.ru/link/?req=doc&amp;base=RLAW016&amp;n=71675&amp;date=28.12.2023&amp;dst=100018&amp;field=134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71675&amp;date=28.12.2023&amp;dst=100007&amp;field=134" TargetMode="External"/><Relationship Id="rId14" Type="http://schemas.openxmlformats.org/officeDocument/2006/relationships/hyperlink" Target="https://login.consultant.ru/link/?req=doc&amp;base=RLAW016&amp;n=112872&amp;date=28.12.2023&amp;dst=100007&amp;field=134" TargetMode="External"/><Relationship Id="rId22" Type="http://schemas.openxmlformats.org/officeDocument/2006/relationships/hyperlink" Target="https://login.consultant.ru/link/?req=doc&amp;base=LAW&amp;n=436036&amp;date=28.12.2023&amp;dst=100045&amp;field=134" TargetMode="External"/><Relationship Id="rId27" Type="http://schemas.openxmlformats.org/officeDocument/2006/relationships/hyperlink" Target="https://login.consultant.ru/link/?req=doc&amp;base=LAW&amp;n=436036&amp;date=28.12.2023&amp;dst=100045&amp;field=134" TargetMode="External"/><Relationship Id="rId30" Type="http://schemas.openxmlformats.org/officeDocument/2006/relationships/hyperlink" Target="https://login.consultant.ru/link/?req=doc&amp;base=RLAW016&amp;n=112872&amp;date=28.12.2023&amp;dst=100013&amp;field=134" TargetMode="External"/><Relationship Id="rId35" Type="http://schemas.openxmlformats.org/officeDocument/2006/relationships/hyperlink" Target="https://login.consultant.ru/link/?req=doc&amp;base=RLAW016&amp;n=102817&amp;date=28.12.2023&amp;dst=100012&amp;field=134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6&amp;n=112872&amp;date=28.12.2023&amp;dst=100006&amp;field=134" TargetMode="External"/><Relationship Id="rId17" Type="http://schemas.openxmlformats.org/officeDocument/2006/relationships/hyperlink" Target="https://login.consultant.ru/link/?req=doc&amp;base=RLAW016&amp;n=76022&amp;date=28.12.2023&amp;dst=100009&amp;field=134" TargetMode="External"/><Relationship Id="rId25" Type="http://schemas.openxmlformats.org/officeDocument/2006/relationships/hyperlink" Target="https://login.consultant.ru/link/?req=doc&amp;base=RLAW016&amp;n=71675&amp;date=28.12.2023&amp;dst=100015&amp;field=134" TargetMode="External"/><Relationship Id="rId33" Type="http://schemas.openxmlformats.org/officeDocument/2006/relationships/hyperlink" Target="https://login.consultant.ru/link/?req=doc&amp;base=RLAW016&amp;n=71675&amp;date=28.12.2023&amp;dst=100023&amp;field=134" TargetMode="External"/><Relationship Id="rId38" Type="http://schemas.openxmlformats.org/officeDocument/2006/relationships/hyperlink" Target="https://login.consultant.ru/link/?req=doc&amp;base=RLAW016&amp;n=71675&amp;date=28.12.2023&amp;dst=100008&amp;field=13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36036&amp;date=28.12.2023&amp;dst=100045&amp;field=134" TargetMode="External"/><Relationship Id="rId41" Type="http://schemas.openxmlformats.org/officeDocument/2006/relationships/hyperlink" Target="https://login.consultant.ru/link/?req=doc&amp;base=RLAW016&amp;n=71675&amp;date=28.12.2023&amp;dst=1000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3332</Words>
  <Characters>18993</Characters>
  <Application>Microsoft Office Word</Application>
  <DocSecurity>2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Алтайского края от 26.02.2013 N 92(ред. от 10.03.2023)"О соблюдении лицами, поступающими на работу на должность руководителя краевого государственного (автономного, бюджетного, казенного) учреждения, а также руководителями крае</vt:lpstr>
    </vt:vector>
  </TitlesOfParts>
  <Company>КонсультантПлюс Версия 4023.00.09</Company>
  <LinksUpToDate>false</LinksUpToDate>
  <CharactersWithSpaces>22281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Алтайского края от 26.02.2013 N 92(ред. от 10.03.2023)"О соблюдении лицами, поступающими на работу на должность руководителя краевого государственного (автономного, бюджетного, казенного) учреждения, а также руководителями крае</dc:title>
  <dc:subject/>
  <dc:creator>Терехов В.В.</dc:creator>
  <cp:keywords/>
  <dc:description/>
  <cp:lastModifiedBy>Терехов В.В.</cp:lastModifiedBy>
  <cp:revision>2</cp:revision>
  <dcterms:created xsi:type="dcterms:W3CDTF">2023-12-28T03:35:00Z</dcterms:created>
  <dcterms:modified xsi:type="dcterms:W3CDTF">2023-12-28T03:35:00Z</dcterms:modified>
</cp:coreProperties>
</file>