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E483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75826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Постановление Правительства Алтайского края от 11.10.2017 N 364</w:t>
            </w:r>
            <w:r>
              <w:rPr>
                <w:sz w:val="44"/>
                <w:szCs w:val="44"/>
              </w:rPr>
              <w:br/>
              <w:t>(ред. от 21.06.2022)</w:t>
            </w:r>
            <w:r>
              <w:rPr>
                <w:sz w:val="44"/>
                <w:szCs w:val="44"/>
              </w:rPr>
              <w:br/>
              <w:t>"О некоторых вопросах обеспечения противодействия коррупции в Алтайском крае"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(вместе с "Положением о проверке соблюдения в органах исполнительной власти Алтайского края требований, ограничений и запретов, исполнения обязанностей, связанных с государственной гражданской службой Алтайского края", "Положением о комиссиях по соблюдению</w:t>
            </w:r>
            <w:r>
              <w:rPr>
                <w:sz w:val="44"/>
                <w:szCs w:val="44"/>
              </w:rPr>
              <w:t xml:space="preserve"> требований к служебному поведению государственных гражданских служащих Алтайского края и урегулированию конфликта интересов")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7582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7582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75826">
      <w:pPr>
        <w:pStyle w:val="ConsPlusNormal"/>
        <w:jc w:val="both"/>
        <w:outlineLvl w:val="0"/>
      </w:pPr>
    </w:p>
    <w:p w:rsidR="00000000" w:rsidRDefault="00675826">
      <w:pPr>
        <w:pStyle w:val="ConsPlusTitle"/>
        <w:jc w:val="center"/>
        <w:outlineLvl w:val="0"/>
      </w:pPr>
      <w:r>
        <w:t>ПРАВИТЕЛЬСТВО АЛТАЙСКОГО КРАЯ</w:t>
      </w:r>
    </w:p>
    <w:p w:rsidR="00000000" w:rsidRDefault="00675826">
      <w:pPr>
        <w:pStyle w:val="ConsPlusTitle"/>
        <w:jc w:val="center"/>
      </w:pPr>
    </w:p>
    <w:p w:rsidR="00000000" w:rsidRDefault="00675826">
      <w:pPr>
        <w:pStyle w:val="ConsPlusTitle"/>
        <w:jc w:val="center"/>
      </w:pPr>
      <w:r>
        <w:t>ПОСТАНОВЛЕНИЕ</w:t>
      </w:r>
    </w:p>
    <w:p w:rsidR="00000000" w:rsidRDefault="00675826">
      <w:pPr>
        <w:pStyle w:val="ConsPlusTitle"/>
        <w:jc w:val="center"/>
      </w:pPr>
    </w:p>
    <w:p w:rsidR="00000000" w:rsidRDefault="00675826">
      <w:pPr>
        <w:pStyle w:val="ConsPlusTitle"/>
        <w:jc w:val="center"/>
      </w:pPr>
      <w:r>
        <w:t>от 11 октября 2017 г. N 364</w:t>
      </w:r>
    </w:p>
    <w:p w:rsidR="00000000" w:rsidRDefault="00675826">
      <w:pPr>
        <w:pStyle w:val="ConsPlusTitle"/>
        <w:jc w:val="center"/>
      </w:pPr>
    </w:p>
    <w:p w:rsidR="00000000" w:rsidRDefault="00675826">
      <w:pPr>
        <w:pStyle w:val="ConsPlusTitle"/>
        <w:jc w:val="center"/>
      </w:pPr>
      <w:r>
        <w:t>О НЕКОТОРЫХ ВОПРОСАХ ОБЕСПЕЧЕНИЯ ПРОТИВОДЕЙСТВИЯ КОРРУПЦИИ</w:t>
      </w:r>
    </w:p>
    <w:p w:rsidR="00000000" w:rsidRDefault="00675826">
      <w:pPr>
        <w:pStyle w:val="ConsPlusTitle"/>
        <w:jc w:val="center"/>
      </w:pPr>
      <w:r>
        <w:t>В АЛТАЙСКОМ КРАЕ</w:t>
      </w:r>
    </w:p>
    <w:p w:rsidR="00000000" w:rsidRDefault="0067582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8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8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58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58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Алтайского края</w:t>
            </w:r>
          </w:p>
          <w:p w:rsidR="00000000" w:rsidRDefault="006758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16.02.2018 </w:t>
            </w:r>
            <w:hyperlink r:id="rId9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10.09.2018 </w:t>
            </w:r>
            <w:hyperlink r:id="rId10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, от 09.07.2</w:t>
            </w:r>
            <w:r>
              <w:rPr>
                <w:color w:val="392C69"/>
              </w:rPr>
              <w:t xml:space="preserve">019 </w:t>
            </w:r>
            <w:hyperlink r:id="rId11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</w:t>
            </w:r>
          </w:p>
          <w:p w:rsidR="00000000" w:rsidRDefault="006758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25.03.2020 </w:t>
            </w:r>
            <w:hyperlink r:id="rId12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28.07.2020 </w:t>
            </w:r>
            <w:hyperlink r:id="rId13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28.01.2021 </w:t>
            </w:r>
            <w:hyperlink r:id="rId14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000000" w:rsidRDefault="006758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24.03.2022 </w:t>
            </w:r>
            <w:hyperlink r:id="rId15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21.06.2022 </w:t>
            </w:r>
            <w:hyperlink r:id="rId16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82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5826">
      <w:pPr>
        <w:pStyle w:val="ConsPlusNormal"/>
        <w:jc w:val="both"/>
      </w:pPr>
    </w:p>
    <w:p w:rsidR="00000000" w:rsidRDefault="00675826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</w:t>
      </w:r>
      <w:r>
        <w:t>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r>
        <w:t xml:space="preserve"> поведению", </w:t>
      </w:r>
      <w:hyperlink r:id="rId19" w:history="1">
        <w:r>
          <w:rPr>
            <w:color w:val="0000FF"/>
          </w:rPr>
          <w:t>статьей 19</w:t>
        </w:r>
      </w:hyperlink>
      <w:r>
        <w:t xml:space="preserve"> Федерального закона от 27.07.2004 N 79-ФЗ "О государственной гражданской службе в Российской Федерации",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</w:t>
      </w:r>
      <w:r>
        <w:t>улированию конфликта интересов" Правительство Алтайского края постановляет: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62" w:tooltip="ПОЛОЖЕНИЕ" w:history="1">
        <w:r>
          <w:rPr>
            <w:color w:val="0000FF"/>
          </w:rPr>
          <w:t>Положение</w:t>
        </w:r>
      </w:hyperlink>
      <w:r>
        <w:t xml:space="preserve"> о проверке соблюдения в органах исполнительной власти Алтайского края требований, ограничений и запретов, ис</w:t>
      </w:r>
      <w:r>
        <w:t>полнения обязанностей, связанных с государственной гражданской службой Алтайского края.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2. Определить отдел по профилактике коррупционных и иных правонарушений Администрации Губернатора и Правительства Алтайского края уполномоченным органом по подготовке: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проектов запросов на получение информации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</w:t>
      </w:r>
      <w:r>
        <w:t>стного самоуправления, предприятий, учреждений, организаций и общественных объединений (за исключением информации, содержащей сведения, составляющие государственную, банковскую, налоговую или иную охраняемую законом тайну) при осуществлении анализа сведени</w:t>
      </w:r>
      <w:r>
        <w:t>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Алтайского края, и государственными гражданскими служащими Алтайского края;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проектов за</w:t>
      </w:r>
      <w:r>
        <w:t xml:space="preserve">просов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1" w:history="1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</w:t>
      </w:r>
      <w:r>
        <w:t>еральными государственными служащими, и соблюдения федеральными государственными служащими требований к служебному поведению";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проектов запросов в кредитные организации, налоговые органы Российской Федерации, органы, осуществляющие государственную регистра</w:t>
      </w:r>
      <w:r>
        <w:t xml:space="preserve">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 в соответствии с </w:t>
      </w:r>
      <w:hyperlink r:id="rId22" w:history="1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02.04.2013 N 309 "О мерах по реализации отдельных положений Федерального закона "О противодействии коррупции".</w:t>
      </w:r>
    </w:p>
    <w:p w:rsidR="00000000" w:rsidRDefault="00675826">
      <w:pPr>
        <w:pStyle w:val="ConsPlusNormal"/>
        <w:jc w:val="both"/>
      </w:pPr>
      <w:r>
        <w:lastRenderedPageBreak/>
        <w:t xml:space="preserve">(п.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24.03.2022 N 92)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3. Определить заместителя Председателя Правительства Алтайского края - руководителя </w:t>
      </w:r>
      <w:r>
        <w:t>Администрации Губернатора и Правительства Алтайского края Снесаря В.В. лицом, уполномоченным: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направлять запросы на получение информации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</w:t>
      </w:r>
      <w:r>
        <w:t>естного самоуправления, предприятий, учреждений, организаций и общественных объединений (за исключением информации, содержащей сведения, составляющие государственную, банковскую, налоговую или иную охраняемую законом тайну) при осуществлении анализа сведен</w:t>
      </w:r>
      <w:r>
        <w:t>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Алтайского края, и государственными гражданскими служащими Алтайского края;</w:t>
      </w:r>
    </w:p>
    <w:p w:rsidR="00000000" w:rsidRDefault="00675826">
      <w:pPr>
        <w:pStyle w:val="ConsPlusNormal"/>
        <w:jc w:val="both"/>
      </w:pPr>
      <w:r>
        <w:t>(абзац вве</w:t>
      </w:r>
      <w:r>
        <w:t xml:space="preserve">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24.03.2022 N 92)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направлять в соответствии с </w:t>
      </w:r>
      <w:hyperlink r:id="rId25" w:history="1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02.04.2013 N 309 "О мерах по реализации отдельных положений Федерального закона "О противодействии коррупции" запросы в кредитные организации, налоговые органы Российской Федерации, органы, осуществляющие государст</w:t>
      </w:r>
      <w:r>
        <w:t xml:space="preserve">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 в соответствии с </w:t>
      </w:r>
      <w:hyperlink w:anchor="Par62" w:tooltip="ПОЛОЖЕНИЕ" w:history="1">
        <w:r>
          <w:rPr>
            <w:color w:val="0000FF"/>
          </w:rPr>
          <w:t>Положением</w:t>
        </w:r>
      </w:hyperlink>
      <w:r>
        <w:t xml:space="preserve"> о проверке соблюдения в органах исполнительной власти Алтайского края требований, ограничений и запретов, исполнения обязанностей, связанных с государственной гражданской службой Алтайского края, утвержденным настоящим постан</w:t>
      </w:r>
      <w:r>
        <w:t>овлением;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28.01.2021 N 13)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принимать в установленном порядке решение о проведении провер</w:t>
      </w:r>
      <w:r>
        <w:t>ки соблюдения требований, ограничений и запретов, исполнения обязанностей, связанных с государственной гражданской службой Алтайского края, в отношении граждан, претендующих на замещение должностей гражданской службы, назначение на которые и освобождение о</w:t>
      </w:r>
      <w:r>
        <w:t>т которых осуществляется Губернатором Алтайского края, и гражданских служащих, замещающих указанные должности;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принимать в установленном порядке решение о проведении отделом по профилактике коррупционных и иных правонарушений Администрации Губернатора и Пр</w:t>
      </w:r>
      <w:r>
        <w:t xml:space="preserve">авительства Алтайского края проверки, предусмотренной </w:t>
      </w:r>
      <w:hyperlink w:anchor="Par91" w:tooltip="5. По решению Губернатора Алтайского края или уполномоченного им лица отдел по профилактике коррупционных и иных правонарушений Администрации Губернатора и Правительства Алтайского края в рамках предоставленных полномочий осуществляет проверку:" w:history="1">
        <w:r>
          <w:rPr>
            <w:color w:val="0000FF"/>
          </w:rPr>
          <w:t>пунктом 5</w:t>
        </w:r>
      </w:hyperlink>
      <w:r>
        <w:t xml:space="preserve"> Положения о проверке соблюдения в органах исполнительной власти Алтайского края требований, ограничений и запретов, исполнения обязанностей, связанных с государственной граждан</w:t>
      </w:r>
      <w:r>
        <w:t>ской службой Алтайского края, утвержденного настоящим постановлением.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Запросы, указанные в абзацах втором и третьем настоящего пункта, направляются в том числе с использованием государственной информационной системы в области противодействия коррупции "Посейдон".</w:t>
      </w:r>
    </w:p>
    <w:p w:rsidR="00000000" w:rsidRDefault="00675826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21.06.2022 N 215)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4. Утвердить прилагаемое </w:t>
      </w:r>
      <w:hyperlink w:anchor="Par181" w:tooltip="ПОЛОЖЕНИЕ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</w:t>
      </w:r>
      <w:r>
        <w:t>оведению государственных гражданских служащих Алтайского края и урегулированию конфликта интересов.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5.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</w:t>
      </w:r>
      <w:r>
        <w:t>тва Алтайского края от 25.03.2020 N 128.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6. Признать утратившими силу: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постановления Администрации Алтайского края: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от 25.12.2009 </w:t>
      </w:r>
      <w:hyperlink r:id="rId30" w:history="1">
        <w:r>
          <w:rPr>
            <w:color w:val="0000FF"/>
          </w:rPr>
          <w:t>N 540</w:t>
        </w:r>
      </w:hyperlink>
      <w:r>
        <w:t xml:space="preserve"> "Об утверждении Положения о </w:t>
      </w:r>
      <w:r>
        <w:t>проверке соблюдения в Администрации Алтайского края и иных органах исполнительной власти Алтайского края ограничений и запретов, связанных с государственной гражданской службой Алтайского края";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lastRenderedPageBreak/>
        <w:t xml:space="preserve">от 29.03.2012 </w:t>
      </w:r>
      <w:hyperlink r:id="rId31" w:history="1">
        <w:r>
          <w:rPr>
            <w:color w:val="0000FF"/>
          </w:rPr>
          <w:t>N 150</w:t>
        </w:r>
      </w:hyperlink>
      <w:r>
        <w:t xml:space="preserve"> "О внесении изменений в отдельные постановления Администрации края";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от 17.10.2014 </w:t>
      </w:r>
      <w:hyperlink r:id="rId32" w:history="1">
        <w:r>
          <w:rPr>
            <w:color w:val="0000FF"/>
          </w:rPr>
          <w:t>N 484</w:t>
        </w:r>
      </w:hyperlink>
      <w:r>
        <w:t xml:space="preserve"> "О внесении изменений в </w:t>
      </w:r>
      <w:r>
        <w:t>постановление Администрации края от 25.12.2009 N 540";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от 04.06.2015 </w:t>
      </w:r>
      <w:hyperlink r:id="rId33" w:history="1">
        <w:r>
          <w:rPr>
            <w:color w:val="0000FF"/>
          </w:rPr>
          <w:t>N 213</w:t>
        </w:r>
      </w:hyperlink>
      <w:r>
        <w:t xml:space="preserve"> "О некоторых постановлениях Администрации края";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от 24.06.2015 </w:t>
      </w:r>
      <w:hyperlink r:id="rId34" w:history="1">
        <w:r>
          <w:rPr>
            <w:color w:val="0000FF"/>
          </w:rPr>
          <w:t>N 244</w:t>
        </w:r>
      </w:hyperlink>
      <w:r>
        <w:t xml:space="preserve"> "О комиссиях по соблюдению требований к служебному поведению государственных гражданских служащих Алтайского края и урегулированию конфликта интересов";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от 30.09.2015 </w:t>
      </w:r>
      <w:hyperlink r:id="rId35" w:history="1">
        <w:r>
          <w:rPr>
            <w:color w:val="0000FF"/>
          </w:rPr>
          <w:t>N 382</w:t>
        </w:r>
      </w:hyperlink>
      <w:r>
        <w:t xml:space="preserve"> "О некоторых правовых актах Администрации края";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от 23.03.2016 </w:t>
      </w:r>
      <w:hyperlink r:id="rId36" w:history="1">
        <w:r>
          <w:rPr>
            <w:color w:val="0000FF"/>
          </w:rPr>
          <w:t>N 93</w:t>
        </w:r>
      </w:hyperlink>
      <w:r>
        <w:t xml:space="preserve"> "О внесении изм</w:t>
      </w:r>
      <w:r>
        <w:t>енений в постановление Администрации края от 24.06.2015 N 244";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от 23.09.2016 </w:t>
      </w:r>
      <w:hyperlink r:id="rId37" w:history="1">
        <w:r>
          <w:rPr>
            <w:color w:val="0000FF"/>
          </w:rPr>
          <w:t>N 324</w:t>
        </w:r>
      </w:hyperlink>
      <w:r>
        <w:t xml:space="preserve"> "О внесении изменений в некоторые постановления Администрации края";</w:t>
      </w:r>
    </w:p>
    <w:p w:rsidR="00000000" w:rsidRDefault="00675826">
      <w:pPr>
        <w:pStyle w:val="ConsPlusNormal"/>
        <w:spacing w:before="200"/>
        <w:ind w:firstLine="540"/>
        <w:jc w:val="both"/>
      </w:pPr>
      <w:hyperlink r:id="rId38" w:history="1">
        <w:r>
          <w:rPr>
            <w:color w:val="0000FF"/>
          </w:rPr>
          <w:t>абзацы 161</w:t>
        </w:r>
      </w:hyperlink>
      <w:r>
        <w:t xml:space="preserve"> - </w:t>
      </w:r>
      <w:hyperlink r:id="rId39" w:history="1">
        <w:r>
          <w:rPr>
            <w:color w:val="0000FF"/>
          </w:rPr>
          <w:t>175</w:t>
        </w:r>
      </w:hyperlink>
      <w:r>
        <w:t xml:space="preserve"> постановления Администра</w:t>
      </w:r>
      <w:r>
        <w:t>ции края от 19.08.2010 N 374 "О некоторых нормативных правовых актах Администрации края";</w:t>
      </w:r>
    </w:p>
    <w:p w:rsidR="00000000" w:rsidRDefault="00675826">
      <w:pPr>
        <w:pStyle w:val="ConsPlusNormal"/>
        <w:spacing w:before="200"/>
        <w:ind w:firstLine="540"/>
        <w:jc w:val="both"/>
      </w:pPr>
      <w:hyperlink r:id="rId40" w:history="1">
        <w:r>
          <w:rPr>
            <w:color w:val="0000FF"/>
          </w:rPr>
          <w:t>абзацы 24</w:t>
        </w:r>
      </w:hyperlink>
      <w:r>
        <w:t xml:space="preserve"> - </w:t>
      </w:r>
      <w:hyperlink r:id="rId41" w:history="1">
        <w:r>
          <w:rPr>
            <w:color w:val="0000FF"/>
          </w:rPr>
          <w:t>54</w:t>
        </w:r>
      </w:hyperlink>
      <w:r>
        <w:t xml:space="preserve"> постановления Администрации края от 10.07.2012 N 367 "О внесении изменений в отдельные постановления Администрации края";</w:t>
      </w:r>
    </w:p>
    <w:p w:rsidR="00000000" w:rsidRDefault="00675826">
      <w:pPr>
        <w:pStyle w:val="ConsPlusNormal"/>
        <w:spacing w:before="200"/>
        <w:ind w:firstLine="540"/>
        <w:jc w:val="both"/>
      </w:pPr>
      <w:hyperlink r:id="rId42" w:history="1">
        <w:r>
          <w:rPr>
            <w:color w:val="0000FF"/>
          </w:rPr>
          <w:t>пункт 2</w:t>
        </w:r>
      </w:hyperlink>
      <w:r>
        <w:t xml:space="preserve"> постановления Администрации Алтайского края от 29.12.2015 N 529 "О внесении изменений в некоторые постановления Администрации края".</w:t>
      </w:r>
    </w:p>
    <w:p w:rsidR="00000000" w:rsidRDefault="00675826">
      <w:pPr>
        <w:pStyle w:val="ConsPlusNormal"/>
        <w:jc w:val="both"/>
      </w:pPr>
    </w:p>
    <w:p w:rsidR="00000000" w:rsidRDefault="00675826">
      <w:pPr>
        <w:pStyle w:val="ConsPlusNormal"/>
        <w:jc w:val="right"/>
      </w:pPr>
      <w:r>
        <w:t>Губернатор Алтайского края,</w:t>
      </w:r>
    </w:p>
    <w:p w:rsidR="00000000" w:rsidRDefault="00675826">
      <w:pPr>
        <w:pStyle w:val="ConsPlusNormal"/>
        <w:jc w:val="right"/>
      </w:pPr>
      <w:r>
        <w:t>Председатель Правительства</w:t>
      </w:r>
    </w:p>
    <w:p w:rsidR="00000000" w:rsidRDefault="00675826">
      <w:pPr>
        <w:pStyle w:val="ConsPlusNormal"/>
        <w:jc w:val="right"/>
      </w:pPr>
      <w:r>
        <w:t>Алтайского края</w:t>
      </w:r>
    </w:p>
    <w:p w:rsidR="00000000" w:rsidRDefault="00675826">
      <w:pPr>
        <w:pStyle w:val="ConsPlusNormal"/>
        <w:jc w:val="right"/>
      </w:pPr>
      <w:r>
        <w:t>А.Б.КАРЛИН</w:t>
      </w:r>
    </w:p>
    <w:p w:rsidR="00000000" w:rsidRDefault="00675826">
      <w:pPr>
        <w:pStyle w:val="ConsPlusNormal"/>
        <w:jc w:val="both"/>
      </w:pPr>
    </w:p>
    <w:p w:rsidR="00000000" w:rsidRDefault="00675826">
      <w:pPr>
        <w:pStyle w:val="ConsPlusNormal"/>
        <w:jc w:val="both"/>
      </w:pPr>
    </w:p>
    <w:p w:rsidR="00000000" w:rsidRDefault="00675826">
      <w:pPr>
        <w:pStyle w:val="ConsPlusNormal"/>
        <w:jc w:val="both"/>
      </w:pPr>
    </w:p>
    <w:p w:rsidR="00000000" w:rsidRDefault="00675826">
      <w:pPr>
        <w:pStyle w:val="ConsPlusNormal"/>
        <w:jc w:val="both"/>
      </w:pPr>
    </w:p>
    <w:p w:rsidR="00000000" w:rsidRDefault="00675826">
      <w:pPr>
        <w:pStyle w:val="ConsPlusNormal"/>
        <w:jc w:val="both"/>
      </w:pPr>
    </w:p>
    <w:p w:rsidR="00000000" w:rsidRDefault="00675826">
      <w:pPr>
        <w:pStyle w:val="ConsPlusNormal"/>
        <w:jc w:val="right"/>
        <w:outlineLvl w:val="0"/>
      </w:pPr>
      <w:r>
        <w:t>Утверждено</w:t>
      </w:r>
    </w:p>
    <w:p w:rsidR="00000000" w:rsidRDefault="00675826">
      <w:pPr>
        <w:pStyle w:val="ConsPlusNormal"/>
        <w:jc w:val="right"/>
      </w:pPr>
      <w:r>
        <w:t>Постановлением</w:t>
      </w:r>
    </w:p>
    <w:p w:rsidR="00000000" w:rsidRDefault="00675826">
      <w:pPr>
        <w:pStyle w:val="ConsPlusNormal"/>
        <w:jc w:val="right"/>
      </w:pPr>
      <w:r>
        <w:t>Правительства Алтайского края</w:t>
      </w:r>
    </w:p>
    <w:p w:rsidR="00000000" w:rsidRDefault="00675826">
      <w:pPr>
        <w:pStyle w:val="ConsPlusNormal"/>
        <w:jc w:val="right"/>
      </w:pPr>
      <w:r>
        <w:t>от 11 октября 2017 г. N 364</w:t>
      </w:r>
    </w:p>
    <w:p w:rsidR="00000000" w:rsidRDefault="00675826">
      <w:pPr>
        <w:pStyle w:val="ConsPlusNormal"/>
        <w:jc w:val="both"/>
      </w:pPr>
    </w:p>
    <w:p w:rsidR="00000000" w:rsidRDefault="00675826">
      <w:pPr>
        <w:pStyle w:val="ConsPlusTitle"/>
        <w:jc w:val="center"/>
      </w:pPr>
      <w:bookmarkStart w:id="1" w:name="Par62"/>
      <w:bookmarkEnd w:id="1"/>
      <w:r>
        <w:t>ПОЛОЖЕНИЕ</w:t>
      </w:r>
    </w:p>
    <w:p w:rsidR="00000000" w:rsidRDefault="00675826">
      <w:pPr>
        <w:pStyle w:val="ConsPlusTitle"/>
        <w:jc w:val="center"/>
      </w:pPr>
      <w:r>
        <w:t>О ПРОВЕРКЕ СОБЛЮДЕНИЯ В ОРГАНАХ ИСПОЛНИТЕЛЬНОЙ ВЛАСТИ</w:t>
      </w:r>
    </w:p>
    <w:p w:rsidR="00000000" w:rsidRDefault="00675826">
      <w:pPr>
        <w:pStyle w:val="ConsPlusTitle"/>
        <w:jc w:val="center"/>
      </w:pPr>
      <w:r>
        <w:t>АЛТАЙСКОГО КРАЯ ТРЕБОВАНИЙ, ОГРАНИЧЕНИЙ И ЗАПРЕТОВ,</w:t>
      </w:r>
    </w:p>
    <w:p w:rsidR="00000000" w:rsidRDefault="00675826">
      <w:pPr>
        <w:pStyle w:val="ConsPlusTitle"/>
        <w:jc w:val="center"/>
      </w:pPr>
      <w:r>
        <w:t>ИСПОЛНЕНИЯ ОБ</w:t>
      </w:r>
      <w:r>
        <w:t>ЯЗАННОСТЕЙ, СВЯЗАННЫХ С ГОСУДАРСТВЕННОЙ</w:t>
      </w:r>
    </w:p>
    <w:p w:rsidR="00000000" w:rsidRDefault="00675826">
      <w:pPr>
        <w:pStyle w:val="ConsPlusTitle"/>
        <w:jc w:val="center"/>
      </w:pPr>
      <w:r>
        <w:t>ГРАЖДАНСКОЙ СЛУЖБОЙ АЛТАЙСКОГО КРАЯ</w:t>
      </w:r>
    </w:p>
    <w:p w:rsidR="00000000" w:rsidRDefault="0067582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8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8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58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58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Алтайского края</w:t>
            </w:r>
          </w:p>
          <w:p w:rsidR="00000000" w:rsidRDefault="006758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10.09.2018 </w:t>
            </w:r>
            <w:hyperlink r:id="rId43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09.07.2019 </w:t>
            </w:r>
            <w:hyperlink r:id="rId44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28.07.2020 </w:t>
            </w:r>
            <w:hyperlink r:id="rId45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000000" w:rsidRDefault="006758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28.01.2021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24.03.2022 </w:t>
            </w:r>
            <w:hyperlink r:id="rId47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21.06.2022 </w:t>
            </w:r>
            <w:hyperlink r:id="rId48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82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5826">
      <w:pPr>
        <w:pStyle w:val="ConsPlusNormal"/>
        <w:jc w:val="both"/>
      </w:pPr>
    </w:p>
    <w:p w:rsidR="00000000" w:rsidRDefault="00675826">
      <w:pPr>
        <w:pStyle w:val="ConsPlusNormal"/>
        <w:ind w:firstLine="540"/>
        <w:jc w:val="both"/>
      </w:pPr>
      <w:r>
        <w:t>1. Настоящее Положение распространяется: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на граждан, претендующих на замещение должностей государственной гражданской службы Алтайского края, установленных в органах исполнительной власти Алтайского края;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на государственных гражданских служащих Алтайского края, замещающих должности </w:t>
      </w:r>
      <w:r>
        <w:lastRenderedPageBreak/>
        <w:t>государственно</w:t>
      </w:r>
      <w:r>
        <w:t>й гражданской службы Алтайского края, установленные в органах исполнительной власти Алтайского края.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2" w:name="Par75"/>
      <w:bookmarkEnd w:id="2"/>
      <w:r>
        <w:t>2. Настоящим Положением определяется порядок осуществления проверки: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3" w:name="Par76"/>
      <w:bookmarkEnd w:id="3"/>
      <w:r>
        <w:t>а) достоверности и полноты сведений о доходах, об имуществе и обяз</w:t>
      </w:r>
      <w:r>
        <w:t xml:space="preserve">ательствах имущественного характера, представленных в соответствии с </w:t>
      </w:r>
      <w:hyperlink r:id="rId49" w:history="1">
        <w:r>
          <w:rPr>
            <w:color w:val="0000FF"/>
          </w:rPr>
          <w:t>указом</w:t>
        </w:r>
      </w:hyperlink>
      <w:r>
        <w:t xml:space="preserve"> Губернатора Алтайского края от 16.01.2015 N 1 "Об утверждении Положения о представлении</w:t>
      </w:r>
      <w:r>
        <w:t xml:space="preserve">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характера":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гражданами, претендующ</w:t>
      </w:r>
      <w:r>
        <w:t>ими на замещение должностей государственной гражданской службы Алтайского края (далее - "должности гражданской службы"), на отчетную дату;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государственными гражданскими служащими Алтайского края (далее - "гражданские служащие") за отчетный период и за два </w:t>
      </w:r>
      <w:r>
        <w:t>года, предшествующие отчетному периоду;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представляемых гражданами, претендующими на замещение должности гражданской службы, в соответствии с нормативными п</w:t>
      </w:r>
      <w:r>
        <w:t>равовыми актами Российской Федерации;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09.07.2019 N 252)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в) соблюдения гражданскими служа</w:t>
      </w:r>
      <w:r>
        <w:t>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</w:t>
      </w:r>
      <w:r>
        <w:t xml:space="preserve">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25.12.2</w:t>
      </w:r>
      <w:r>
        <w:t>008 N 273-ФЗ "О противодействии коррупции" и другими федеральными законами (далее - "требования к служебному поведению").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3. Проверка, предусмотренная </w:t>
      </w:r>
      <w:hyperlink w:anchor="Par75" w:tooltip="2. Настоящим Положением определяется порядок осуществления проверки:" w:history="1">
        <w:r>
          <w:rPr>
            <w:color w:val="0000FF"/>
          </w:rPr>
          <w:t>пунктом 2</w:t>
        </w:r>
      </w:hyperlink>
      <w:r>
        <w:t xml:space="preserve"> настоящего Положения (далее - "проверка"), осуществляется: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а) отделом по профилактике коррупционных и иных правонарушений Администрации Губернатора и Правительства Алтайского края:</w:t>
      </w:r>
    </w:p>
    <w:p w:rsidR="00000000" w:rsidRDefault="00675826">
      <w:pPr>
        <w:pStyle w:val="ConsPlusNormal"/>
        <w:jc w:val="both"/>
      </w:pPr>
      <w:r>
        <w:t xml:space="preserve">(в ред. Постановлений Правительства Алтайского края от 28.07.2020 </w:t>
      </w:r>
      <w:hyperlink r:id="rId52" w:history="1">
        <w:r>
          <w:rPr>
            <w:color w:val="0000FF"/>
          </w:rPr>
          <w:t>N 320</w:t>
        </w:r>
      </w:hyperlink>
      <w:r>
        <w:t xml:space="preserve">, от 21.06.2022 </w:t>
      </w:r>
      <w:hyperlink r:id="rId53" w:history="1">
        <w:r>
          <w:rPr>
            <w:color w:val="0000FF"/>
          </w:rPr>
          <w:t>N 215</w:t>
        </w:r>
      </w:hyperlink>
      <w:r>
        <w:t>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по решени</w:t>
      </w:r>
      <w:r>
        <w:t>ю Губернатора Алтайского края, уполномоченного им лица - в отношении граждан, претендующих на замещение должностей гражданской службы, назначение на которые и освобождение от которых осуществляется Губернатором Алтайского края, и гражданских служащих, заме</w:t>
      </w:r>
      <w:r>
        <w:t>щающих указанные должности;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по решению заместителя Председателя Правительства Алтайского края - руководителя Администрации Губернатора и Правительства Алтайского края - в отношении граждан, претендующих на замещение должностей гражданской службы в Админист</w:t>
      </w:r>
      <w:r>
        <w:t>рации Губернатора и Правительства Алтайского края, и гражданских служащих, замещающих указанные должности;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кадровой службой органа исполнительной власти Алтайского края либо должностным лицом органа исполнительной власти Алтайского края, ответственным з</w:t>
      </w:r>
      <w:r>
        <w:t>а работу по профилактике коррупционных правонарушений (за исключением Администрации Губернатора и Правительства Алтайского края) (далее соответственно - "кадровая служба", "государственный орган"), - по решению руководителя государственного органа - в отно</w:t>
      </w:r>
      <w:r>
        <w:t>шении граждан, претендующих на замещение должностей гражданской службы, назначение на которые и освобождение от которых осуществляется руководителем государственного органа, а также лиц, замещающих указанные должности.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10.09.2018 N 357)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4. Решение принимается отдельно в отношении каждого гражданина или гражданского служащего и оформляется в п</w:t>
      </w:r>
      <w:r>
        <w:t xml:space="preserve">исьменном виде не позднее 5 рабочих дней со дня поступления информации, указанной в </w:t>
      </w:r>
      <w:hyperlink w:anchor="Par97" w:tooltip="7. Основанием для осуществления проверки, предусмотренной пунктом 2 настоящего Положения, является достаточная информация, представленная в письменном виде в установленном порядке:" w:history="1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000000" w:rsidRDefault="00675826">
      <w:pPr>
        <w:pStyle w:val="ConsPlusNormal"/>
        <w:jc w:val="both"/>
      </w:pPr>
      <w:r>
        <w:lastRenderedPageBreak/>
        <w:t xml:space="preserve">(в ред. Постановлений Правительства Алтайского края от 10.09.2018 </w:t>
      </w:r>
      <w:hyperlink r:id="rId55" w:history="1">
        <w:r>
          <w:rPr>
            <w:color w:val="0000FF"/>
          </w:rPr>
          <w:t>N 357</w:t>
        </w:r>
      </w:hyperlink>
      <w:r>
        <w:t xml:space="preserve">, от </w:t>
      </w:r>
      <w:r>
        <w:t xml:space="preserve">24.03.2022 </w:t>
      </w:r>
      <w:hyperlink r:id="rId56" w:history="1">
        <w:r>
          <w:rPr>
            <w:color w:val="0000FF"/>
          </w:rPr>
          <w:t>N 92</w:t>
        </w:r>
      </w:hyperlink>
      <w:r>
        <w:t>)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4" w:name="Par91"/>
      <w:bookmarkEnd w:id="4"/>
      <w:r>
        <w:t>5. По решению Губернатора Алтайского края или уполномоченного им лица отдел по профилактике коррупционных и иных пр</w:t>
      </w:r>
      <w:r>
        <w:t>авонарушений Администрации Губернатора и Правительства Алтайского края в рамках предоставленных полномочий осуществляет проверку: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5" w:name="Par93"/>
      <w:bookmarkEnd w:id="5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любых должностей гражданской </w:t>
      </w:r>
      <w:r>
        <w:t>службы, установленных в государственных органах,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</w:t>
      </w:r>
      <w:r>
        <w:t>вляемых указанными гражданами в соответствии с нормативными правовыми актами Российской Федерации;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лицами, замещающими должности, указанны</w:t>
      </w:r>
      <w:r>
        <w:t xml:space="preserve">е в </w:t>
      </w:r>
      <w:hyperlink w:anchor="Par93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любых должностей гражданской службы, установленных в государственных органах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...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ar93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любых должностей гражданской службы, установленных в государственных органах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...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6. Проверки, предусмотренные </w:t>
      </w:r>
      <w:hyperlink w:anchor="Par91" w:tooltip="5. По решению Губернатора Алтайского края или уполномоченного им лица отдел по профилактике коррупционных и иных правонарушений Администрации Губернатора и Правительства Алтайского края в рамках предоставленных полномочий осуществляет проверку:" w:history="1">
        <w:r>
          <w:rPr>
            <w:color w:val="0000FF"/>
          </w:rPr>
          <w:t>пунктом 5</w:t>
        </w:r>
      </w:hyperlink>
      <w:r>
        <w:t xml:space="preserve"> настоящего Положения, проводятся независимо от проверок, осуществляемых кадровыми службами государственных органов.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6" w:name="Par97"/>
      <w:bookmarkEnd w:id="6"/>
      <w:r>
        <w:t xml:space="preserve">7. Основанием для осуществления проверки, предусмотренной </w:t>
      </w:r>
      <w:hyperlink w:anchor="Par75" w:tooltip="2. Настоящим Положением определяется порядок осуществления проверки:" w:history="1">
        <w:r>
          <w:rPr>
            <w:color w:val="0000FF"/>
          </w:rPr>
          <w:t>пунктом 2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</w:t>
      </w:r>
      <w:r>
        <w:t>вления и их должностными лицами;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отделом по профилактике коррупционных и иных правонарушений Администрации Губернатора и Правительства Алтайского края, работниками кадровых служб государственных органов;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в) постоянно действующими руководящими органами политических партий и зарегистрированных в соответствии с законом иных </w:t>
      </w:r>
      <w:r>
        <w:t>общероссийских и краевых общественных объединений, не являющихся политическими партиями;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г) Общественной палатой Российской Федерации и Общественной палатой Алтайского края;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д) общероссийскими, краевыми и местными средствами массовой информации.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8. Информа</w:t>
      </w:r>
      <w:r>
        <w:t>ция анонимного характера не может служить основанием для проведения проверки.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</w:t>
      </w:r>
      <w:r>
        <w:t>ведении.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10. Отдел по профилактике коррупционных и иных правонарушений Администрации Губернатора и Правительства Алтайского края и кадровые службы государственных органов осуществляют проверку: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7" w:name="Par108"/>
      <w:bookmarkEnd w:id="7"/>
      <w:r>
        <w:t>а) самостоятельно;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8" w:name="Par109"/>
      <w:bookmarkEnd w:id="8"/>
      <w:r>
        <w:t xml:space="preserve">б) путем подготовки предложения Губернатору Алтайского края о направлении в порядке, установленном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</w:t>
      </w:r>
      <w:r>
        <w:t>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</w:t>
      </w:r>
      <w:r>
        <w:t xml:space="preserve">му поведению", запроса </w:t>
      </w:r>
      <w:r>
        <w:lastRenderedPageBreak/>
        <w:t xml:space="preserve">о проведении оперативно-розыскных мероприятий в соответствии с </w:t>
      </w:r>
      <w:hyperlink r:id="rId6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12.08.1995 N 144-</w:t>
      </w:r>
      <w:r>
        <w:t>ФЗ "Об оперативно-розыскной деятельности" (далее - "Федеральный закон от 12.08.1995 N 144-ФЗ").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11. При осуществлении проверки, предусмотренной </w:t>
      </w:r>
      <w:hyperlink w:anchor="Par108" w:tooltip="а) самостоятельно;" w:history="1">
        <w:r>
          <w:rPr>
            <w:color w:val="0000FF"/>
          </w:rPr>
          <w:t>подпунктом "а" пункта 10</w:t>
        </w:r>
      </w:hyperlink>
      <w:r>
        <w:t xml:space="preserve"> настоящего Положения, должностные лица о</w:t>
      </w:r>
      <w:r>
        <w:t>тдела по профилактике коррупционных и иных правонарушений Администрации Губернатора и Правительства Алтайского края и кадровых служб государственных органов вправе: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а) проводить беседу с гражданином или гражданским служащим;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</w:t>
      </w:r>
      <w:r>
        <w:t>зательствах имущественного характера и дополнительные материалы;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9" w:name="Par115"/>
      <w:bookmarkEnd w:id="9"/>
      <w:r>
        <w:t>г) на</w:t>
      </w:r>
      <w:r>
        <w:t>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 в территориальные органы федеральных государственных органов (кроме случаев, у</w:t>
      </w:r>
      <w:r>
        <w:t xml:space="preserve">казанных в </w:t>
      </w:r>
      <w:hyperlink w:anchor="Par109" w:tooltip="б) путем подготовки предложения Губернатору Алтайского края о направлении в порядке, установленном Указом Президента Российской Федерации от 21.09.2009 N 1065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, запроса о проведении оперативно-розыскных мероприятий в соответствии с ..." w:history="1">
        <w:r>
          <w:rPr>
            <w:color w:val="0000FF"/>
          </w:rPr>
          <w:t>подпункте "б" пункта 10</w:t>
        </w:r>
      </w:hyperlink>
      <w:r>
        <w:t xml:space="preserve">, </w:t>
      </w:r>
      <w:hyperlink w:anchor="Par120" w:tooltip="ж) вносить предложения о направлении в соответствии с пунктом 19 Указа Президента Российской Федерации от 02.04.2013 N 309 &quot;О мерах по реализации отдельных положений Федерального закона &quot;О противодействии коррупции&quot; Губернатором Алтайского края, Председателем Правительства Алтайского края или уполномоченным заместителем Председателя Правительства Алтайского края запроса (в том числе с использованием системы &quot;Посейдон&quot;) в кредитные организации, налоговые органы Российской Федерации, органы, осуществляющие..." w:history="1">
        <w:r>
          <w:rPr>
            <w:color w:val="0000FF"/>
          </w:rPr>
          <w:t>подпункте "ж" пункта 11</w:t>
        </w:r>
      </w:hyperlink>
      <w:r>
        <w:t xml:space="preserve"> настоящего Положения), государственные органы Алтайского края, государственные органы других субъектов Российской Федерации, органы</w:t>
      </w:r>
      <w:r>
        <w:t xml:space="preserve"> местного самоуправления, на предприятия, в учреждения, организации и общественные объединения (далее - "государственные органы и организации") запрос для получения информации об имеющихся у них сведениях: о доходах, об имуществе и обязательствах имуществе</w:t>
      </w:r>
      <w:r>
        <w:t>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несоблюдении граж</w:t>
      </w:r>
      <w:r>
        <w:t xml:space="preserve">данским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</w:t>
      </w:r>
      <w:hyperlink r:id="rId63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25.12.2008 N 273-ФЗ "О противодействии коррупции" и другими федеральными законами;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</w:t>
      </w:r>
      <w:r>
        <w:t>я от 21.06.2022 N 215)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гражданским служащим в соответствии с </w:t>
      </w:r>
      <w:r>
        <w:t>законодательством Российской Федерации и Алтайского края о противодействии коррупции;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</w:t>
      </w:r>
      <w:r>
        <w:t>1.06.2022 N 215)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10" w:name="Par120"/>
      <w:bookmarkEnd w:id="10"/>
      <w:r>
        <w:t xml:space="preserve">ж) вносить предложения о направлении в соответствии с </w:t>
      </w:r>
      <w:hyperlink r:id="rId66" w:history="1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02.04.2013 </w:t>
      </w:r>
      <w:r>
        <w:t xml:space="preserve">N 309 "О мерах по реализации отдельных положений Федерального закона "О противодействии коррупции" Губернатором Алтайского края, Председателем Правительства Алтайского края или уполномоченным заместителем Председателя Правительства Алтайского края запроса </w:t>
      </w:r>
      <w:r>
        <w:t xml:space="preserve">(в том числе с использованием системы "Посейдон")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</w:t>
      </w:r>
      <w:r>
        <w:t>осуществляется выпуск цифровых финансовых активов, при осуществлении проверок в целях противодействия коррупции.</w:t>
      </w:r>
    </w:p>
    <w:p w:rsidR="00000000" w:rsidRDefault="00675826">
      <w:pPr>
        <w:pStyle w:val="ConsPlusNormal"/>
        <w:jc w:val="both"/>
      </w:pPr>
      <w:r>
        <w:t xml:space="preserve">(в ред. Постановлений Правительства Алтайского края от 28.01.2021 </w:t>
      </w:r>
      <w:hyperlink r:id="rId67" w:history="1">
        <w:r>
          <w:rPr>
            <w:color w:val="0000FF"/>
          </w:rPr>
          <w:t>N 13</w:t>
        </w:r>
      </w:hyperlink>
      <w:r>
        <w:t xml:space="preserve">, от 21.06.2022 </w:t>
      </w:r>
      <w:hyperlink r:id="rId68" w:history="1">
        <w:r>
          <w:rPr>
            <w:color w:val="0000FF"/>
          </w:rPr>
          <w:t>N 215</w:t>
        </w:r>
      </w:hyperlink>
      <w:r>
        <w:t>)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11" w:name="Par122"/>
      <w:bookmarkEnd w:id="11"/>
      <w:r>
        <w:t xml:space="preserve">12. В запросе, предусмотренном </w:t>
      </w:r>
      <w:hyperlink w:anchor="Par115" w:tooltip="г) направлять в установленном порядке, в том числе с использованием государственной информационной системы в области противодействия коррупции &quot;Посейдон&quot; (далее - система &quot;Посейдон&quot;) в территориальные органы федеральных государственных органов (кроме случаев, указанных в подпункте &quot;б&quot; пункта 10, подпункте &quot;ж&quot; пункта 11 настоящего Положения), государственные органы Алтайского края, государственные органы других субъектов Российской Федерации, органы местного самоуправления, на предприятия, в учреждения, о..." w:history="1">
        <w:r>
          <w:rPr>
            <w:color w:val="0000FF"/>
          </w:rPr>
          <w:t>по</w:t>
        </w:r>
        <w:r>
          <w:rPr>
            <w:color w:val="0000FF"/>
          </w:rPr>
          <w:t>дпунктами "г"</w:t>
        </w:r>
      </w:hyperlink>
      <w:r>
        <w:t xml:space="preserve">, </w:t>
      </w:r>
      <w:hyperlink w:anchor="Par120" w:tooltip="ж) вносить предложения о направлении в соответствии с пунктом 19 Указа Президента Российской Федерации от 02.04.2013 N 309 &quot;О мерах по реализации отдельных положений Федерального закона &quot;О противодействии коррупции&quot; Губернатором Алтайского края, Председателем Правительства Алтайского края или уполномоченным заместителем Председателя Правительства Алтайского края запроса (в том числе с использованием системы &quot;Посейдон&quot;) в кредитные организации, налоговые органы Российской Федерации, органы, осуществляющие..." w:history="1">
        <w:r>
          <w:rPr>
            <w:color w:val="0000FF"/>
          </w:rPr>
          <w:t>"ж" пункта 11</w:t>
        </w:r>
      </w:hyperlink>
      <w:r>
        <w:t xml:space="preserve"> настоящего Положения, указываются: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а) фамилия, инициалы руководителя государственного органа или организации, в которые направляется запрос;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нормативный правовой акт, на основании которог</w:t>
      </w:r>
      <w:r>
        <w:t>о направляется запрос;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</w:t>
      </w:r>
      <w:r>
        <w:lastRenderedPageBreak/>
        <w:t>гражданина или гражданского служащего, его суп</w:t>
      </w:r>
      <w:r>
        <w:t>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</w:t>
      </w:r>
      <w:r>
        <w:t>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г) содержание и объем сведений, подлежащих проверке;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д) срок предоставления запрашиваемых сведений;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е) </w:t>
      </w:r>
      <w:r>
        <w:t>фамилия, инициалы и номер телефона гражданского служащего, подготовившего запрос;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з) другие необходимые сведения.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13. В запросе о проведени</w:t>
      </w:r>
      <w:r>
        <w:t xml:space="preserve">и оперативно-розыскных мероприятий (направленном в том числе с использованием системы "Посейдон") дается ссылка на соответствующие положения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12.</w:t>
      </w:r>
      <w:r>
        <w:t xml:space="preserve">08.1995 N 144-ФЗ и, помимо сведений, перечисленных в </w:t>
      </w:r>
      <w:hyperlink w:anchor="Par122" w:tooltip="12. В запросе, предусмотренном подпунктами &quot;г&quot;, &quot;ж&quot; пункта 11 настоящего Положения, указываются:" w:history="1">
        <w:r>
          <w:rPr>
            <w:color w:val="0000FF"/>
          </w:rPr>
          <w:t>пункте 12</w:t>
        </w:r>
      </w:hyperlink>
      <w:r>
        <w:t xml:space="preserve"> настоящего Положения, указываются: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21.06.2022 N 215)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а) сведения, послужившие основанием для проведения проверки;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государственные органы и организац</w:t>
      </w:r>
      <w:r>
        <w:t>ии, в которые направлялись (направлены) запросы, и вопросы, которые в них ставились.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14. Начальник отдела по профилактике коррупционных и иных правонарушений Администрации Губернатора и Правительства Алтайского края, руководитель кадровой службы государств</w:t>
      </w:r>
      <w:r>
        <w:t>енного органа обеспечивают: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а) уведомление гражданского служащего в письменной форме о проведении в отношении него проверки и разъяснение ему содержания </w:t>
      </w:r>
      <w:hyperlink w:anchor="Par138" w:tooltip="б) проведение беседы с гражданским служащим (в случае обращения последнего к нему), в ходе которой он должен быть проинформирован о том, какие сведения, представляемые им в соответствии с настоящим Положением, и (или) соблюдение каких ограничений и запретов, требований о предотвращении или урегулировании конфликта интересов, об исполнении им обязанностей, установленных Федеральным законом от 25.12.2008 N 273-ФЗ &quot;О противодействии коррупции&quot; и другими федеральными законами, подлежат проверке - в течение с...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</w:t>
      </w:r>
      <w:r>
        <w:t>ния;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12" w:name="Par138"/>
      <w:bookmarkEnd w:id="12"/>
      <w:r>
        <w:t>б) проведение беседы с гражданским служащим (в случае обращения последнего к нему), в ходе которой он должен быть проинформирован о том, какие сведения, представляемые им в соответствии с настоящим Положением, и (или) соблюдение каких огра</w:t>
      </w:r>
      <w:r>
        <w:t xml:space="preserve">ничений и запретов, требований о предотвращении или урегулировании конфликта интересов, об исполнении им обязанностей, установленных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25.12.2008 </w:t>
      </w:r>
      <w:r>
        <w:t>N 273-ФЗ "О противодействии коррупции" и другими федеральными законами, подлежат проверке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15. По оконч</w:t>
      </w:r>
      <w:r>
        <w:t>ании проверки отдел по профилактике коррупционных и иных правонарушений Администрации Губернатора и Правительства Алтайского края, кадровая служба государственного органа обязаны ознакомить гражданского служащего с ее результатами (в соответствии с законод</w:t>
      </w:r>
      <w:r>
        <w:t>ательством Российской Федерации о государственной тайне).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13" w:name="Par141"/>
      <w:bookmarkEnd w:id="13"/>
      <w:r>
        <w:t>16. Гражданский служащий вправе: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ar138" w:tooltip="б) проведение беседы с гражданским служащим (в случае обращения последнего к нему), в ходе которой он должен быть проинформирован о том, какие сведения, представляемые им в соответствии с настоящим Положением, и (или) соблюдение каких ограничений и запретов, требований о предотвращении или урегулировании конфликта интересов, об исполнении им обязанностей, установленных Федеральным законом от 25.12.2008 N 273-ФЗ &quot;О противодействии коррупции&quot; и другими федеральными законами, подлежат проверке - в течение с...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Положения; по результатам проверки;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представлять дополнительные материал</w:t>
      </w:r>
      <w:r>
        <w:t>ы и давать по ним пояснения в письменной форме;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в) обращаться в отдел по профилактике коррупционных и иных правонарушений Администрации </w:t>
      </w:r>
      <w:r>
        <w:lastRenderedPageBreak/>
        <w:t xml:space="preserve">Губернатора и Правительства Алтайского края, соответствующую кадровую службу с подлежащим удовлетворению ходатайством о </w:t>
      </w:r>
      <w:r>
        <w:t xml:space="preserve">проведении с ним беседы по вопросам, указанным в </w:t>
      </w:r>
      <w:hyperlink w:anchor="Par138" w:tooltip="б) проведение беседы с гражданским служащим (в случае обращения последнего к нему), в ходе которой он должен быть проинформирован о том, какие сведения, представляемые им в соответствии с настоящим Положением, и (или) соблюдение каких ограничений и запретов, требований о предотвращении или урегулировании конфликта интересов, об исполнении им обязанностей, установленных Федеральным законом от 25.12.2008 N 273-ФЗ &quot;О противодействии коррупции&quot; и другими федеральными законами, подлежат проверке - в течение с...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Положения.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17. Пояснения, указанные в </w:t>
      </w:r>
      <w:hyperlink w:anchor="Par141" w:tooltip="16. Гражданский служащий вправе:" w:history="1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18. На период проведения проверки гражданский</w:t>
      </w:r>
      <w:r>
        <w:t xml:space="preserve">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</w:t>
      </w:r>
      <w:r>
        <w:t>ерки.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10.09.2018 N 357)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Денежное содержание гражданского служащего на период его отстран</w:t>
      </w:r>
      <w:r>
        <w:t>ения от замещаемой должности (от исполнения должностных обязанностей) сохраняется.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10.09</w:t>
      </w:r>
      <w:r>
        <w:t>.2018 N 357)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14" w:name="Par151"/>
      <w:bookmarkEnd w:id="14"/>
      <w:r>
        <w:t>19. Начальник отдела по профилактике коррупционных и иных правонарушений Администрации Губернатора и Правительства Алтайского края, руководитель кадровой службы государственного органа направляют лицу, уполномоченному назначать гра</w:t>
      </w:r>
      <w:r>
        <w:t>жданина на должность гражданской службы или назначившему гражданского служащего, доклад о результатах проверки. При этом в докладе должно содержаться одно из следующих предложений: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а) о назначении гражданина на должность гражданской службы Алтайского края;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б) об отказе гражданину в назначении на должность гражданской службы </w:t>
      </w:r>
      <w:r>
        <w:t>Алтайского края;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д) о представлении материалов проверки в соответствующую комиссию</w:t>
      </w:r>
      <w:r>
        <w:t xml:space="preserve"> по соблюдению требований к служебному поведению гражданских служащих и урегулированию конфликта интересов.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Информация о результатах проверки, проводимой в соответствии с </w:t>
      </w:r>
      <w:hyperlink w:anchor="Par91" w:tooltip="5. По решению Губернатора Алтайского края или уполномоченного им лица отдел по профилактике коррупционных и иных правонарушений Администрации Губернатора и Правительства Алтайского края в рамках предоставленных полномочий осуществляет проверку:" w:history="1">
        <w:r>
          <w:rPr>
            <w:color w:val="0000FF"/>
          </w:rPr>
          <w:t>пунктом 5</w:t>
        </w:r>
      </w:hyperlink>
      <w:r>
        <w:t xml:space="preserve"> настоящего Положения, направляется отделом по профилактике </w:t>
      </w:r>
      <w:r>
        <w:t>коррупционных и иных правонарушений Администрации Губернатора и Правительства Алтайского края лицу, принявшему решение о ее проведении.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20. Лицо, уполномоченное назначать гражданина на должность гражданской службы или назначившее гражданского служащего, рассмотрев доклад и соответствующее предложение, указанное в </w:t>
      </w:r>
      <w:hyperlink w:anchor="Par151" w:tooltip="19. Начальник отдела по профилактике коррупционных и иных правонарушений Администрации Губернатора и Правительства Алтайского края, руководитель кадровой службы государственного органа направляют лицу, уполномоченному назначать гражданина на должность гражданской службы или назначившему гражданского служащего, доклад о результатах проверки. При этом в докладе должно содержаться одно из следующих предложений: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принимает не позднее 5 рабочих дней со дня поступле</w:t>
      </w:r>
      <w:r>
        <w:t>ния доклада одно из следующих решений:</w:t>
      </w:r>
    </w:p>
    <w:p w:rsidR="00000000" w:rsidRDefault="00675826">
      <w:pPr>
        <w:pStyle w:val="ConsPlusNormal"/>
        <w:jc w:val="both"/>
      </w:pPr>
      <w:r>
        <w:t xml:space="preserve">(в ред. Постановлений Правительства Алтайского края от 10.09.2018 </w:t>
      </w:r>
      <w:hyperlink r:id="rId79" w:history="1">
        <w:r>
          <w:rPr>
            <w:color w:val="0000FF"/>
          </w:rPr>
          <w:t>N 357</w:t>
        </w:r>
      </w:hyperlink>
      <w:r>
        <w:t xml:space="preserve">, от 24.03.2022 </w:t>
      </w:r>
      <w:hyperlink r:id="rId80" w:history="1">
        <w:r>
          <w:rPr>
            <w:color w:val="0000FF"/>
          </w:rPr>
          <w:t>N 92</w:t>
        </w:r>
      </w:hyperlink>
      <w:r>
        <w:t>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а) назначить гражданина на должность гражданской службы Алтайского края;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отказать гражданину в назначении на должность гражданской службы Алтайского края;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15" w:name="Par165"/>
      <w:bookmarkEnd w:id="15"/>
      <w:r>
        <w:t>г) представить материалы проверки в соответствующую комиссию по соблюдению требований к</w:t>
      </w:r>
      <w:r>
        <w:t xml:space="preserve"> служебному поведению гражданских служащих и урегулированию конфликта интересов.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21. Сведения о результатах проверки с письменного согласия лица, принявшего решение о ее проведении, предоставляются отделом по профилактике коррупционных и иных правонарушени</w:t>
      </w:r>
      <w:r>
        <w:t xml:space="preserve">й Администрации Губернатора и Правительства Алтайского края или кадровой службой государственного </w:t>
      </w:r>
      <w:r>
        <w:lastRenderedPageBreak/>
        <w:t>органа (с соблюдением законодательства Российской Федерации о персональных данных и государственной тайне) с одновременным уведомлением об этом гражданина или</w:t>
      </w:r>
      <w:r>
        <w:t xml:space="preserve"> гражданского служащего, в отношении которых проводилась проверка, органу (организации), указанному в </w:t>
      </w:r>
      <w:hyperlink w:anchor="Par97" w:tooltip="7. Основанием для осуществления проверки, предусмотренной пунктом 2 настоящего Положения, является достаточная информация, представленная в письменном виде в установленном порядке:" w:history="1">
        <w:r>
          <w:rPr>
            <w:color w:val="0000FF"/>
          </w:rPr>
          <w:t>пункте 7</w:t>
        </w:r>
      </w:hyperlink>
      <w:r>
        <w:t xml:space="preserve"> настоящего Положения, направившему информацию, явившуюся основанием для проведения проверки.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</w:t>
      </w:r>
      <w:r>
        <w:t>тся в соответствующие государственные органы.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23. Материалы проверки хранятся в отделе по профилактике коррупционных и иных правонарушений Администрации Губернатора и Правительства Алтайского края, кадровой службе государственного органа в течение трех лет</w:t>
      </w:r>
      <w:r>
        <w:t xml:space="preserve"> со дня ее окончания, после чего передаются в архив.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jc w:val="both"/>
      </w:pPr>
    </w:p>
    <w:p w:rsidR="00000000" w:rsidRDefault="00675826">
      <w:pPr>
        <w:pStyle w:val="ConsPlusNormal"/>
        <w:jc w:val="both"/>
      </w:pPr>
    </w:p>
    <w:p w:rsidR="00000000" w:rsidRDefault="00675826">
      <w:pPr>
        <w:pStyle w:val="ConsPlusNormal"/>
        <w:jc w:val="both"/>
      </w:pPr>
    </w:p>
    <w:p w:rsidR="00000000" w:rsidRDefault="00675826">
      <w:pPr>
        <w:pStyle w:val="ConsPlusNormal"/>
        <w:jc w:val="both"/>
      </w:pPr>
    </w:p>
    <w:p w:rsidR="00000000" w:rsidRDefault="00675826">
      <w:pPr>
        <w:pStyle w:val="ConsPlusNormal"/>
        <w:jc w:val="both"/>
      </w:pPr>
    </w:p>
    <w:p w:rsidR="00000000" w:rsidRDefault="00675826">
      <w:pPr>
        <w:pStyle w:val="ConsPlusNormal"/>
        <w:jc w:val="right"/>
        <w:outlineLvl w:val="0"/>
      </w:pPr>
      <w:r>
        <w:t>Утверждено</w:t>
      </w:r>
    </w:p>
    <w:p w:rsidR="00000000" w:rsidRDefault="00675826">
      <w:pPr>
        <w:pStyle w:val="ConsPlusNormal"/>
        <w:jc w:val="right"/>
      </w:pPr>
      <w:r>
        <w:t>П</w:t>
      </w:r>
      <w:r>
        <w:t>остановлением</w:t>
      </w:r>
    </w:p>
    <w:p w:rsidR="00000000" w:rsidRDefault="00675826">
      <w:pPr>
        <w:pStyle w:val="ConsPlusNormal"/>
        <w:jc w:val="right"/>
      </w:pPr>
      <w:r>
        <w:t>Правительства Алтайского края</w:t>
      </w:r>
    </w:p>
    <w:p w:rsidR="00000000" w:rsidRDefault="00675826">
      <w:pPr>
        <w:pStyle w:val="ConsPlusNormal"/>
        <w:jc w:val="right"/>
      </w:pPr>
      <w:r>
        <w:t>от 11 октября 2017 г. N 364</w:t>
      </w:r>
    </w:p>
    <w:p w:rsidR="00000000" w:rsidRDefault="00675826">
      <w:pPr>
        <w:pStyle w:val="ConsPlusNormal"/>
        <w:jc w:val="both"/>
      </w:pPr>
    </w:p>
    <w:p w:rsidR="00000000" w:rsidRDefault="00675826">
      <w:pPr>
        <w:pStyle w:val="ConsPlusTitle"/>
        <w:jc w:val="center"/>
      </w:pPr>
      <w:bookmarkStart w:id="16" w:name="Par181"/>
      <w:bookmarkEnd w:id="16"/>
      <w:r>
        <w:t>ПОЛОЖЕНИЕ</w:t>
      </w:r>
    </w:p>
    <w:p w:rsidR="00000000" w:rsidRDefault="0067582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00000" w:rsidRDefault="00675826">
      <w:pPr>
        <w:pStyle w:val="ConsPlusTitle"/>
        <w:jc w:val="center"/>
      </w:pPr>
      <w:r>
        <w:t>ГОСУДАРСТВЕННЫХ ГРАЖДАНСКИХ СЛУЖАЩИХ АЛТАЙСКОГО КРАЯ</w:t>
      </w:r>
    </w:p>
    <w:p w:rsidR="00000000" w:rsidRDefault="00675826">
      <w:pPr>
        <w:pStyle w:val="ConsPlusTitle"/>
        <w:jc w:val="center"/>
      </w:pPr>
      <w:r>
        <w:t>И УРЕГУЛИРОВАНИЮ КОНФЛИКТА ИНТЕРЕСОВ</w:t>
      </w:r>
    </w:p>
    <w:p w:rsidR="00000000" w:rsidRDefault="0067582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8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8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58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58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Алтайского края</w:t>
            </w:r>
          </w:p>
          <w:p w:rsidR="00000000" w:rsidRDefault="006758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16.02.2018 </w:t>
            </w:r>
            <w:hyperlink r:id="rId83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10.09.2018 </w:t>
            </w:r>
            <w:hyperlink r:id="rId84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09.07.2019 </w:t>
            </w:r>
            <w:hyperlink r:id="rId85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</w:t>
            </w:r>
          </w:p>
          <w:p w:rsidR="00000000" w:rsidRDefault="006758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28.07.2020 </w:t>
            </w:r>
            <w:hyperlink r:id="rId86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21.06.2022 </w:t>
            </w:r>
            <w:hyperlink r:id="rId87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582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5826">
      <w:pPr>
        <w:pStyle w:val="ConsPlusNormal"/>
        <w:jc w:val="both"/>
      </w:pPr>
    </w:p>
    <w:p w:rsidR="00000000" w:rsidRDefault="00675826">
      <w:pPr>
        <w:pStyle w:val="ConsPlusNormal"/>
        <w:ind w:firstLine="540"/>
        <w:jc w:val="both"/>
      </w:pPr>
      <w:r>
        <w:t>1. Настоящим П</w:t>
      </w:r>
      <w:r>
        <w:t>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и урегулированию конфликта интересов (далее - "комиссии"), образуемых в органах исполнительной власти А</w:t>
      </w:r>
      <w:r>
        <w:t xml:space="preserve">лтайского края (далее - "государственный орган"), в соответствии с федеральными законами от 27.07.2004 </w:t>
      </w:r>
      <w:hyperlink r:id="rId88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</w:t>
      </w:r>
      <w:r>
        <w:t xml:space="preserve">бе в Российской Федерации", от 25.12.2008 </w:t>
      </w:r>
      <w:hyperlink r:id="rId89" w:history="1">
        <w:r>
          <w:rPr>
            <w:color w:val="0000FF"/>
          </w:rPr>
          <w:t>N 273-ФЗ</w:t>
        </w:r>
      </w:hyperlink>
      <w:r>
        <w:t xml:space="preserve"> "О противодействии коррупции".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2. Комиссии в своей деятельности руководствуются </w:t>
      </w:r>
      <w:hyperlink r:id="rId9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законами Алта</w:t>
      </w:r>
      <w:r>
        <w:t>йского края, правовыми актами Губернатора Алтайского края, правовыми актами Правительства Алтайского края, актами государственных органов, настоящим Положением.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а) в обеспечении собл</w:t>
      </w:r>
      <w:r>
        <w:t>юдения государственными гражданскими служащими Алтайского края (далее - "гражданские служащие")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</w:t>
      </w:r>
      <w:r>
        <w:t xml:space="preserve">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"требования к служебному поведению и (или) требования об </w:t>
      </w:r>
      <w:r>
        <w:t>урегулировании конфликта интересов");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lastRenderedPageBreak/>
        <w:t>4. Комиссии государственных органов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граждан, замещавших в государственном органе должности государственно</w:t>
      </w:r>
      <w:r>
        <w:t>й гражданской службы Алтайского края, гражданских служащих, замещающих должности государственной гражданской службы Алтайского края (далее - "должности гражданской службы") в государственном органе.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17" w:name="Par196"/>
      <w:bookmarkEnd w:id="17"/>
      <w:r>
        <w:t>Вопросы, связанные с соблюдением требований к</w:t>
      </w:r>
      <w:r>
        <w:t xml:space="preserve"> служебному поведению и (или) требований об урегулировании конфликта интересов, в отношении гражданских служащих, замещающих должности руководителей и заместителей руководителей государственных органов, рассматриваются комиссией по соблюдению требований к </w:t>
      </w:r>
      <w:r>
        <w:t>служебному поведению государственных гражданских служащих Администрации Губернатора и Правительства Алтайского края и государственных гражданских служащих, замещающих должности руководителей и заместителей руководителей органов исполнительной власти Алтайс</w:t>
      </w:r>
      <w:r>
        <w:t>кого края, и урегулированию конфликта интересов.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16.02.2018 N 56)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5. Комиссия образуется</w:t>
      </w:r>
      <w:r>
        <w:t xml:space="preserve"> правовым актом государственного органа. Указанным актом утверждается также ее состав.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Алтайского края от 10.09.2018 N 357)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Комиссия состоит из председателя комиссии, его заместителя, назначаемого руководителем государственного органа из числа членов комиссии, замещающих должности гражданской службы в государственном органе, секретаря и</w:t>
      </w:r>
      <w:r>
        <w:t xml:space="preserve">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6. В состав комиссии входят: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а) заместитель руководителя государственного ор</w:t>
      </w:r>
      <w:r>
        <w:t>гана (председатель комиссии), руководитель подразделения государственного органа по профилактике коррупционных и иных правонарушений, должностное лицо государственного органа, ответственное за работу по профилактике коррупционных и иных правонарушений (сек</w:t>
      </w:r>
      <w:r>
        <w:t>ретарь комиссии), гражданские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18" w:name="Par203"/>
      <w:bookmarkEnd w:id="18"/>
      <w:r>
        <w:t>б) представитель отдела п</w:t>
      </w:r>
      <w:r>
        <w:t>о профилактике коррупционных и иных правонарушений Администрации Губернатора и Правительства Алтайского края;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19" w:name="Par205"/>
      <w:bookmarkEnd w:id="19"/>
      <w:r>
        <w:t>в)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</w:t>
      </w:r>
      <w:r>
        <w:t>ния, деятельность которых связана с государственной службой.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20" w:name="Par206"/>
      <w:bookmarkEnd w:id="20"/>
      <w:r>
        <w:t>7. Руководитель государственного органа может принять решение о включении в состав комиссии: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1) представителя общественного совета, образованного при государственном органе в соответс</w:t>
      </w:r>
      <w:r>
        <w:t xml:space="preserve">твии с </w:t>
      </w:r>
      <w:hyperlink r:id="rId95" w:history="1">
        <w:r>
          <w:rPr>
            <w:color w:val="0000FF"/>
          </w:rPr>
          <w:t>частью 4 статьи 7</w:t>
        </w:r>
      </w:hyperlink>
      <w:r>
        <w:t xml:space="preserve"> закона Алтайского края от 29.06.2015 N 52-ЗС "Об общественном контроле в Алтайском крае";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2) представителя общественн</w:t>
      </w:r>
      <w:r>
        <w:t>ой организации ветеранов, созданной в государственном органе;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3) представителя профсоюзной организации, действующей в установленном порядке в государственном органе.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8. Лица, указанные в </w:t>
      </w:r>
      <w:hyperlink w:anchor="Par203" w:tooltip="б) представитель отдела по профилактике коррупционных и иных правонарушений Администрации Губернатора и Правительства Алтайского края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205" w:tooltip="в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" w:history="1">
        <w:r>
          <w:rPr>
            <w:color w:val="0000FF"/>
          </w:rPr>
          <w:t>"в" пункта 6</w:t>
        </w:r>
      </w:hyperlink>
      <w:r>
        <w:t xml:space="preserve"> и в </w:t>
      </w:r>
      <w:hyperlink w:anchor="Par206" w:tooltip="7. Руководитель государственного органа может принять решение о включении в состав комиссии: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(соответственно) с отделом по профилактике коррупционных и иных правонарушений Администрации Губернатора и Правительства Алтай</w:t>
      </w:r>
      <w:r>
        <w:t xml:space="preserve">ского края, научными организациями,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</w:t>
      </w:r>
      <w:r>
        <w:lastRenderedPageBreak/>
        <w:t>общественным советом, образованным при государственном о</w:t>
      </w:r>
      <w:r>
        <w:t>ргане, общественной организацией ветеранов, созданной в государственном органе, профсоюзной организацией, действующей в установленном порядке в государственном органе, на основании запроса государственного органа. Согласование осуществляется в 10-дневный с</w:t>
      </w:r>
      <w:r>
        <w:t>рок со дня получения запроса.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9. Число членов комиссии, не замещающих </w:t>
      </w:r>
      <w:r>
        <w:t>должности гражданской службы в государственном органе, должно составлять не менее одной четверти от общего числа членов комиссии.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</w:t>
      </w:r>
      <w:r>
        <w:t>овлиять на принимаемые комиссией решения.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</w:t>
      </w:r>
      <w:r>
        <w:t xml:space="preserve">у поведению и (или) требований об урегулировании конфликта интересов, и определяемые председателем комиссии два гражданских служащих, замещающих в государственном органе должности гражданской службы, аналогичные должности, замещаемой гражданским служащим, </w:t>
      </w:r>
      <w:r>
        <w:t>в отношении которого комиссией рассматривается этот вопрос;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21" w:name="Par216"/>
      <w:bookmarkEnd w:id="21"/>
      <w:r>
        <w:t>б) другие гражданские служащие, замещающие должности гражданской службы в государственном органе; специалисты, которые могут дать пояснения по вопросам государственной службы и вопроса</w:t>
      </w:r>
      <w:r>
        <w:t>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</w:t>
      </w:r>
      <w:r>
        <w:t>ении требований к служебному поведению и (или) требований об урегулировании конфликта интересов.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Решение об участии лиц, указанных в </w:t>
      </w:r>
      <w:hyperlink w:anchor="Par216" w:tooltip="б) другие гражданские служащие, замещающие должности гражданск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..." w:history="1">
        <w:r>
          <w:rPr>
            <w:color w:val="0000FF"/>
          </w:rPr>
          <w:t>подпункте "б"</w:t>
        </w:r>
      </w:hyperlink>
      <w:r>
        <w:t xml:space="preserve"> настоящего пункта, принимается председателем комиссии в каждом конкретном случае</w:t>
      </w:r>
      <w:r>
        <w:t xml:space="preserve">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В случае рассмотрения вопроса о соблюдении требований к служ</w:t>
      </w:r>
      <w:r>
        <w:t xml:space="preserve">ебному поведению и (или) требований об урегулировании конфликта интересов в отношении руководителя или заместителя руководителя государственного органа в заседании комиссии, указанной в </w:t>
      </w:r>
      <w:hyperlink w:anchor="Par196" w:tooltip="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руководителей и заместителей руководителей государственных органов, рассматриваются комиссией по соблюдению требований к служебному поведению государственных гражданских служащих Администрации Губернатора и Правительства Алтайского края и государственных гражданских служащих, замещающих должности руководителей и заместителей ру...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</w:t>
      </w:r>
      <w:r>
        <w:t>ия, с правом совещательного голоса принимает участие координирующий деятельность соответствующего государственного органа заместитель Председателя Правительства Алтайского края.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12. Заседание комиссии считается правомочным, если на нем присутствует не мене</w:t>
      </w:r>
      <w:r>
        <w:t>е двух третей от общего числа членов комиссии. Проведение заседаний с участием только членов комиссии, замещающих должности гражданской службы в государственном органе, недопустимо.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13. При возникновении прямой или косвенной личной заинтересованности члена</w:t>
      </w:r>
      <w:r>
        <w:t xml:space="preserve">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</w:t>
      </w:r>
      <w:r>
        <w:t xml:space="preserve"> указанного вопроса.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14.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</w:t>
      </w:r>
      <w:r>
        <w:t>дставляемыми для обсуждения на заседании комиссии, осуществляются: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в Администрации Губернатора и Правительства Алтайского края - отделом по профилактике коррупционных и иных правонарушений Администрации Губернатора и Правительства Алтайского края;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lastRenderedPageBreak/>
        <w:t>в иных государственных органах - кадровой службой органа исполнительной власти</w:t>
      </w:r>
      <w:r>
        <w:t xml:space="preserve"> Алтайского края либо должностным лицом государственного органа, ответственным за работу по профилактике коррупционных правонарушений (далее - "кадровая служба").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10.09.2018 N 357)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22" w:name="Par226"/>
      <w:bookmarkEnd w:id="22"/>
      <w:r>
        <w:t>15. Основаниями для проведения заседания комиссии являются: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23" w:name="Par227"/>
      <w:bookmarkEnd w:id="23"/>
      <w:r>
        <w:t xml:space="preserve">а) представление руководителем государственного органа в соответствии с </w:t>
      </w:r>
      <w:hyperlink w:anchor="Par165" w:tooltip="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" w:history="1">
        <w:r>
          <w:rPr>
            <w:color w:val="0000FF"/>
          </w:rPr>
          <w:t>подпунктом "г" пункта 20</w:t>
        </w:r>
      </w:hyperlink>
      <w:r>
        <w:t xml:space="preserve"> Положения о проверке соблюдения в органах </w:t>
      </w:r>
      <w:r>
        <w:t>исполнительной власти Алтайского края требований, ограничений и запретов, исполнения обязанностей, связанных с государственной гражданской службой Алтайского края, утвержденного настоящим постановлением, материалов проверки, свидетельствующих: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24" w:name="Par228"/>
      <w:bookmarkEnd w:id="24"/>
      <w:r>
        <w:t xml:space="preserve">о представлении гражданским служащим недостоверных или неполных сведений, предусмотренных </w:t>
      </w:r>
      <w:hyperlink w:anchor="Par76" w:tooltip="а) достоверности и полноты сведений о доходах, об имуществе и обязательствах имущественного характера, представленных в соответствии с указом Губернатора Алтайского края от 16.01.2015 N 1 &quot;Об утверждении Положения 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&quot;:" w:history="1">
        <w:r>
          <w:rPr>
            <w:color w:val="0000FF"/>
          </w:rPr>
          <w:t>подпунктом "а" пункта 2</w:t>
        </w:r>
      </w:hyperlink>
      <w:r>
        <w:t xml:space="preserve"> названного Положения;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25" w:name="Par229"/>
      <w:bookmarkEnd w:id="25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26" w:name="Par230"/>
      <w:bookmarkEnd w:id="26"/>
      <w:r>
        <w:t>б) поступившее в кадровую службу, отдел по профилактике коррупционных и иных правонарушений Администрации Губернатора и Правительства Алтайского края: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27" w:name="Par232"/>
      <w:bookmarkEnd w:id="27"/>
      <w:r>
        <w:t>обращение гражданина, замещавшего в государственном органе должность гражданской службы, о даче согласия на замещение должности в коммерческой или неко</w:t>
      </w:r>
      <w:r>
        <w:t>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</w:t>
      </w:r>
      <w:r>
        <w:t>сти, до истечения двух лет со дня увольнения с гражданской службы;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28" w:name="Par233"/>
      <w:bookmarkEnd w:id="2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</w:t>
      </w:r>
      <w:r>
        <w:t>пруга) и несовершеннолетних детей;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29" w:name="Par234"/>
      <w:bookmarkEnd w:id="29"/>
      <w:r>
        <w:t xml:space="preserve">заявление гражданского служащего о невозможности выполнить требования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07.05.2013 N 79-ФЗ "О запре</w:t>
      </w:r>
      <w:r>
        <w:t>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>
        <w:t>и" (далее - "Федеральный закон от 07.05.2013 N 79-ФЗ")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</w:t>
      </w:r>
      <w:r>
        <w:t>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</w:t>
      </w:r>
      <w:r>
        <w:t>ршеннолетних детей;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30" w:name="Par235"/>
      <w:bookmarkEnd w:id="30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31" w:name="Par236"/>
      <w:bookmarkEnd w:id="31"/>
      <w:r>
        <w:t>в) представление руководителя госуд</w:t>
      </w:r>
      <w:r>
        <w:t>арственного органа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</w:t>
      </w:r>
      <w:r>
        <w:t>ю коррупции;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32" w:name="Par237"/>
      <w:bookmarkEnd w:id="32"/>
      <w:r>
        <w:t xml:space="preserve">г) представление Губернатора Алтайского края либо уполномоченного им лица по материалам проверки, свидетельствующим о представлении гражданским служащим недостоверных или неполных сведений, предусмотренных </w:t>
      </w:r>
      <w:hyperlink r:id="rId10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</w:t>
      </w:r>
      <w:r>
        <w:t xml:space="preserve"> - "Федеральный закон от 03.12.2012 N 230-ФЗ");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33" w:name="Par238"/>
      <w:bookmarkEnd w:id="33"/>
      <w:r>
        <w:t xml:space="preserve">д) поступившее в соответствии с </w:t>
      </w:r>
      <w:hyperlink r:id="rId10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</w:t>
      </w:r>
      <w:r>
        <w:t xml:space="preserve">-ФЗ "О </w:t>
      </w:r>
      <w:r>
        <w:lastRenderedPageBreak/>
        <w:t xml:space="preserve">противодействии коррупции" и </w:t>
      </w:r>
      <w:hyperlink r:id="rId10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</w:t>
      </w:r>
      <w:r>
        <w:t>рческой организации о заключении 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</w:t>
      </w:r>
      <w:r>
        <w:t>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</w:t>
      </w:r>
      <w:r>
        <w:t xml:space="preserve">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>
        <w:t>ии комиссией не рассматривался.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34" w:name="Par240"/>
      <w:bookmarkEnd w:id="34"/>
      <w:r>
        <w:t xml:space="preserve">17. Обращение, указанное в </w:t>
      </w:r>
      <w:hyperlink w:anchor="Par232" w:tooltip="обращение гражданина, замещавшего в государственном органе должность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" w:history="1">
        <w:r>
          <w:rPr>
            <w:color w:val="0000FF"/>
          </w:rPr>
          <w:t xml:space="preserve">абзаце втором </w:t>
        </w:r>
        <w:r>
          <w:rPr>
            <w:color w:val="0000FF"/>
          </w:rPr>
          <w:t>подпункта "б" пункта 15</w:t>
        </w:r>
      </w:hyperlink>
      <w:r>
        <w:t xml:space="preserve"> настоящего Положения, подается гражданином, замещавшим должность гражданской службы в государственном органе, в кадровую службу, отдел по профилактике коррупционных и иных правонарушений Администрации Губернатора и Правительства </w:t>
      </w:r>
      <w:r>
        <w:t>Алтайского края.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</w:t>
      </w:r>
      <w:r>
        <w:t xml:space="preserve">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</w:t>
      </w:r>
      <w:r>
        <w:t>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службе, отделе по профилактике коррупционных и иных правонарушений Администрации Губернат</w:t>
      </w:r>
      <w:r>
        <w:t xml:space="preserve">ора и Правительства Алтайского края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4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000000" w:rsidRDefault="00675826">
      <w:pPr>
        <w:pStyle w:val="ConsPlusNormal"/>
        <w:jc w:val="both"/>
      </w:pPr>
      <w:r>
        <w:t xml:space="preserve">(в ред. Постановлений Правительства Алтайского края от 09.07.2019 </w:t>
      </w:r>
      <w:hyperlink r:id="rId105" w:history="1">
        <w:r>
          <w:rPr>
            <w:color w:val="0000FF"/>
          </w:rPr>
          <w:t>N 252</w:t>
        </w:r>
      </w:hyperlink>
      <w:r>
        <w:t xml:space="preserve">, от 28.07.2020 </w:t>
      </w:r>
      <w:hyperlink r:id="rId106" w:history="1">
        <w:r>
          <w:rPr>
            <w:color w:val="0000FF"/>
          </w:rPr>
          <w:t>N 320</w:t>
        </w:r>
      </w:hyperlink>
      <w:r>
        <w:t>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18. Обращение, указанное в </w:t>
      </w:r>
      <w:hyperlink w:anchor="Par232" w:tooltip="обращение гражданина, замещавшего в государственном органе должность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</w:t>
      </w:r>
      <w:r>
        <w:t>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35" w:name="Par243"/>
      <w:bookmarkEnd w:id="35"/>
      <w:r>
        <w:t xml:space="preserve">19. Уведомление, указанное в </w:t>
      </w:r>
      <w:hyperlink w:anchor="Par23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..." w:history="1">
        <w:r>
          <w:rPr>
            <w:color w:val="0000FF"/>
          </w:rPr>
          <w:t xml:space="preserve">подпункте "д" пункта </w:t>
        </w:r>
        <w:r>
          <w:rPr>
            <w:color w:val="0000FF"/>
          </w:rPr>
          <w:t>15</w:t>
        </w:r>
      </w:hyperlink>
      <w:r>
        <w:t xml:space="preserve"> настоящего Положения, рассматривается кадровой службой, отделом по профилактике коррупционных и иных правонарушений Администрации Губернатора и Правительства Алтайского края, которые осуществляют подготовку мотивированного заключения о соблюдении гра</w:t>
      </w:r>
      <w:r>
        <w:t xml:space="preserve">жданином, замещавшим должность гражданской службы в государственном органе, требований </w:t>
      </w:r>
      <w:hyperlink r:id="rId107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</w:t>
      </w:r>
      <w:r>
        <w:t>действии коррупции".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36" w:name="Par245"/>
      <w:bookmarkEnd w:id="36"/>
      <w:r>
        <w:t xml:space="preserve">20. Уведомление, указанное в </w:t>
      </w:r>
      <w:hyperlink w:anchor="Par235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</w:t>
      </w:r>
      <w:r>
        <w:t>рассматривается кадровой службой, отделом по профилактике коррупционных и иных правонарушений Администрации Губернатора и Правительства Алтайского края, которые осуществляют подготовку мотивированного заключения по результатам рассмотрения уведомления.</w:t>
      </w:r>
    </w:p>
    <w:p w:rsidR="00000000" w:rsidRDefault="00675826">
      <w:pPr>
        <w:pStyle w:val="ConsPlusNormal"/>
        <w:jc w:val="both"/>
      </w:pPr>
      <w:r>
        <w:t xml:space="preserve">(в </w:t>
      </w:r>
      <w:r>
        <w:t xml:space="preserve">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21. При подготовке мотивированного заключения по результатам рассмотрения</w:t>
      </w:r>
      <w:r>
        <w:t xml:space="preserve"> обращения, указанного в </w:t>
      </w:r>
      <w:hyperlink w:anchor="Par232" w:tooltip="обращение гражданина, замещавшего в государственном органе должность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ar235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ar23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...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должностные лица кадровых служб, отдела по профилактике коррупционных и иных правонарушений Админ</w:t>
      </w:r>
      <w:r>
        <w:t>истрации Губернатора и Правительства Алтайского края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</w:t>
      </w:r>
      <w:r>
        <w:t xml:space="preserve">циально на то уполномоченный, может направлять в установленном порядке запросы в государственные органы, органы местного самоуправления и </w:t>
      </w:r>
      <w:r>
        <w:lastRenderedPageBreak/>
        <w:t xml:space="preserve">заинтересованные организации, использовать государственную информационную систему в области противодействия коррупции </w:t>
      </w:r>
      <w:r>
        <w:t>"Посейдон", в том числе для направления запросов. Обращение или уведомление, а также мотивированное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</w:t>
      </w:r>
      <w:r>
        <w:t>ия запросов обращение или уведомление,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00000" w:rsidRDefault="00675826">
      <w:pPr>
        <w:pStyle w:val="ConsPlusNormal"/>
        <w:jc w:val="both"/>
      </w:pPr>
      <w:r>
        <w:t xml:space="preserve">(в ред. Постановлений Правительства Алтайского края от 28.07.2020 </w:t>
      </w:r>
      <w:hyperlink r:id="rId110" w:history="1">
        <w:r>
          <w:rPr>
            <w:color w:val="0000FF"/>
          </w:rPr>
          <w:t>N 320</w:t>
        </w:r>
      </w:hyperlink>
      <w:r>
        <w:t xml:space="preserve">, от 21.06.2022 </w:t>
      </w:r>
      <w:hyperlink r:id="rId111" w:history="1">
        <w:r>
          <w:rPr>
            <w:color w:val="0000FF"/>
          </w:rPr>
          <w:t>N 215</w:t>
        </w:r>
      </w:hyperlink>
      <w:r>
        <w:t>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22. Мотивированные заключения, предусмотренные </w:t>
      </w:r>
      <w:hyperlink w:anchor="Par240" w:tooltip="17. Обращение, указанное в абзаце втором подпункта &quot;б&quot; пункта 15 настоящего Положения, подается гражданином, замещавшим должность гражданской службы в государственном органе, в кадровую службу, отдел по профилактике коррупционных и иных правонарушений Администрации Губернатора и Правительства Алтайского кра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...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ar243" w:tooltip="19. Уведомление, указанное в подпункте &quot;д&quot; пункта 15 настоящего Положения, рассматривается кадровой службой, отделом по профилактике коррупционных и иных правонарушений Администрации Губернатора и Правительства Алтайского края, которые осуществляют подготовку мотивированного заключения о соблюдении гражданином, замещавшим должность гражданской службы в государственном органе, требований статьи 12 Федерального закона от 25.12.2008 N 273-ФЗ &quot;О противодействии коррупции&quot;." w:history="1">
        <w:r>
          <w:rPr>
            <w:color w:val="0000FF"/>
          </w:rPr>
          <w:t>19</w:t>
        </w:r>
      </w:hyperlink>
      <w:r>
        <w:t xml:space="preserve">, </w:t>
      </w:r>
      <w:hyperlink w:anchor="Par245" w:tooltip="20. Уведомление, указанное в абзаце пятом подпункта &quot;б&quot; пункта 15 настоящего Положения, рассматривается кадровой службой, отделом по профилактике коррупционных и иных правонарушений Администрации Губернатора и Правительства Алтайского края, которые осуществляют подготовку мотивированного заключения по результатам рассмотрения уведомления." w:history="1">
        <w:r>
          <w:rPr>
            <w:color w:val="0000FF"/>
          </w:rPr>
          <w:t>20</w:t>
        </w:r>
      </w:hyperlink>
      <w:r>
        <w:t xml:space="preserve"> настоящего Положения, должны содержать: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ar232" w:tooltip="обращение гражданина, замещавшего в государственном органе должность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235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ar23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...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информацию</w:t>
      </w:r>
      <w:r>
        <w:t>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232" w:tooltip="обращение гражданина, замещавшего в государственном органе должность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35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ar23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..." w:history="1">
        <w:r>
          <w:rPr>
            <w:color w:val="0000FF"/>
          </w:rPr>
          <w:t>подпункте "д" пун</w:t>
        </w:r>
        <w:r>
          <w:rPr>
            <w:color w:val="0000FF"/>
          </w:rPr>
          <w:t>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ar273" w:tooltip="32. По итогам рассмотрения вопроса, указанного в абзаце втором подпункта &quot;б&quot; пункта 15 настоящего Положения, комиссия принимает одно из следующих решений: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ar283" w:tooltip="35. По итогам рассмотрения вопроса, указанного в абзаце пятом подпункта &quot;б&quot; пункта 15 настоящего Положения, комиссия принимает одно из следующих решений:" w:history="1">
        <w:r>
          <w:rPr>
            <w:color w:val="0000FF"/>
          </w:rPr>
          <w:t>35</w:t>
        </w:r>
      </w:hyperlink>
      <w:r>
        <w:t xml:space="preserve">, </w:t>
      </w:r>
      <w:hyperlink w:anchor="Par292" w:tooltip="38. По итогам рассмотрения вопроса, указанного в подпункте &quot;д&quot; пункта 15 настоящего Положения, комиссия принимает в отношении гражданина, замещавшего должность гражданской службы в государственном органе, одно из следующих решений:" w:history="1">
        <w:r>
          <w:rPr>
            <w:color w:val="0000FF"/>
          </w:rPr>
          <w:t>38</w:t>
        </w:r>
      </w:hyperlink>
      <w:r>
        <w:t xml:space="preserve"> настоящего Полож</w:t>
      </w:r>
      <w:r>
        <w:t>ения.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09.07.2019 N 252)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23. Председатель комиссии при поступлении к нему информации, сод</w:t>
      </w:r>
      <w:r>
        <w:t>ержащей основания для проведения заседания комиссии: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</w:t>
      </w:r>
      <w:r>
        <w:t xml:space="preserve">ренных </w:t>
      </w:r>
      <w:hyperlink w:anchor="Par259" w:tooltip="24. Заседание комиссии по рассмотрению заявлений, указанных в абзацах третьем и четвертом подпункта &quot;б&quot; пункта 1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 w:history="1">
        <w:r>
          <w:rPr>
            <w:color w:val="0000FF"/>
          </w:rPr>
          <w:t>пунктами 24</w:t>
        </w:r>
      </w:hyperlink>
      <w:r>
        <w:t xml:space="preserve"> и </w:t>
      </w:r>
      <w:hyperlink w:anchor="Par260" w:tooltip="25. Уведомление, указанное в подпункте &quot;д&quot; пункта 15 настоящего Положения, рассматривается на очередном (плановом) заседании комиссии." w:history="1">
        <w:r>
          <w:rPr>
            <w:color w:val="0000FF"/>
          </w:rPr>
          <w:t>25</w:t>
        </w:r>
      </w:hyperlink>
      <w:r>
        <w:t xml:space="preserve"> настоящего Положения;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</w:t>
      </w:r>
      <w:r>
        <w:t>ителя, членов комиссии и других лиц, участвующих в заседании комиссии, с информацией, поступившей в кадровую службу, отдел по профилактике коррупционных и иных правонарушений Администрации Губернатора и Правительства Алтайского края, и с результатами ее пр</w:t>
      </w:r>
      <w:r>
        <w:t>оверки;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28.07.2020 N 320)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в) рассматривает ходатайства о приглашении на заседание комисс</w:t>
      </w:r>
      <w:r>
        <w:t xml:space="preserve">ии лиц, указанных в </w:t>
      </w:r>
      <w:hyperlink w:anchor="Par216" w:tooltip="б) другие гражданские служащие, замещающие должности гражданск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...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</w:t>
      </w:r>
      <w:r>
        <w:t>ов.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37" w:name="Par259"/>
      <w:bookmarkEnd w:id="37"/>
      <w:r>
        <w:t xml:space="preserve">24. Заседание комиссии по рассмотрению заявлений, указанных в </w:t>
      </w:r>
      <w:hyperlink w:anchor="Par233" w:tooltip="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234" w:tooltip="заявление гражданского служащего о невозможности выполнить требования Федерального закона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&quot;Федеральный закон от 07.05.2013 N 79-ФЗ&quot;) в связи с арестом, запретом распоряжения, наложенными компетентными органами и...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</w:t>
      </w:r>
      <w:r>
        <w:t>ления сведений о доходах, об имуществе и обязательствах имущественного характера.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38" w:name="Par260"/>
      <w:bookmarkEnd w:id="38"/>
      <w:r>
        <w:t xml:space="preserve">25. Уведомление, указанное в </w:t>
      </w:r>
      <w:hyperlink w:anchor="Par23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...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на очередном (плановом) заседании комисс</w:t>
      </w:r>
      <w:r>
        <w:t>ии.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26.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</w:t>
      </w:r>
      <w:r>
        <w:t xml:space="preserve">жность гражданской службы в государственном органе, за исключением случаев, предусмотренных </w:t>
      </w:r>
      <w:hyperlink w:anchor="Par262" w:tooltip="27. Заседания комиссии могут проводиться в отсутствие гражданского служащего или гражданина в случае:" w:history="1">
        <w:r>
          <w:rPr>
            <w:color w:val="0000FF"/>
          </w:rPr>
          <w:t>пунктом 27</w:t>
        </w:r>
      </w:hyperlink>
      <w:r>
        <w:t xml:space="preserve"> настоящего Положения. О</w:t>
      </w:r>
      <w:r>
        <w:t xml:space="preserve">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ar230" w:tooltip="б) поступившее в кадровую службу, отдел по профилактике коррупционных и иных правонарушений Администрации Губернатора и Правительства Алтайского края: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39" w:name="Par262"/>
      <w:bookmarkEnd w:id="39"/>
      <w:r>
        <w:lastRenderedPageBreak/>
        <w:t>27. Заседания комиссии могут проводиться в отсутствие гражданского служащего или гражданина в случае: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</w:t>
      </w:r>
      <w:r>
        <w:t xml:space="preserve">) если в обращении, заявлении или уведомлении, предусмотренных </w:t>
      </w:r>
      <w:hyperlink w:anchor="Par230" w:tooltip="б) поступившее в кадровую службу, отдел по профилактике коррупционных и иных правонарушений Администрации Губернатора и Правительства Алтайского края:" w:history="1">
        <w:r>
          <w:rPr>
            <w:color w:val="0000FF"/>
          </w:rPr>
          <w:t>подпунктом "б" пу</w:t>
        </w:r>
        <w:r>
          <w:rPr>
            <w:color w:val="0000FF"/>
          </w:rPr>
          <w:t>нкта 15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</w:t>
      </w:r>
      <w:r>
        <w:t>длежащим образом извещенные о времени и месте его проведения, не явились на заседание комиссии.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28. На заседании комиссии заслушиваются пояснения гражданского служащего или гражданина, замещавшего должность гражданской службы в государственном органе (с их</w:t>
      </w:r>
      <w:r>
        <w:t xml:space="preserve"> согласия), и иных лиц, рассматриваются материалы по существу предъявляемых указанным лицам претензий, а также дополнительные материалы.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29. Члены комиссии и лица, участвовавшие в ее заседании, не вправе разглашать сведения, ставшие им известными в ходе ра</w:t>
      </w:r>
      <w:r>
        <w:t>боты комиссии.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40" w:name="Par267"/>
      <w:bookmarkEnd w:id="40"/>
      <w:r>
        <w:t xml:space="preserve">30. По итогам рассмотрения вопроса, указанного в </w:t>
      </w:r>
      <w:hyperlink w:anchor="Par228" w:tooltip="о представлении гражданским служащим недостоверных или неполных сведений, предусмотренных подпунктом &quot;а&quot; пункта 2 названного Положения;" w:history="1">
        <w:r>
          <w:rPr>
            <w:color w:val="0000FF"/>
          </w:rPr>
          <w:t>абзаце втором под</w:t>
        </w:r>
        <w:r>
          <w:rPr>
            <w:color w:val="0000FF"/>
          </w:rPr>
          <w:t>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41" w:name="Par268"/>
      <w:bookmarkEnd w:id="41"/>
      <w:r>
        <w:t xml:space="preserve">а) установить, что сведения, представленные гражданским служащим в соответствии с </w:t>
      </w:r>
      <w:hyperlink w:anchor="Par76" w:tooltip="а) достоверности и полноты сведений о доходах, об имуществе и обязательствах имущественного характера, представленных в соответствии с указом Губернатора Алтайского края от 16.01.2015 N 1 &quot;Об утверждении Положения 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&quot;:" w:history="1">
        <w:r>
          <w:rPr>
            <w:color w:val="0000FF"/>
          </w:rPr>
          <w:t>подпунктом "а" пункта 2</w:t>
        </w:r>
      </w:hyperlink>
      <w:r>
        <w:t xml:space="preserve"> Положения о проверке соблюдения в органах исполнительной власти Ал</w:t>
      </w:r>
      <w:r>
        <w:t>тайского края требований, ограничений и запретов, исполнения обязанностей, связанных с государственной гражданской службой Алтайского края, утвержденного настоящим постановлением, являются достоверными и полными;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установить, что сведения, представленные</w:t>
      </w:r>
      <w:r>
        <w:t xml:space="preserve"> гражданским служащим в соответствии с </w:t>
      </w:r>
      <w:hyperlink w:anchor="Par76" w:tooltip="а) достоверности и полноты сведений о доходах, об имуществе и обязательствах имущественного характера, представленных в соответствии с указом Губернатора Алтайского края от 16.01.2015 N 1 &quot;Об утверждении Положения 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&quot;:" w:history="1">
        <w:r>
          <w:rPr>
            <w:color w:val="0000FF"/>
          </w:rPr>
          <w:t>подпунктом "а" пункта 2</w:t>
        </w:r>
      </w:hyperlink>
      <w:r>
        <w:t xml:space="preserve"> Положения, названного в </w:t>
      </w:r>
      <w:hyperlink w:anchor="Par268" w:tooltip="а) установить, что сведения, представленные гражданским служащим в соответствии с подпунктом &quot;а&quot; пункта 2 Положения о проверке соблюдения в органах исполнительной власти Алтайского края требований, ограничений и запретов, исполнения обязанностей, связанных с государственной гражданской службой Алтайского края, утвержденного настоящим постановлением, являются достоверными и полными;" w:history="1">
        <w:r>
          <w:rPr>
            <w:color w:val="0000FF"/>
          </w:rPr>
          <w:t>подпункте "а"</w:t>
        </w:r>
      </w:hyperlink>
      <w:r>
        <w:t xml:space="preserve"> настоящего пункт</w:t>
      </w:r>
      <w:r>
        <w:t>а, являются недостоверными и (или) неполными.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31. По итогам рассмотрения вопроса, указанного в </w:t>
      </w:r>
      <w:hyperlink w:anchor="Par229" w:tooltip="о несоблюдении гражданским служащим требований к служебному поведению и (или) требований об урегулировании конфликта интересов;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а) установить,</w:t>
      </w:r>
      <w:r>
        <w:t xml:space="preserve">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</w:t>
      </w:r>
      <w:r>
        <w:t>кта интересов.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</w:t>
      </w:r>
      <w:r>
        <w:t>ажданскому служащему конкретную меру ответственности.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42" w:name="Par273"/>
      <w:bookmarkEnd w:id="42"/>
      <w:r>
        <w:t xml:space="preserve">32. По итогам рассмотрения вопроса, указанного в </w:t>
      </w:r>
      <w:hyperlink w:anchor="Par232" w:tooltip="обращение гражданина, замещавшего в государственном органе должность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</w:t>
      </w:r>
      <w:r>
        <w:t>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</w:t>
      </w:r>
      <w:r>
        <w:t>жностные (служебные) обязанности;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</w:t>
      </w:r>
      <w:r>
        <w:t>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указанного в </w:t>
      </w:r>
      <w:hyperlink w:anchor="Par233" w:tooltip="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третьем подпункта "б" пункта 15</w:t>
        </w:r>
      </w:hyperlink>
      <w:r>
        <w:t xml:space="preserve"> </w:t>
      </w:r>
      <w:r>
        <w:lastRenderedPageBreak/>
        <w:t>настоящего Положения, комис</w:t>
      </w:r>
      <w:r>
        <w:t>сия принимает одно из следующих решений: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</w:t>
      </w:r>
      <w:r>
        <w:t>ительной;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</w:t>
      </w:r>
      <w:r>
        <w:t>ет гражданскому служащему принять меры по представлению указанных сведений;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</w:t>
      </w:r>
      <w:r>
        <w:t>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34. По итогам рассмотрения в</w:t>
      </w:r>
      <w:r>
        <w:t xml:space="preserve">опроса, указанного в </w:t>
      </w:r>
      <w:hyperlink w:anchor="Par234" w:tooltip="заявление гражданского служащего о невозможности выполнить требования Федерального закона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&quot;Федеральный закон от 07.05.2013 N 79-ФЗ&quot;) в связи с арестом, запретом распоряжения, наложенными компетентными органами и...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07.05.2013 N 79-ФЗ, являются объективными и уважительными;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07.05.2013 N 79-ФЗ, не являются объективными и уважительными. В этом случае комиссия рекомендует руководителю государственного органа применить к гражданском</w:t>
      </w:r>
      <w:r>
        <w:t>у служащему конкретную меру ответственности.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43" w:name="Par283"/>
      <w:bookmarkEnd w:id="43"/>
      <w:r>
        <w:t xml:space="preserve">35. По итогам рассмотрения вопроса, указанного в </w:t>
      </w:r>
      <w:hyperlink w:anchor="Par235" w:tooltip="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</w:t>
      </w:r>
      <w:r>
        <w:t xml:space="preserve"> отсутствует;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государс</w:t>
      </w:r>
      <w:r>
        <w:t>твенного органа принять меры по урегулированию конфликта интересов или по недопущению его возникновения;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гос</w:t>
      </w:r>
      <w:r>
        <w:t>ударственного органа применить к гражданскому служащему конкретную меру ответственности.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36. По итогам рассмотрения вопроса, предусмотренного </w:t>
      </w:r>
      <w:hyperlink w:anchor="Par236" w:tooltip="в) представление руководителя государственного орган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" w:history="1">
        <w:r>
          <w:rPr>
            <w:color w:val="0000FF"/>
          </w:rPr>
          <w:t>подпунктом "в" пункта 15</w:t>
        </w:r>
      </w:hyperlink>
      <w:r>
        <w:t xml:space="preserve"> настоящего По</w:t>
      </w:r>
      <w:r>
        <w:t>ложения, комиссия принимает соответствующее решение.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44" w:name="Par288"/>
      <w:bookmarkEnd w:id="44"/>
      <w:r>
        <w:t xml:space="preserve">37. По итогам рассмотрения вопроса, указанного в </w:t>
      </w:r>
      <w:hyperlink w:anchor="Par237" w:tooltip="г) представление Губернатора Алтайского края либо уполномоченного им лица по материалам проверки, свидетельствующим о представлении гражданским служащим недостоверных или неполных сведений, предусмотренных частью 1 статьи 3 Федерального закона от 03.12.2012 N 230-ФЗ &quot;О контроле за соответствием расходов лиц, замещающих государственные должности, и иных лиц их доходам&quot; (далее - &quot;Федеральный закон от 03.12.2012 N 230-ФЗ&quot;);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11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230-ФЗ, являются достоверными и полными;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признать, что сведения, представленные гражданским служащим в соответстви</w:t>
      </w:r>
      <w:r>
        <w:t xml:space="preserve">и с </w:t>
      </w:r>
      <w:hyperlink r:id="rId11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230-ФЗ, являются недостоверными и (или) неполными. В этом случае комиссия рекомендует пр</w:t>
      </w:r>
      <w:r>
        <w:t>едставителю нанимателя применить к гражданскому служащему конкретную меру ответственности.</w:t>
      </w:r>
    </w:p>
    <w:p w:rsidR="00000000" w:rsidRDefault="00675826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</w:t>
      </w:r>
      <w:r>
        <w:t>от 16.02.2018 N 56)</w:t>
      </w:r>
    </w:p>
    <w:p w:rsidR="00000000" w:rsidRDefault="00675826">
      <w:pPr>
        <w:pStyle w:val="ConsPlusNormal"/>
        <w:spacing w:before="200"/>
        <w:ind w:firstLine="540"/>
        <w:jc w:val="both"/>
      </w:pPr>
      <w:bookmarkStart w:id="45" w:name="Par292"/>
      <w:bookmarkEnd w:id="45"/>
      <w:r>
        <w:t xml:space="preserve">38. По итогам рассмотрения вопроса, указанного в </w:t>
      </w:r>
      <w:hyperlink w:anchor="Par23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...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</w:t>
      </w:r>
      <w:r>
        <w:lastRenderedPageBreak/>
        <w:t>комиссия принимает в отношении гражданина, замещавшего должность гражданской службы в государствен</w:t>
      </w:r>
      <w:r>
        <w:t>ном органе, одно из следующих решений: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</w:t>
      </w:r>
      <w:r>
        <w:t>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</w:t>
      </w:r>
      <w:r>
        <w:t xml:space="preserve">ческой или некоммерческой организации работ (оказание услуг) нарушают требования </w:t>
      </w:r>
      <w:hyperlink r:id="rId119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</w:t>
      </w:r>
      <w:r>
        <w:t>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39. По итогам рассмотрения вопросов, предусмотренных </w:t>
      </w:r>
      <w:hyperlink w:anchor="Par227" w:tooltip="а) представление руководителем государственного органа в соответствии с подпунктом &quot;г&quot; пункта 20 Положения о проверке соблюдения в органах исполнительной власти Алтайского края требований, ограничений и запретов, исполнения обязанностей, связанных с государственной гражданской службой Алтайского края, утвержденного настоящим постановлением, материалов проверки, свидетельствующих: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230" w:tooltip="б) поступившее в кадровую службу, отдел по профилактике коррупционных и иных правонарушений Администрации Губернатора и Правительства Алтайского края:" w:history="1">
        <w:r>
          <w:rPr>
            <w:color w:val="0000FF"/>
          </w:rPr>
          <w:t>"б"</w:t>
        </w:r>
      </w:hyperlink>
      <w:r>
        <w:t xml:space="preserve">, </w:t>
      </w:r>
      <w:hyperlink w:anchor="Par237" w:tooltip="г) представление Губернатора Алтайского края либо уполномоченного им лица по материалам проверки, свидетельствующим о представлении гражданским служащим недостоверных или неполных сведений, предусмотренных частью 1 статьи 3 Федерального закона от 03.12.2012 N 230-ФЗ &quot;О контроле за соответствием расходов лиц, замещающих государственные должности, и иных лиц их доходам&quot; (далее - &quot;Федеральный закон от 03.12.2012 N 230-ФЗ&quot;);" w:history="1">
        <w:r>
          <w:rPr>
            <w:color w:val="0000FF"/>
          </w:rPr>
          <w:t>"г"</w:t>
        </w:r>
      </w:hyperlink>
      <w:r>
        <w:t xml:space="preserve"> и </w:t>
      </w:r>
      <w:hyperlink w:anchor="Par238" w:tooltip="д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..." w:history="1">
        <w:r>
          <w:rPr>
            <w:color w:val="0000FF"/>
          </w:rPr>
          <w:t>"д" пункта 15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ar267" w:tooltip="30. По итогам рассмотрения вопроса, указанного в абзаце втором подпункта &quot;а&quot; пункта 15 настоящего Положения, комиссия принимает одно из следующих решений: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ar283" w:tooltip="35. По итогам рассмотрения вопроса, указанного в абзаце пятом подпункта &quot;б&quot; пункта 15 настоящего Положения, комиссия принимает одно из следующих решений:" w:history="1">
        <w:r>
          <w:rPr>
            <w:color w:val="0000FF"/>
          </w:rPr>
          <w:t>35</w:t>
        </w:r>
      </w:hyperlink>
      <w:r>
        <w:t xml:space="preserve">, </w:t>
      </w:r>
      <w:hyperlink w:anchor="Par288" w:tooltip="37. По итогам рассмотрения вопроса, указанного в подпункте &quot;г&quot; пункта 15 настоящего Положения, комиссия принимает одно из следующих решений:" w:history="1">
        <w:r>
          <w:rPr>
            <w:color w:val="0000FF"/>
          </w:rPr>
          <w:t>37</w:t>
        </w:r>
      </w:hyperlink>
      <w:r>
        <w:t xml:space="preserve">, </w:t>
      </w:r>
      <w:hyperlink w:anchor="Par292" w:tooltip="38. По итогам рассмотрения вопроса, указанного в подпункте &quot;д&quot; пункта 15 настоящего Положения, комиссия принимает в отношении гражданина, замещавшего должность гражданской службы в государственном органе, одно из следующих решений:" w:history="1">
        <w:r>
          <w:rPr>
            <w:color w:val="0000FF"/>
          </w:rPr>
          <w:t>38</w:t>
        </w:r>
      </w:hyperlink>
      <w:r>
        <w:t xml:space="preserve"> настоящего Положения, реш</w:t>
      </w:r>
      <w:r>
        <w:t>ение. Основания и мотивы принятия такого решения должны быть отражены в протоколе заседания комиссии.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40. Решения комиссии по вопросам, указанным в </w:t>
      </w:r>
      <w:hyperlink w:anchor="Par226" w:tooltip="15. Основаниями для проведения заседания комиссии являются:" w:history="1">
        <w:r>
          <w:rPr>
            <w:color w:val="0000FF"/>
          </w:rPr>
          <w:t>пункте 15</w:t>
        </w:r>
      </w:hyperlink>
      <w:r>
        <w:t xml:space="preserve"> настоящего</w:t>
      </w:r>
      <w: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41. Решения комиссии оформляются протоколами, которые подписывают члены комиссии, принимавшие участ</w:t>
      </w:r>
      <w:r>
        <w:t xml:space="preserve">ие в ее заседании. Решения комиссии, за исключением решения, принимаемого по итогам рассмотрения вопроса, указанного в </w:t>
      </w:r>
      <w:hyperlink w:anchor="Par232" w:tooltip="обращение гражданина, замещавшего в государственном органе должность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</w:t>
      </w:r>
      <w:r>
        <w:t xml:space="preserve">имаемое по итогам рассмотрения вопроса, указанного в </w:t>
      </w:r>
      <w:hyperlink w:anchor="Par232" w:tooltip="обращение гражданина, замещавшего в государственном органе должность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42. В протоколе заседания комиссии указываются: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</w:t>
      </w:r>
      <w:r>
        <w:t>х лиц, присутствующих на заседании;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</w:t>
      </w:r>
      <w:r>
        <w:t>ебному поведению и (или) требований об урегулировании конфликта интересов;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г) содержание пояснений гражданского служащего и других л</w:t>
      </w:r>
      <w:r>
        <w:t>иц по существу предъявляемых претензий;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</w:t>
      </w:r>
      <w:r>
        <w:t>ый орган;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43.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</w:t>
      </w:r>
      <w:r>
        <w:t>омиссии и с которым должен быть ознакомлен гражданский служащий.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lastRenderedPageBreak/>
        <w:t>44.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гражданскому служащему, а та</w:t>
      </w:r>
      <w:r>
        <w:t>кже по решению комиссии - иным заинтересованным лицам.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45. Для исполнения решений комиссии могут быть подготовлены проекты правовых актов государственного органа, решений или поручений руководителя государственного органа, которые в установленном порядке п</w:t>
      </w:r>
      <w:r>
        <w:t>редставляются на рассмотрение руководителя государственного органа.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46.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</w:t>
      </w:r>
      <w:r>
        <w:t>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</w:t>
      </w:r>
      <w:r>
        <w:t>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</w:t>
      </w:r>
      <w:r>
        <w:t>суждения.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47.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</w:t>
      </w:r>
      <w:r>
        <w:t>ему мер ответственности, предусмотренных нормативными правовыми актами Российской Федерации.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48.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</w:t>
      </w:r>
      <w:r>
        <w:t>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 xml:space="preserve">49. Копия протокола </w:t>
      </w:r>
      <w:r>
        <w:t>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675826">
      <w:pPr>
        <w:pStyle w:val="ConsPlusNormal"/>
        <w:spacing w:before="200"/>
        <w:ind w:firstLine="540"/>
        <w:jc w:val="both"/>
      </w:pPr>
      <w:r>
        <w:t>Выписка из решения ком</w:t>
      </w:r>
      <w:r>
        <w:t xml:space="preserve">иссии, заверенная подписью секретаря комиссии и печатью государственного органа, вручается гражданину, замещавшему должность гражданской службы в государственном органе, в отношении которого рассматривался вопрос, указанный в </w:t>
      </w:r>
      <w:hyperlink w:anchor="Par232" w:tooltip="обращение гражданина, замещавшего в государственном органе должность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</w:t>
      </w:r>
      <w:r>
        <w:t>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00000" w:rsidRDefault="00675826">
      <w:pPr>
        <w:pStyle w:val="ConsPlusNormal"/>
        <w:jc w:val="both"/>
      </w:pPr>
    </w:p>
    <w:p w:rsidR="00000000" w:rsidRDefault="00675826">
      <w:pPr>
        <w:pStyle w:val="ConsPlusNormal"/>
        <w:jc w:val="both"/>
      </w:pPr>
    </w:p>
    <w:p w:rsidR="00675826" w:rsidRDefault="006758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75826">
      <w:headerReference w:type="default" r:id="rId120"/>
      <w:footerReference w:type="default" r:id="rId1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26" w:rsidRDefault="00675826">
      <w:pPr>
        <w:spacing w:after="0" w:line="240" w:lineRule="auto"/>
      </w:pPr>
      <w:r>
        <w:separator/>
      </w:r>
    </w:p>
  </w:endnote>
  <w:endnote w:type="continuationSeparator" w:id="0">
    <w:p w:rsidR="00675826" w:rsidRDefault="0067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758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582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582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582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E483E">
            <w:rPr>
              <w:rFonts w:ascii="Tahoma" w:hAnsi="Tahoma" w:cs="Tahoma"/>
            </w:rPr>
            <w:fldChar w:fldCharType="separate"/>
          </w:r>
          <w:r w:rsidR="000E483E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E483E">
            <w:rPr>
              <w:rFonts w:ascii="Tahoma" w:hAnsi="Tahoma" w:cs="Tahoma"/>
            </w:rPr>
            <w:fldChar w:fldCharType="separate"/>
          </w:r>
          <w:r w:rsidR="000E483E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7582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26" w:rsidRDefault="00675826">
      <w:pPr>
        <w:spacing w:after="0" w:line="240" w:lineRule="auto"/>
      </w:pPr>
      <w:r>
        <w:separator/>
      </w:r>
    </w:p>
  </w:footnote>
  <w:footnote w:type="continuationSeparator" w:id="0">
    <w:p w:rsidR="00675826" w:rsidRDefault="0067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582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11.10.2017 N 364</w:t>
          </w:r>
          <w:r>
            <w:rPr>
              <w:rFonts w:ascii="Tahoma" w:hAnsi="Tahoma" w:cs="Tahoma"/>
              <w:sz w:val="16"/>
              <w:szCs w:val="16"/>
            </w:rPr>
            <w:br/>
            <w:t>(ред. от 21.06.2022)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обеспечения 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582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 w:rsidR="00000000" w:rsidRDefault="006758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7582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3E"/>
    <w:rsid w:val="000E483E"/>
    <w:rsid w:val="0067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4351FA-DA0A-4556-9E74-491D694A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16&amp;n=96255&amp;date=28.12.2023&amp;dst=100007&amp;field=134" TargetMode="External"/><Relationship Id="rId117" Type="http://schemas.openxmlformats.org/officeDocument/2006/relationships/hyperlink" Target="https://login.consultant.ru/link/?req=doc&amp;base=LAW&amp;n=442435&amp;date=28.12.2023&amp;dst=100128&amp;field=134" TargetMode="External"/><Relationship Id="rId21" Type="http://schemas.openxmlformats.org/officeDocument/2006/relationships/hyperlink" Target="https://login.consultant.ru/link/?req=doc&amp;base=LAW&amp;n=450743&amp;date=28.12.2023&amp;dst=100175&amp;field=134" TargetMode="External"/><Relationship Id="rId42" Type="http://schemas.openxmlformats.org/officeDocument/2006/relationships/hyperlink" Target="https://login.consultant.ru/link/?req=doc&amp;base=RLAW016&amp;n=58536&amp;date=28.12.2023&amp;dst=100019&amp;field=134" TargetMode="External"/><Relationship Id="rId47" Type="http://schemas.openxmlformats.org/officeDocument/2006/relationships/hyperlink" Target="https://login.consultant.ru/link/?req=doc&amp;base=RLAW016&amp;n=104837&amp;date=28.12.2023&amp;dst=100015&amp;field=134" TargetMode="External"/><Relationship Id="rId63" Type="http://schemas.openxmlformats.org/officeDocument/2006/relationships/hyperlink" Target="https://login.consultant.ru/link/?req=doc&amp;base=LAW&amp;n=442438&amp;date=28.12.2023" TargetMode="External"/><Relationship Id="rId68" Type="http://schemas.openxmlformats.org/officeDocument/2006/relationships/hyperlink" Target="https://login.consultant.ru/link/?req=doc&amp;base=RLAW016&amp;n=106647&amp;date=28.12.2023&amp;dst=100020&amp;field=134" TargetMode="External"/><Relationship Id="rId84" Type="http://schemas.openxmlformats.org/officeDocument/2006/relationships/hyperlink" Target="https://login.consultant.ru/link/?req=doc&amp;base=RLAW016&amp;n=79725&amp;date=28.12.2023&amp;dst=100012&amp;field=134" TargetMode="External"/><Relationship Id="rId89" Type="http://schemas.openxmlformats.org/officeDocument/2006/relationships/hyperlink" Target="https://login.consultant.ru/link/?req=doc&amp;base=LAW&amp;n=442438&amp;date=28.12.2023&amp;dst=122&amp;field=134" TargetMode="External"/><Relationship Id="rId112" Type="http://schemas.openxmlformats.org/officeDocument/2006/relationships/hyperlink" Target="https://login.consultant.ru/link/?req=doc&amp;base=RLAW016&amp;n=85335&amp;date=28.12.2023&amp;dst=100033&amp;field=134" TargetMode="External"/><Relationship Id="rId16" Type="http://schemas.openxmlformats.org/officeDocument/2006/relationships/hyperlink" Target="https://login.consultant.ru/link/?req=doc&amp;base=RLAW016&amp;n=106647&amp;date=28.12.2023&amp;dst=100012&amp;field=134" TargetMode="External"/><Relationship Id="rId107" Type="http://schemas.openxmlformats.org/officeDocument/2006/relationships/hyperlink" Target="https://login.consultant.ru/link/?req=doc&amp;base=LAW&amp;n=442438&amp;date=28.12.2023&amp;dst=28&amp;field=134" TargetMode="External"/><Relationship Id="rId11" Type="http://schemas.openxmlformats.org/officeDocument/2006/relationships/hyperlink" Target="https://login.consultant.ru/link/?req=doc&amp;base=RLAW016&amp;n=85335&amp;date=28.12.2023&amp;dst=100029&amp;field=134" TargetMode="External"/><Relationship Id="rId32" Type="http://schemas.openxmlformats.org/officeDocument/2006/relationships/hyperlink" Target="https://login.consultant.ru/link/?req=doc&amp;base=RLAW016&amp;n=49712&amp;date=28.12.2023" TargetMode="External"/><Relationship Id="rId37" Type="http://schemas.openxmlformats.org/officeDocument/2006/relationships/hyperlink" Target="https://login.consultant.ru/link/?req=doc&amp;base=RLAW016&amp;n=70588&amp;date=28.12.2023" TargetMode="External"/><Relationship Id="rId53" Type="http://schemas.openxmlformats.org/officeDocument/2006/relationships/hyperlink" Target="https://login.consultant.ru/link/?req=doc&amp;base=RLAW016&amp;n=106647&amp;date=28.12.2023&amp;dst=100016&amp;field=134" TargetMode="External"/><Relationship Id="rId58" Type="http://schemas.openxmlformats.org/officeDocument/2006/relationships/hyperlink" Target="https://login.consultant.ru/link/?req=doc&amp;base=RLAW016&amp;n=99319&amp;date=28.12.2023&amp;dst=100016&amp;field=134" TargetMode="External"/><Relationship Id="rId74" Type="http://schemas.openxmlformats.org/officeDocument/2006/relationships/hyperlink" Target="https://login.consultant.ru/link/?req=doc&amp;base=RLAW016&amp;n=99319&amp;date=28.12.2023&amp;dst=100016&amp;field=134" TargetMode="External"/><Relationship Id="rId79" Type="http://schemas.openxmlformats.org/officeDocument/2006/relationships/hyperlink" Target="https://login.consultant.ru/link/?req=doc&amp;base=RLAW016&amp;n=79725&amp;date=28.12.2023&amp;dst=100011&amp;field=134" TargetMode="External"/><Relationship Id="rId102" Type="http://schemas.openxmlformats.org/officeDocument/2006/relationships/hyperlink" Target="https://login.consultant.ru/link/?req=doc&amp;base=LAW&amp;n=442438&amp;date=28.12.2023&amp;dst=33&amp;field=134" TargetMode="External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2875&amp;date=28.12.2023" TargetMode="External"/><Relationship Id="rId95" Type="http://schemas.openxmlformats.org/officeDocument/2006/relationships/hyperlink" Target="https://login.consultant.ru/link/?req=doc&amp;base=RLAW016&amp;n=119366&amp;date=28.12.2023&amp;dst=100055&amp;field=134" TargetMode="External"/><Relationship Id="rId22" Type="http://schemas.openxmlformats.org/officeDocument/2006/relationships/hyperlink" Target="https://login.consultant.ru/link/?req=doc&amp;base=LAW&amp;n=450719&amp;date=28.12.2023&amp;dst=12&amp;field=134" TargetMode="External"/><Relationship Id="rId27" Type="http://schemas.openxmlformats.org/officeDocument/2006/relationships/hyperlink" Target="https://login.consultant.ru/link/?req=doc&amp;base=RLAW016&amp;n=99319&amp;date=28.12.2023&amp;dst=100012&amp;field=134" TargetMode="External"/><Relationship Id="rId43" Type="http://schemas.openxmlformats.org/officeDocument/2006/relationships/hyperlink" Target="https://login.consultant.ru/link/?req=doc&amp;base=RLAW016&amp;n=79725&amp;date=28.12.2023&amp;dst=100007&amp;field=134" TargetMode="External"/><Relationship Id="rId48" Type="http://schemas.openxmlformats.org/officeDocument/2006/relationships/hyperlink" Target="https://login.consultant.ru/link/?req=doc&amp;base=RLAW016&amp;n=106647&amp;date=28.12.2023&amp;dst=100015&amp;field=134" TargetMode="External"/><Relationship Id="rId64" Type="http://schemas.openxmlformats.org/officeDocument/2006/relationships/hyperlink" Target="https://login.consultant.ru/link/?req=doc&amp;base=RLAW016&amp;n=106647&amp;date=28.12.2023&amp;dst=100018&amp;field=134" TargetMode="External"/><Relationship Id="rId69" Type="http://schemas.openxmlformats.org/officeDocument/2006/relationships/hyperlink" Target="https://login.consultant.ru/link/?req=doc&amp;base=LAW&amp;n=436393&amp;date=28.12.2023" TargetMode="External"/><Relationship Id="rId113" Type="http://schemas.openxmlformats.org/officeDocument/2006/relationships/hyperlink" Target="https://login.consultant.ru/link/?req=doc&amp;base=RLAW016&amp;n=99319&amp;date=28.12.2023&amp;dst=100020&amp;field=134" TargetMode="External"/><Relationship Id="rId118" Type="http://schemas.openxmlformats.org/officeDocument/2006/relationships/hyperlink" Target="https://login.consultant.ru/link/?req=doc&amp;base=RLAW016&amp;n=76022&amp;date=28.12.2023&amp;dst=100014&amp;field=134" TargetMode="External"/><Relationship Id="rId80" Type="http://schemas.openxmlformats.org/officeDocument/2006/relationships/hyperlink" Target="https://login.consultant.ru/link/?req=doc&amp;base=RLAW016&amp;n=104837&amp;date=28.12.2023&amp;dst=100015&amp;field=134" TargetMode="External"/><Relationship Id="rId85" Type="http://schemas.openxmlformats.org/officeDocument/2006/relationships/hyperlink" Target="https://login.consultant.ru/link/?req=doc&amp;base=RLAW016&amp;n=85335&amp;date=28.12.2023&amp;dst=100031&amp;field=134" TargetMode="External"/><Relationship Id="rId12" Type="http://schemas.openxmlformats.org/officeDocument/2006/relationships/hyperlink" Target="https://login.consultant.ru/link/?req=doc&amp;base=RLAW016&amp;n=92249&amp;date=28.12.2023&amp;dst=100010&amp;field=134" TargetMode="External"/><Relationship Id="rId17" Type="http://schemas.openxmlformats.org/officeDocument/2006/relationships/hyperlink" Target="https://login.consultant.ru/link/?req=doc&amp;base=LAW&amp;n=442438&amp;date=28.12.2023&amp;dst=69&amp;field=134" TargetMode="External"/><Relationship Id="rId33" Type="http://schemas.openxmlformats.org/officeDocument/2006/relationships/hyperlink" Target="https://login.consultant.ru/link/?req=doc&amp;base=RLAW016&amp;n=54209&amp;date=28.12.2023" TargetMode="External"/><Relationship Id="rId38" Type="http://schemas.openxmlformats.org/officeDocument/2006/relationships/hyperlink" Target="https://login.consultant.ru/link/?req=doc&amp;base=RLAW016&amp;n=74029&amp;date=28.12.2023&amp;dst=100131&amp;field=134" TargetMode="External"/><Relationship Id="rId59" Type="http://schemas.openxmlformats.org/officeDocument/2006/relationships/hyperlink" Target="https://login.consultant.ru/link/?req=doc&amp;base=RLAW016&amp;n=99319&amp;date=28.12.2023&amp;dst=100016&amp;field=134" TargetMode="External"/><Relationship Id="rId103" Type="http://schemas.openxmlformats.org/officeDocument/2006/relationships/hyperlink" Target="https://login.consultant.ru/link/?req=doc&amp;base=LAW&amp;n=465502&amp;date=28.12.2023&amp;dst=1713&amp;field=134" TargetMode="External"/><Relationship Id="rId108" Type="http://schemas.openxmlformats.org/officeDocument/2006/relationships/hyperlink" Target="https://login.consultant.ru/link/?req=doc&amp;base=RLAW016&amp;n=99319&amp;date=28.12.2023&amp;dst=100020&amp;field=134" TargetMode="External"/><Relationship Id="rId54" Type="http://schemas.openxmlformats.org/officeDocument/2006/relationships/hyperlink" Target="https://login.consultant.ru/link/?req=doc&amp;base=RLAW016&amp;n=79725&amp;date=28.12.2023&amp;dst=100008&amp;field=134" TargetMode="External"/><Relationship Id="rId70" Type="http://schemas.openxmlformats.org/officeDocument/2006/relationships/hyperlink" Target="https://login.consultant.ru/link/?req=doc&amp;base=RLAW016&amp;n=106647&amp;date=28.12.2023&amp;dst=100021&amp;field=134" TargetMode="External"/><Relationship Id="rId75" Type="http://schemas.openxmlformats.org/officeDocument/2006/relationships/hyperlink" Target="https://login.consultant.ru/link/?req=doc&amp;base=RLAW016&amp;n=79725&amp;date=28.12.2023&amp;dst=100010&amp;field=134" TargetMode="External"/><Relationship Id="rId91" Type="http://schemas.openxmlformats.org/officeDocument/2006/relationships/hyperlink" Target="https://login.consultant.ru/link/?req=doc&amp;base=LAW&amp;n=442438&amp;date=28.12.2023" TargetMode="External"/><Relationship Id="rId96" Type="http://schemas.openxmlformats.org/officeDocument/2006/relationships/hyperlink" Target="https://login.consultant.ru/link/?req=doc&amp;base=RLAW016&amp;n=99319&amp;date=28.12.2023&amp;dst=100020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RLAW016&amp;n=104837&amp;date=28.12.2023&amp;dst=100008&amp;field=134" TargetMode="External"/><Relationship Id="rId28" Type="http://schemas.openxmlformats.org/officeDocument/2006/relationships/hyperlink" Target="https://login.consultant.ru/link/?req=doc&amp;base=RLAW016&amp;n=106647&amp;date=28.12.2023&amp;dst=100013&amp;field=134" TargetMode="External"/><Relationship Id="rId49" Type="http://schemas.openxmlformats.org/officeDocument/2006/relationships/hyperlink" Target="https://login.consultant.ru/link/?req=doc&amp;base=RLAW016&amp;n=102815&amp;date=28.12.2023" TargetMode="External"/><Relationship Id="rId114" Type="http://schemas.openxmlformats.org/officeDocument/2006/relationships/hyperlink" Target="https://login.consultant.ru/link/?req=doc&amp;base=LAW&amp;n=451740&amp;date=28.12.2023" TargetMode="External"/><Relationship Id="rId119" Type="http://schemas.openxmlformats.org/officeDocument/2006/relationships/hyperlink" Target="https://login.consultant.ru/link/?req=doc&amp;base=LAW&amp;n=442438&amp;date=28.12.2023&amp;dst=28&amp;field=134" TargetMode="External"/><Relationship Id="rId44" Type="http://schemas.openxmlformats.org/officeDocument/2006/relationships/hyperlink" Target="https://login.consultant.ru/link/?req=doc&amp;base=RLAW016&amp;n=85335&amp;date=28.12.2023&amp;dst=100030&amp;field=134" TargetMode="External"/><Relationship Id="rId60" Type="http://schemas.openxmlformats.org/officeDocument/2006/relationships/hyperlink" Target="https://login.consultant.ru/link/?req=doc&amp;base=LAW&amp;n=450743&amp;date=28.12.2023" TargetMode="External"/><Relationship Id="rId65" Type="http://schemas.openxmlformats.org/officeDocument/2006/relationships/hyperlink" Target="https://login.consultant.ru/link/?req=doc&amp;base=RLAW016&amp;n=106647&amp;date=28.12.2023&amp;dst=100019&amp;field=134" TargetMode="External"/><Relationship Id="rId81" Type="http://schemas.openxmlformats.org/officeDocument/2006/relationships/hyperlink" Target="https://login.consultant.ru/link/?req=doc&amp;base=RLAW016&amp;n=99319&amp;date=28.12.2023&amp;dst=100016&amp;field=134" TargetMode="External"/><Relationship Id="rId86" Type="http://schemas.openxmlformats.org/officeDocument/2006/relationships/hyperlink" Target="https://login.consultant.ru/link/?req=doc&amp;base=RLAW016&amp;n=99319&amp;date=28.12.2023&amp;dst=10001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6&amp;n=76022&amp;date=28.12.2023&amp;dst=100011&amp;field=134" TargetMode="External"/><Relationship Id="rId13" Type="http://schemas.openxmlformats.org/officeDocument/2006/relationships/hyperlink" Target="https://login.consultant.ru/link/?req=doc&amp;base=RLAW016&amp;n=99319&amp;date=28.12.2023&amp;dst=100011&amp;field=134" TargetMode="External"/><Relationship Id="rId18" Type="http://schemas.openxmlformats.org/officeDocument/2006/relationships/hyperlink" Target="https://login.consultant.ru/link/?req=doc&amp;base=LAW&amp;n=450743&amp;date=28.12.2023&amp;dst=100175&amp;field=134" TargetMode="External"/><Relationship Id="rId39" Type="http://schemas.openxmlformats.org/officeDocument/2006/relationships/hyperlink" Target="https://login.consultant.ru/link/?req=doc&amp;base=RLAW016&amp;n=74029&amp;date=28.12.2023&amp;dst=100145&amp;field=134" TargetMode="External"/><Relationship Id="rId109" Type="http://schemas.openxmlformats.org/officeDocument/2006/relationships/hyperlink" Target="https://login.consultant.ru/link/?req=doc&amp;base=RLAW016&amp;n=99319&amp;date=28.12.2023&amp;dst=100020&amp;field=134" TargetMode="External"/><Relationship Id="rId34" Type="http://schemas.openxmlformats.org/officeDocument/2006/relationships/hyperlink" Target="https://login.consultant.ru/link/?req=doc&amp;base=RLAW016&amp;n=64407&amp;date=28.12.2023" TargetMode="External"/><Relationship Id="rId50" Type="http://schemas.openxmlformats.org/officeDocument/2006/relationships/hyperlink" Target="https://login.consultant.ru/link/?req=doc&amp;base=RLAW016&amp;n=85335&amp;date=28.12.2023&amp;dst=100030&amp;field=134" TargetMode="External"/><Relationship Id="rId55" Type="http://schemas.openxmlformats.org/officeDocument/2006/relationships/hyperlink" Target="https://login.consultant.ru/link/?req=doc&amp;base=RLAW016&amp;n=79725&amp;date=28.12.2023&amp;dst=100009&amp;field=134" TargetMode="External"/><Relationship Id="rId76" Type="http://schemas.openxmlformats.org/officeDocument/2006/relationships/hyperlink" Target="https://login.consultant.ru/link/?req=doc&amp;base=RLAW016&amp;n=79725&amp;date=28.12.2023&amp;dst=100010&amp;field=134" TargetMode="External"/><Relationship Id="rId97" Type="http://schemas.openxmlformats.org/officeDocument/2006/relationships/hyperlink" Target="https://login.consultant.ru/link/?req=doc&amp;base=RLAW016&amp;n=99319&amp;date=28.12.2023&amp;dst=100020&amp;field=134" TargetMode="External"/><Relationship Id="rId104" Type="http://schemas.openxmlformats.org/officeDocument/2006/relationships/hyperlink" Target="https://login.consultant.ru/link/?req=doc&amp;base=LAW&amp;n=442438&amp;date=28.12.2023&amp;dst=28&amp;field=134" TargetMode="External"/><Relationship Id="rId120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016&amp;n=99319&amp;date=28.12.2023&amp;dst=100016&amp;field=134" TargetMode="External"/><Relationship Id="rId92" Type="http://schemas.openxmlformats.org/officeDocument/2006/relationships/hyperlink" Target="https://login.consultant.ru/link/?req=doc&amp;base=RLAW016&amp;n=76022&amp;date=28.12.2023&amp;dst=100013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16&amp;n=92249&amp;date=28.12.2023&amp;dst=100010&amp;field=134" TargetMode="External"/><Relationship Id="rId24" Type="http://schemas.openxmlformats.org/officeDocument/2006/relationships/hyperlink" Target="https://login.consultant.ru/link/?req=doc&amp;base=RLAW016&amp;n=104837&amp;date=28.12.2023&amp;dst=100013&amp;field=134" TargetMode="External"/><Relationship Id="rId40" Type="http://schemas.openxmlformats.org/officeDocument/2006/relationships/hyperlink" Target="https://login.consultant.ru/link/?req=doc&amp;base=RLAW016&amp;n=74028&amp;date=28.12.2023&amp;dst=100027&amp;field=134" TargetMode="External"/><Relationship Id="rId45" Type="http://schemas.openxmlformats.org/officeDocument/2006/relationships/hyperlink" Target="https://login.consultant.ru/link/?req=doc&amp;base=RLAW016&amp;n=99319&amp;date=28.12.2023&amp;dst=100013&amp;field=134" TargetMode="External"/><Relationship Id="rId66" Type="http://schemas.openxmlformats.org/officeDocument/2006/relationships/hyperlink" Target="https://login.consultant.ru/link/?req=doc&amp;base=LAW&amp;n=450719&amp;date=28.12.2023&amp;dst=100056&amp;field=134" TargetMode="External"/><Relationship Id="rId87" Type="http://schemas.openxmlformats.org/officeDocument/2006/relationships/hyperlink" Target="https://login.consultant.ru/link/?req=doc&amp;base=RLAW016&amp;n=106647&amp;date=28.12.2023&amp;dst=100022&amp;field=134" TargetMode="External"/><Relationship Id="rId110" Type="http://schemas.openxmlformats.org/officeDocument/2006/relationships/hyperlink" Target="https://login.consultant.ru/link/?req=doc&amp;base=RLAW016&amp;n=99319&amp;date=28.12.2023&amp;dst=100020&amp;field=134" TargetMode="External"/><Relationship Id="rId115" Type="http://schemas.openxmlformats.org/officeDocument/2006/relationships/hyperlink" Target="https://login.consultant.ru/link/?req=doc&amp;base=LAW&amp;n=451740&amp;date=28.12.2023" TargetMode="External"/><Relationship Id="rId61" Type="http://schemas.openxmlformats.org/officeDocument/2006/relationships/hyperlink" Target="https://login.consultant.ru/link/?req=doc&amp;base=LAW&amp;n=436393&amp;date=28.12.2023&amp;dst=14&amp;field=134" TargetMode="External"/><Relationship Id="rId82" Type="http://schemas.openxmlformats.org/officeDocument/2006/relationships/hyperlink" Target="https://login.consultant.ru/link/?req=doc&amp;base=RLAW016&amp;n=99319&amp;date=28.12.2023&amp;dst=100016&amp;field=134" TargetMode="External"/><Relationship Id="rId19" Type="http://schemas.openxmlformats.org/officeDocument/2006/relationships/hyperlink" Target="https://login.consultant.ru/link/?req=doc&amp;base=LAW&amp;n=452895&amp;date=28.12.2023&amp;dst=100201&amp;field=134" TargetMode="External"/><Relationship Id="rId14" Type="http://schemas.openxmlformats.org/officeDocument/2006/relationships/hyperlink" Target="https://login.consultant.ru/link/?req=doc&amp;base=RLAW016&amp;n=96255&amp;date=28.12.2023&amp;dst=100006&amp;field=134" TargetMode="External"/><Relationship Id="rId30" Type="http://schemas.openxmlformats.org/officeDocument/2006/relationships/hyperlink" Target="https://login.consultant.ru/link/?req=doc&amp;base=RLAW016&amp;n=64404&amp;date=28.12.2023" TargetMode="External"/><Relationship Id="rId35" Type="http://schemas.openxmlformats.org/officeDocument/2006/relationships/hyperlink" Target="https://login.consultant.ru/link/?req=doc&amp;base=RLAW016&amp;n=70590&amp;date=28.12.2023" TargetMode="External"/><Relationship Id="rId56" Type="http://schemas.openxmlformats.org/officeDocument/2006/relationships/hyperlink" Target="https://login.consultant.ru/link/?req=doc&amp;base=RLAW016&amp;n=104837&amp;date=28.12.2023&amp;dst=100015&amp;field=134" TargetMode="External"/><Relationship Id="rId77" Type="http://schemas.openxmlformats.org/officeDocument/2006/relationships/hyperlink" Target="https://login.consultant.ru/link/?req=doc&amp;base=RLAW016&amp;n=99319&amp;date=28.12.2023&amp;dst=100016&amp;field=134" TargetMode="External"/><Relationship Id="rId100" Type="http://schemas.openxmlformats.org/officeDocument/2006/relationships/hyperlink" Target="https://login.consultant.ru/link/?req=doc&amp;base=LAW&amp;n=451740&amp;date=28.12.2023" TargetMode="External"/><Relationship Id="rId105" Type="http://schemas.openxmlformats.org/officeDocument/2006/relationships/hyperlink" Target="https://login.consultant.ru/link/?req=doc&amp;base=RLAW016&amp;n=85335&amp;date=28.12.2023&amp;dst=100032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42438&amp;date=28.12.2023" TargetMode="External"/><Relationship Id="rId72" Type="http://schemas.openxmlformats.org/officeDocument/2006/relationships/hyperlink" Target="https://login.consultant.ru/link/?req=doc&amp;base=LAW&amp;n=442438&amp;date=28.12.2023" TargetMode="External"/><Relationship Id="rId93" Type="http://schemas.openxmlformats.org/officeDocument/2006/relationships/hyperlink" Target="https://login.consultant.ru/link/?req=doc&amp;base=RLAW016&amp;n=79725&amp;date=28.12.2023&amp;dst=100013&amp;field=134" TargetMode="External"/><Relationship Id="rId98" Type="http://schemas.openxmlformats.org/officeDocument/2006/relationships/hyperlink" Target="https://login.consultant.ru/link/?req=doc&amp;base=RLAW016&amp;n=79725&amp;date=28.12.2023&amp;dst=100014&amp;field=134" TargetMode="External"/><Relationship Id="rId121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50719&amp;date=28.12.2023&amp;dst=100056&amp;field=134" TargetMode="External"/><Relationship Id="rId46" Type="http://schemas.openxmlformats.org/officeDocument/2006/relationships/hyperlink" Target="https://login.consultant.ru/link/?req=doc&amp;base=RLAW016&amp;n=96255&amp;date=28.12.2023&amp;dst=100008&amp;field=134" TargetMode="External"/><Relationship Id="rId67" Type="http://schemas.openxmlformats.org/officeDocument/2006/relationships/hyperlink" Target="https://login.consultant.ru/link/?req=doc&amp;base=RLAW016&amp;n=96255&amp;date=28.12.2023&amp;dst=100008&amp;field=134" TargetMode="External"/><Relationship Id="rId116" Type="http://schemas.openxmlformats.org/officeDocument/2006/relationships/hyperlink" Target="https://login.consultant.ru/link/?req=doc&amp;base=LAW&amp;n=442435&amp;date=28.12.2023&amp;dst=100128&amp;field=134" TargetMode="External"/><Relationship Id="rId20" Type="http://schemas.openxmlformats.org/officeDocument/2006/relationships/hyperlink" Target="https://login.consultant.ru/link/?req=doc&amp;base=LAW&amp;n=450736&amp;date=28.12.2023&amp;dst=100046&amp;field=134" TargetMode="External"/><Relationship Id="rId41" Type="http://schemas.openxmlformats.org/officeDocument/2006/relationships/hyperlink" Target="https://login.consultant.ru/link/?req=doc&amp;base=RLAW016&amp;n=74028&amp;date=28.12.2023&amp;dst=100057&amp;field=134" TargetMode="External"/><Relationship Id="rId62" Type="http://schemas.openxmlformats.org/officeDocument/2006/relationships/hyperlink" Target="https://login.consultant.ru/link/?req=doc&amp;base=RLAW016&amp;n=99319&amp;date=28.12.2023&amp;dst=100016&amp;field=134" TargetMode="External"/><Relationship Id="rId83" Type="http://schemas.openxmlformats.org/officeDocument/2006/relationships/hyperlink" Target="https://login.consultant.ru/link/?req=doc&amp;base=RLAW016&amp;n=76022&amp;date=28.12.2023&amp;dst=100012&amp;field=134" TargetMode="External"/><Relationship Id="rId88" Type="http://schemas.openxmlformats.org/officeDocument/2006/relationships/hyperlink" Target="https://login.consultant.ru/link/?req=doc&amp;base=LAW&amp;n=452895&amp;date=28.12.2023&amp;dst=100201&amp;field=134" TargetMode="External"/><Relationship Id="rId111" Type="http://schemas.openxmlformats.org/officeDocument/2006/relationships/hyperlink" Target="https://login.consultant.ru/link/?req=doc&amp;base=RLAW016&amp;n=106647&amp;date=28.12.2023&amp;dst=100022&amp;field=134" TargetMode="External"/><Relationship Id="rId15" Type="http://schemas.openxmlformats.org/officeDocument/2006/relationships/hyperlink" Target="https://login.consultant.ru/link/?req=doc&amp;base=RLAW016&amp;n=104837&amp;date=28.12.2023&amp;dst=100007&amp;field=134" TargetMode="External"/><Relationship Id="rId36" Type="http://schemas.openxmlformats.org/officeDocument/2006/relationships/hyperlink" Target="https://login.consultant.ru/link/?req=doc&amp;base=RLAW016&amp;n=60348&amp;date=28.12.2023" TargetMode="External"/><Relationship Id="rId57" Type="http://schemas.openxmlformats.org/officeDocument/2006/relationships/hyperlink" Target="https://login.consultant.ru/link/?req=doc&amp;base=RLAW016&amp;n=99319&amp;date=28.12.2023&amp;dst=100016&amp;field=134" TargetMode="External"/><Relationship Id="rId106" Type="http://schemas.openxmlformats.org/officeDocument/2006/relationships/hyperlink" Target="https://login.consultant.ru/link/?req=doc&amp;base=RLAW016&amp;n=99319&amp;date=28.12.2023&amp;dst=100020&amp;field=134" TargetMode="External"/><Relationship Id="rId10" Type="http://schemas.openxmlformats.org/officeDocument/2006/relationships/hyperlink" Target="https://login.consultant.ru/link/?req=doc&amp;base=RLAW016&amp;n=79725&amp;date=28.12.2023&amp;dst=100006&amp;field=134" TargetMode="External"/><Relationship Id="rId31" Type="http://schemas.openxmlformats.org/officeDocument/2006/relationships/hyperlink" Target="https://login.consultant.ru/link/?req=doc&amp;base=RLAW016&amp;n=56986&amp;date=28.12.2023" TargetMode="External"/><Relationship Id="rId52" Type="http://schemas.openxmlformats.org/officeDocument/2006/relationships/hyperlink" Target="https://login.consultant.ru/link/?req=doc&amp;base=RLAW016&amp;n=99319&amp;date=28.12.2023&amp;dst=100014&amp;field=134" TargetMode="External"/><Relationship Id="rId73" Type="http://schemas.openxmlformats.org/officeDocument/2006/relationships/hyperlink" Target="https://login.consultant.ru/link/?req=doc&amp;base=RLAW016&amp;n=99319&amp;date=28.12.2023&amp;dst=100016&amp;field=134" TargetMode="External"/><Relationship Id="rId78" Type="http://schemas.openxmlformats.org/officeDocument/2006/relationships/hyperlink" Target="https://login.consultant.ru/link/?req=doc&amp;base=RLAW016&amp;n=99319&amp;date=28.12.2023&amp;dst=100016&amp;field=134" TargetMode="External"/><Relationship Id="rId94" Type="http://schemas.openxmlformats.org/officeDocument/2006/relationships/hyperlink" Target="https://login.consultant.ru/link/?req=doc&amp;base=RLAW016&amp;n=99319&amp;date=28.12.2023&amp;dst=100018&amp;field=134" TargetMode="External"/><Relationship Id="rId99" Type="http://schemas.openxmlformats.org/officeDocument/2006/relationships/hyperlink" Target="https://login.consultant.ru/link/?req=doc&amp;base=RLAW016&amp;n=99319&amp;date=28.12.2023&amp;dst=100020&amp;field=134" TargetMode="External"/><Relationship Id="rId101" Type="http://schemas.openxmlformats.org/officeDocument/2006/relationships/hyperlink" Target="https://login.consultant.ru/link/?req=doc&amp;base=LAW&amp;n=442435&amp;date=28.12.2023&amp;dst=100128&amp;field=134" TargetMode="External"/><Relationship Id="rId1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15414</Words>
  <Characters>87860</Characters>
  <Application>Microsoft Office Word</Application>
  <DocSecurity>2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Алтайского края от 11.10.2017 N 364(ред. от 21.06.2022)"О некоторых вопросах обеспечения противодействия коррупции в Алтайском крае"(вместе с "Положением о проверке соблюдения в органах исполнительной власти Алтайского края тре</vt:lpstr>
    </vt:vector>
  </TitlesOfParts>
  <Company>КонсультантПлюс Версия 4023.00.09</Company>
  <LinksUpToDate>false</LinksUpToDate>
  <CharactersWithSpaces>103068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Алтайского края от 11.10.2017 N 364(ред. от 21.06.2022)"О некоторых вопросах обеспечения противодействия коррупции в Алтайском крае"(вместе с "Положением о проверке соблюдения в органах исполнительной власти Алтайского края тре</dc:title>
  <dc:subject/>
  <dc:creator>Терехов В.В.</dc:creator>
  <cp:keywords/>
  <dc:description/>
  <cp:lastModifiedBy>Терехов В.В.</cp:lastModifiedBy>
  <cp:revision>2</cp:revision>
  <dcterms:created xsi:type="dcterms:W3CDTF">2023-12-28T03:37:00Z</dcterms:created>
  <dcterms:modified xsi:type="dcterms:W3CDTF">2023-12-28T03:37:00Z</dcterms:modified>
</cp:coreProperties>
</file>