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16E3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C2B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Алтайского края от 25.03.2020 N 128</w:t>
            </w:r>
            <w:r>
              <w:rPr>
                <w:sz w:val="48"/>
                <w:szCs w:val="48"/>
              </w:rPr>
              <w:br/>
              <w:t>(ред. от 28.07.2020)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получения лицами, замещающими должности государственной гражданской службы Алтайского края, разрешения представителя нанимателя на участие на безвозмездной основе в управлении некоммерческой организацией"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C2B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2B1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C2B1C">
      <w:pPr>
        <w:pStyle w:val="ConsPlusNormal"/>
        <w:jc w:val="both"/>
        <w:outlineLvl w:val="0"/>
      </w:pPr>
    </w:p>
    <w:p w:rsidR="00000000" w:rsidRDefault="004C2B1C">
      <w:pPr>
        <w:pStyle w:val="ConsPlusTitle"/>
        <w:jc w:val="center"/>
        <w:outlineLvl w:val="0"/>
      </w:pPr>
      <w:r>
        <w:t>ПРАВИТЕЛЬСТВО АЛТАЙСКОГО КРАЯ</w:t>
      </w:r>
    </w:p>
    <w:p w:rsidR="00000000" w:rsidRDefault="004C2B1C">
      <w:pPr>
        <w:pStyle w:val="ConsPlusTitle"/>
        <w:jc w:val="both"/>
      </w:pPr>
    </w:p>
    <w:p w:rsidR="00000000" w:rsidRDefault="004C2B1C">
      <w:pPr>
        <w:pStyle w:val="ConsPlusTitle"/>
        <w:jc w:val="center"/>
      </w:pPr>
      <w:r>
        <w:t>ПОСТАНОВЛЕНИЕ</w:t>
      </w:r>
    </w:p>
    <w:p w:rsidR="00000000" w:rsidRDefault="004C2B1C">
      <w:pPr>
        <w:pStyle w:val="ConsPlusTitle"/>
        <w:jc w:val="center"/>
      </w:pPr>
    </w:p>
    <w:p w:rsidR="00000000" w:rsidRDefault="004C2B1C">
      <w:pPr>
        <w:pStyle w:val="ConsPlusTitle"/>
        <w:jc w:val="center"/>
      </w:pPr>
      <w:r>
        <w:t>от 25 марта 2020 г. N 128</w:t>
      </w:r>
    </w:p>
    <w:p w:rsidR="00000000" w:rsidRDefault="004C2B1C">
      <w:pPr>
        <w:pStyle w:val="ConsPlusTitle"/>
        <w:jc w:val="both"/>
      </w:pPr>
    </w:p>
    <w:p w:rsidR="00000000" w:rsidRDefault="004C2B1C">
      <w:pPr>
        <w:pStyle w:val="ConsPlusTitle"/>
        <w:jc w:val="center"/>
      </w:pPr>
      <w:r>
        <w:t>ОБ УТВЕРЖДЕНИИ ПОРЯДКА ПОЛУЧЕНИЯ ЛИЦАМИ, ЗАМЕЩАЮЩИМИ</w:t>
      </w:r>
    </w:p>
    <w:p w:rsidR="00000000" w:rsidRDefault="004C2B1C">
      <w:pPr>
        <w:pStyle w:val="ConsPlusTitle"/>
        <w:jc w:val="center"/>
      </w:pPr>
      <w:r>
        <w:t>ДОЛЖНОСТИ ГОСУДАРСТВЕННОЙ ГРАЖДАНСКОЙ СЛУЖБЫ</w:t>
      </w:r>
    </w:p>
    <w:p w:rsidR="00000000" w:rsidRDefault="004C2B1C">
      <w:pPr>
        <w:pStyle w:val="ConsPlusTitle"/>
        <w:jc w:val="center"/>
      </w:pPr>
      <w:r>
        <w:t>АЛТАЙСКОГО КРАЯ, РАЗРЕШЕНИЯ ПРЕДСТАВИТЕЛЯ НАНИМАТЕЛЯ</w:t>
      </w:r>
    </w:p>
    <w:p w:rsidR="00000000" w:rsidRDefault="004C2B1C">
      <w:pPr>
        <w:pStyle w:val="ConsPlusTitle"/>
        <w:jc w:val="center"/>
      </w:pPr>
      <w:r>
        <w:t>НА УЧАСТИЕ НА БЕЗВОЗМЕЗДНОЙ ОСНОВЕ В УПРАВЛЕНИИ</w:t>
      </w:r>
    </w:p>
    <w:p w:rsidR="00000000" w:rsidRDefault="004C2B1C">
      <w:pPr>
        <w:pStyle w:val="ConsPlusTitle"/>
        <w:jc w:val="center"/>
      </w:pPr>
      <w:r>
        <w:t>НЕКОММЕРЧЕСКОЙ ОРГАНИЗАЦИЕЙ</w:t>
      </w:r>
    </w:p>
    <w:p w:rsidR="00000000" w:rsidRDefault="004C2B1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2B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2B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28.07.2020 N 320)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Правительство Алтайского края постановляет: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1. Утвердить</w:t>
      </w:r>
      <w:r>
        <w:t xml:space="preserve"> прилагаемый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получения лицами, замещающими должности государственной гражданской службы Алтайского края, разрешения представителя нанимателя на участие на безвозмездной основе в управлении некоммерческой организац</w:t>
      </w:r>
      <w:r>
        <w:t>ией.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2. Наделить заместителя Председателя Правительства Алтайского края - руководителя Администрации Губернатора и Правительства Алтайского края Снесаря В.В. правом рассматривать заявления о получении разрешения на участие на безвозмездной основе в управле</w:t>
      </w:r>
      <w:r>
        <w:t>нии некоммерческой организацией, представленные руководителями органов исполнительной власти Алтайского края, их заместителями, и принимать по ним решения.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000000" w:rsidRDefault="004C2B1C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21 июля 2017 года N 270 "Об утверждении Порядка получения разрешения представителя нанимателя на участие на безвозмездной основе в управлении некоммерческими организациями в качестве един</w:t>
      </w:r>
      <w:r>
        <w:t>оличного исполнительного органа или вхождение в состав их коллегиальных органов управления лицами, замещающими должности государственной гражданской службы Алтайского края";</w:t>
      </w:r>
    </w:p>
    <w:p w:rsidR="00000000" w:rsidRDefault="004C2B1C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пункт 5</w:t>
        </w:r>
      </w:hyperlink>
      <w:r>
        <w:t xml:space="preserve"> постановления Правительства Алтайского края от 11 октября 2017 года N 364 "О некоторых вопросах обеспечения противодействия коррупции в Алтайском крае";</w:t>
      </w:r>
    </w:p>
    <w:p w:rsidR="00000000" w:rsidRDefault="004C2B1C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Правительства Алтайского края от 9 октября 2019 года N 382 "О внесении изменений в некоторые постановления Администрации Алтайского края, Правительства Алтайского края".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right"/>
      </w:pPr>
      <w:r>
        <w:t>Губернатор Алтайского края,</w:t>
      </w:r>
    </w:p>
    <w:p w:rsidR="00000000" w:rsidRDefault="004C2B1C">
      <w:pPr>
        <w:pStyle w:val="ConsPlusNormal"/>
        <w:jc w:val="right"/>
      </w:pPr>
      <w:r>
        <w:t>Председатель Правительства</w:t>
      </w:r>
    </w:p>
    <w:p w:rsidR="00000000" w:rsidRDefault="004C2B1C">
      <w:pPr>
        <w:pStyle w:val="ConsPlusNormal"/>
        <w:jc w:val="right"/>
      </w:pPr>
      <w:r>
        <w:t>Алтайского края</w:t>
      </w:r>
    </w:p>
    <w:p w:rsidR="00000000" w:rsidRDefault="004C2B1C">
      <w:pPr>
        <w:pStyle w:val="ConsPlusNormal"/>
        <w:jc w:val="right"/>
      </w:pPr>
      <w:r>
        <w:t>В.П.ТОМЕНКО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right"/>
        <w:outlineLvl w:val="0"/>
      </w:pPr>
      <w:r>
        <w:t>Приложение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right"/>
      </w:pPr>
      <w:r>
        <w:lastRenderedPageBreak/>
        <w:t>Утвержден</w:t>
      </w:r>
    </w:p>
    <w:p w:rsidR="00000000" w:rsidRDefault="004C2B1C">
      <w:pPr>
        <w:pStyle w:val="ConsPlusNormal"/>
        <w:jc w:val="right"/>
      </w:pPr>
      <w:r>
        <w:t>Постановлением</w:t>
      </w:r>
    </w:p>
    <w:p w:rsidR="00000000" w:rsidRDefault="004C2B1C">
      <w:pPr>
        <w:pStyle w:val="ConsPlusNormal"/>
        <w:jc w:val="right"/>
      </w:pPr>
      <w:r>
        <w:t>Правительства Алтайского края</w:t>
      </w:r>
    </w:p>
    <w:p w:rsidR="00000000" w:rsidRDefault="004C2B1C">
      <w:pPr>
        <w:pStyle w:val="ConsPlusNormal"/>
        <w:jc w:val="right"/>
      </w:pPr>
      <w:r>
        <w:t>от 25 марта 2020 г. N 128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4C2B1C">
      <w:pPr>
        <w:pStyle w:val="ConsPlusTitle"/>
        <w:jc w:val="center"/>
      </w:pPr>
      <w:r>
        <w:t>ПОЛУЧЕНИЯ ЛИЦАМИ, ЗАМЕЩАЮЩИМИ ДОЛЖНОСТИ ГОСУДАРСТВЕННОЙ</w:t>
      </w:r>
    </w:p>
    <w:p w:rsidR="00000000" w:rsidRDefault="004C2B1C">
      <w:pPr>
        <w:pStyle w:val="ConsPlusTitle"/>
        <w:jc w:val="center"/>
      </w:pPr>
      <w:r>
        <w:t>ГРАЖДАНСКОЙ СЛУЖБЫ АЛТАЙСКОГО КРАЯ, РАЗРЕШЕНИЯ ПРЕДСТАВИТЕЛЯ</w:t>
      </w:r>
    </w:p>
    <w:p w:rsidR="00000000" w:rsidRDefault="004C2B1C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000000" w:rsidRDefault="004C2B1C">
      <w:pPr>
        <w:pStyle w:val="ConsPlusTitle"/>
        <w:jc w:val="center"/>
      </w:pPr>
      <w:r>
        <w:t>НЕКОММЕРЧЕСКОЙ ОРГАНИЗАЦИЕЙ</w:t>
      </w:r>
    </w:p>
    <w:p w:rsidR="00000000" w:rsidRDefault="004C2B1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2B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2B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28.07.2020 N 320)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2B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ind w:firstLine="540"/>
        <w:jc w:val="both"/>
      </w:pPr>
      <w:bookmarkStart w:id="2" w:name="Par49"/>
      <w:bookmarkEnd w:id="2"/>
      <w:r>
        <w:t>1. Настоящий Порядок распространяется на гражданских служащих, за</w:t>
      </w:r>
      <w:r>
        <w:t>мещающих должности государственной гражданской службы Алтайского края в органах исполнительной власти Алтайского края (далее - "гражданский служащий").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2. Для участия на безвозмездной основе в управлении некоммерческой организацией (кроме участия в управле</w:t>
      </w:r>
      <w:r>
        <w:t>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</w:t>
      </w:r>
      <w:r>
        <w:t xml:space="preserve">но-строительного, гаражного кооперативов, товарищества собственников недвижимости) (далее - "некоммерческая организация") гражданский служащий обращается с </w:t>
      </w:r>
      <w:hyperlink w:anchor="Par120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о получении разреш</w:t>
      </w:r>
      <w:r>
        <w:t>ения представителя нанимателя на участие на безвозмездной основе в управлении некоммерческой организацией (далее - "заявление") по форме согласно приложению.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 xml:space="preserve">3. Участие на безвозмездной основе в управлении некоммерческой организацией не должно приводить к </w:t>
      </w:r>
      <w:r>
        <w:t xml:space="preserve">конфликту интересов или возможности возникновения конфликта интересов при замещении должностей, указанных в </w:t>
      </w:r>
      <w:hyperlink w:anchor="Par49" w:tooltip="1. Настоящий Порядок распространяется на гражданских служащих, замещающих должности государственной гражданской службы Алтайского края в органах исполнительной власти Алтайского края (далее - &quot;гражданский служащий&quot;).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4. Заявление представляется для рассмотрения и принятия решения:</w:t>
      </w:r>
    </w:p>
    <w:p w:rsidR="00000000" w:rsidRDefault="004C2B1C">
      <w:pPr>
        <w:pStyle w:val="ConsPlusNormal"/>
        <w:spacing w:before="200"/>
        <w:ind w:firstLine="540"/>
        <w:jc w:val="both"/>
      </w:pPr>
      <w:bookmarkStart w:id="3" w:name="Par53"/>
      <w:bookmarkEnd w:id="3"/>
      <w:r>
        <w:t>гражданскими служащими, замещающими должности руководи</w:t>
      </w:r>
      <w:r>
        <w:t>телей органов исполнительной власти Алтайского края, их заместителей, - уполномоченному заместителю Председателя Правительства Алтайского края через отдел по профилактике коррупционных и иных правонарушений Администрации Губернатора и Правительства Алтайск</w:t>
      </w:r>
      <w:r>
        <w:t>ого края;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гражданскими служащими органов исполнительной власти Алтайского края, за исключением гражданских служащих, указанных в абзаце втором настоящего пункта, - руководителю органа исполнительной власти Алтайского края через соответствующее кадровое подразделение</w:t>
      </w:r>
      <w:r>
        <w:t>. Гражданские служащие Администрации Губернатора и Правительства Алтайского края представляют заявление через отдел по профилактике коррупционных и иных правонарушений Администрации Губернатора и Правительства Алтайского края.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 xml:space="preserve">5. </w:t>
      </w:r>
      <w:hyperlink w:anchor="Par120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подается гражда</w:t>
      </w:r>
      <w:r>
        <w:t>нским служащим в письменном виде по форме согласно приложению к настоящему Порядку до начала участия на безвозмездной основе в управлении некоммерческой организацией. Заявление оформляется отдельно на каждую некоммерческую организацию, участвовать в управл</w:t>
      </w:r>
      <w:r>
        <w:t>ении которой планирует гражданский служащий.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 xml:space="preserve">Лица, участвующие на безвозмездной основе в управлении некоммерческой организацией на день их назначения на должность государственной гражданский службы Алтайского края, представляют заявление в день назначения </w:t>
      </w:r>
      <w:r>
        <w:t>на должность государственной гражданской службы Алтайского края.</w:t>
      </w:r>
    </w:p>
    <w:p w:rsidR="00000000" w:rsidRDefault="004C2B1C">
      <w:pPr>
        <w:pStyle w:val="ConsPlusNormal"/>
        <w:spacing w:before="200"/>
        <w:ind w:firstLine="540"/>
        <w:jc w:val="both"/>
      </w:pPr>
      <w:bookmarkStart w:id="4" w:name="Par59"/>
      <w:bookmarkEnd w:id="4"/>
      <w:r>
        <w:lastRenderedPageBreak/>
        <w:t>6. К заявлению прилагаются копии: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а) учредительных документов некоммерческой организации;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б) должностного регламента гражданского служащего (в случае подачи заявления гражданским сл</w:t>
      </w:r>
      <w:r>
        <w:t xml:space="preserve">ужащим, указанным в </w:t>
      </w:r>
      <w:hyperlink w:anchor="Par53" w:tooltip="гражданскими служащими, замещающими должности руководителей органов исполнительной власти Алтайского края, их заместителей, - уполномоченному заместителю Председателя Правительства Алтайского края через отдел по профилактике коррупционных и иных правонарушений Администрации Губернатора и Правительства Алтайского края;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Порядка).</w:t>
      </w:r>
    </w:p>
    <w:p w:rsidR="00000000" w:rsidRDefault="004C2B1C">
      <w:pPr>
        <w:pStyle w:val="ConsPlusNormal"/>
        <w:spacing w:before="200"/>
        <w:ind w:firstLine="540"/>
        <w:jc w:val="both"/>
      </w:pPr>
      <w:bookmarkStart w:id="5" w:name="Par62"/>
      <w:bookmarkEnd w:id="5"/>
      <w:r>
        <w:t>7. Отдел по профилактике коррупционных и иных правонарушений Администрации Губернатора и Пр</w:t>
      </w:r>
      <w:r>
        <w:t>авительства Алтайского края, кадровое подразделение органа исполнительной власти Алтайского края регистрируют заявление в день его поступления в журнале, форма которого разрабатывается вышеуказанными подразделениями, а также осуществляют проверку комплектн</w:t>
      </w:r>
      <w:r>
        <w:t xml:space="preserve">ости прилагаемых к нему в соответствии с </w:t>
      </w:r>
      <w:hyperlink w:anchor="Par59" w:tooltip="6. К заявлению прилагаются копии:" w:history="1">
        <w:r>
          <w:rPr>
            <w:color w:val="0000FF"/>
          </w:rPr>
          <w:t>пунктом 6</w:t>
        </w:r>
      </w:hyperlink>
      <w:r>
        <w:t xml:space="preserve"> настоящего Порядка документов. Срок проведения проверки составляет не более 3 рабочих дней со дня регистрации заявления.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 xml:space="preserve">8. В случае представления неполного пакета документов, предусмотренных </w:t>
      </w:r>
      <w:hyperlink w:anchor="Par59" w:tooltip="6. К заявлению прилагаются копии:" w:history="1">
        <w:r>
          <w:rPr>
            <w:color w:val="0000FF"/>
          </w:rPr>
          <w:t>пунктом 6</w:t>
        </w:r>
      </w:hyperlink>
      <w:r>
        <w:t xml:space="preserve"> настоящего Порядка, заявление возвращается гражданскому служащему без рассмотрения с указанием причины возврата в срок, указанный в </w:t>
      </w:r>
      <w:hyperlink w:anchor="Par62" w:tooltip="7. Отдел по профилактике коррупционных и иных правонарушений Администрации Губернатора и Правительства Алтайского края, кадровое подразделение органа исполнительной власти Алтайского края регистрируют заявление в день его поступления в журнале, форма которого разрабатывается вышеуказанными подразделениями, а также осуществляют проверку комплектности прилагаемых к нему в соответствии с пунктом 6 настоящего Порядка документов. Срок проведения проверки составляет не более 3 рабочих дней со дня регистрации з...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9. Отдел по профилактике коррупционных и иных правонарушений Администрации Губернатора и Правительства Алтайского края, кадровое подразделение органа исполнительной власти Алтайского края осуществляют предварительное рассмотрение заявления и подготовку мот</w:t>
      </w:r>
      <w:r>
        <w:t>ивированного заключения о возможности возникновения конфликта интересов при осуществлении управления некоммерческой организацией с учетом замещения должности государственной гражданской службы.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10. При подготовке мотивированного заключения должностные лица отдела по профилактике коррупционных и иных правонарушений Администра</w:t>
      </w:r>
      <w:r>
        <w:t>ции Губернатора и Правительства Алтайского края, кадрового подразделения органа исполнительной власти Алтайского края имеют право проводить с согласия гражданского служащего, представившего заявление, собеседование с ним, получать от него письменные поясне</w:t>
      </w:r>
      <w:r>
        <w:t>ния, подготавливать и направлять запросы в заинтересованные органы власти и организации.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</w:t>
      </w:r>
      <w:r>
        <w:t xml:space="preserve">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11. Мотивированное заключение должно содержать: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а) информацию, изложенную в заявлении;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б) информацию, полученную при собеседовании с гражданским служащим, представившим заявление (при ее наличии);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в) информацию, представленную граждански</w:t>
      </w:r>
      <w:r>
        <w:t>м служащим в письменном пояснении к заявлению (при ее наличии);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г) анализ полномочий гражданского служащего по принятию решений по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 xml:space="preserve">д) </w:t>
      </w:r>
      <w:r>
        <w:t>мотивированный вывод о возможности возникновения конфликта интересов при осуществлении управления некоммерческой организацией.</w:t>
      </w:r>
    </w:p>
    <w:p w:rsidR="00000000" w:rsidRDefault="004C2B1C">
      <w:pPr>
        <w:pStyle w:val="ConsPlusNormal"/>
        <w:spacing w:before="200"/>
        <w:ind w:firstLine="540"/>
        <w:jc w:val="both"/>
      </w:pPr>
      <w:bookmarkStart w:id="6" w:name="Par75"/>
      <w:bookmarkEnd w:id="6"/>
      <w:r>
        <w:t>12. Заявление, прилагаемые к нему документы, мотивированное заключение и другие материалы, полученные в ходе подготовки</w:t>
      </w:r>
      <w:r>
        <w:t xml:space="preserve"> мотивированного заключения, направляются отделом по профилактике коррупционных и иных правонарушений Администрации Губернатора и Правительства Алтайского края, кадровым подразделением органа исполнительной власти Алтайского края уполномоченному заместител</w:t>
      </w:r>
      <w:r>
        <w:t>ю Председателя Правительства Алтайского края, руководителю органа исполнительной власти Алтайского края (далее - "представитель нанимателя") в течение 7 рабочих дней со дня регистрации заявления.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lastRenderedPageBreak/>
        <w:t xml:space="preserve">В случае направления в ходе подготовки мотивированного заключения запросов документы, указанные в </w:t>
      </w:r>
      <w:hyperlink w:anchor="Par75" w:tooltip="12. Заявление, прилагаемые к нему документы, мотивированное заключение и другие материалы, полученные в ходе подготовки мотивированного заключения, направляются отделом по профилактике коррупционных и иных правонарушений Администрации Губернатора и Правительства Алтайского края, кадровым подразделением органа исполнительной власти Алтайского края уполномоченному заместителю Председателя Правительства Алтайского края, руководителю органа исполнительной власти Алтайского края (далее - &quot;представитель нанима...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первом пункта 12</w:t>
        </w:r>
      </w:hyperlink>
      <w:r>
        <w:t xml:space="preserve"> настоящего Порядка, направляются представителю нанимателя в течение 30 рабочих дней со дня регистрации заявления.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 xml:space="preserve">13. Представитель нанимателя в течение 5 рабочих дней со дня поступления к нему документов, указанных в </w:t>
      </w:r>
      <w:hyperlink w:anchor="Par75" w:tooltip="12. Заявление, прилагаемые к нему документы, мотивированное заключение и другие материалы, полученные в ходе подготовки мотивированного заключения, направляются отделом по профилактике коррупционных и иных правонарушений Администрации Губернатора и Правительства Алтайского края, кадровым подразделением органа исполнительной власти Алтайского края уполномоченному заместителю Председателя Правительства Алтайского края, руководителю органа исполнительной власти Алтайского края (далее - &quot;представитель нанима..." w:history="1">
        <w:r>
          <w:rPr>
            <w:color w:val="0000FF"/>
          </w:rPr>
          <w:t>пункте 12</w:t>
        </w:r>
      </w:hyperlink>
      <w:r>
        <w:t xml:space="preserve"> настоящего Порядка, принимает одно из следующих решений: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а) разрешить участвовать на безвозмездной основе в управлении некоммерческой организацией;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б) отказать участвовать на безвозмездной основе в управлении некоммерческой организаци</w:t>
      </w:r>
      <w:r>
        <w:t>ей в случае усмотрения возможности возникновения конфликта интересов при осуществлении управления некоммерческой организацией.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14. Отдел по профилактике коррупционных и иных правонарушений Администрации Губернатора и Правительства Алтайского кр</w:t>
      </w:r>
      <w:r>
        <w:t>ая, кадровое подразделение органа исполнительной власти Алтайского края уведомляют гражданского служащего, подавшего заявление, о результатах его рассмотрения в течение 2 рабочих дней с даты принятия решения представителем нанимателя.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15. По результатам рассмотрения оригинал заявления с резолюцией представителя нанимателя пр</w:t>
      </w:r>
      <w:r>
        <w:t>иобщается к личному делу гражданского служащего.</w:t>
      </w:r>
    </w:p>
    <w:p w:rsidR="00000000" w:rsidRDefault="004C2B1C">
      <w:pPr>
        <w:pStyle w:val="ConsPlusNormal"/>
        <w:spacing w:before="200"/>
        <w:ind w:firstLine="540"/>
        <w:jc w:val="both"/>
      </w:pPr>
      <w:r>
        <w:t>16. Гражданский служащий, полномочия которого в органах управления некоммерческой организацией прекращены, письменно информирует об этом отдел по профилактике коррупционных и иных правонарушений Администраци</w:t>
      </w:r>
      <w:r>
        <w:t>и Губернатора и Правительства Алтайского края, кадровое подразделение органа исполнительной власти Алтайского края не позднее 5 рабочих дней со дня прекращения полномочий.</w:t>
      </w:r>
    </w:p>
    <w:p w:rsidR="00000000" w:rsidRDefault="004C2B1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right"/>
        <w:outlineLvl w:val="1"/>
      </w:pPr>
      <w:r>
        <w:t>Приложение</w:t>
      </w:r>
    </w:p>
    <w:p w:rsidR="00000000" w:rsidRDefault="004C2B1C">
      <w:pPr>
        <w:pStyle w:val="ConsPlusNormal"/>
        <w:jc w:val="right"/>
      </w:pPr>
      <w:r>
        <w:t>к Порядку</w:t>
      </w:r>
    </w:p>
    <w:p w:rsidR="00000000" w:rsidRDefault="004C2B1C">
      <w:pPr>
        <w:pStyle w:val="ConsPlusNormal"/>
        <w:jc w:val="right"/>
      </w:pPr>
      <w:r>
        <w:t>получения лицами, замещающими</w:t>
      </w:r>
    </w:p>
    <w:p w:rsidR="00000000" w:rsidRDefault="004C2B1C">
      <w:pPr>
        <w:pStyle w:val="ConsPlusNormal"/>
        <w:jc w:val="right"/>
      </w:pPr>
      <w:r>
        <w:t>должности государственной</w:t>
      </w:r>
    </w:p>
    <w:p w:rsidR="00000000" w:rsidRDefault="004C2B1C">
      <w:pPr>
        <w:pStyle w:val="ConsPlusNormal"/>
        <w:jc w:val="right"/>
      </w:pPr>
      <w:r>
        <w:t>гражданской службы</w:t>
      </w:r>
    </w:p>
    <w:p w:rsidR="00000000" w:rsidRDefault="004C2B1C">
      <w:pPr>
        <w:pStyle w:val="ConsPlusNormal"/>
        <w:jc w:val="right"/>
      </w:pPr>
      <w:r>
        <w:t>Алтайского края, разрешения</w:t>
      </w:r>
    </w:p>
    <w:p w:rsidR="00000000" w:rsidRDefault="004C2B1C">
      <w:pPr>
        <w:pStyle w:val="ConsPlusNormal"/>
        <w:jc w:val="right"/>
      </w:pPr>
      <w:r>
        <w:t>представителя нанимателя</w:t>
      </w:r>
    </w:p>
    <w:p w:rsidR="00000000" w:rsidRDefault="004C2B1C">
      <w:pPr>
        <w:pStyle w:val="ConsPlusNormal"/>
        <w:jc w:val="right"/>
      </w:pPr>
      <w:r>
        <w:t>на участие на безвозмездной</w:t>
      </w:r>
    </w:p>
    <w:p w:rsidR="00000000" w:rsidRDefault="004C2B1C">
      <w:pPr>
        <w:pStyle w:val="ConsPlusNormal"/>
        <w:jc w:val="right"/>
      </w:pPr>
      <w:r>
        <w:t>основе в управлении</w:t>
      </w:r>
    </w:p>
    <w:p w:rsidR="00000000" w:rsidRDefault="004C2B1C">
      <w:pPr>
        <w:pStyle w:val="ConsPlusNormal"/>
        <w:jc w:val="right"/>
      </w:pPr>
      <w:r>
        <w:t>некоммерческой организацией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nformat"/>
        <w:jc w:val="both"/>
      </w:pPr>
      <w:r>
        <w:t xml:space="preserve">                                         Представителю нанимателя</w:t>
      </w:r>
    </w:p>
    <w:p w:rsidR="00000000" w:rsidRDefault="004C2B1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4C2B1C">
      <w:pPr>
        <w:pStyle w:val="ConsPlusNonformat"/>
        <w:jc w:val="both"/>
      </w:pPr>
      <w:r>
        <w:t xml:space="preserve">                                     </w:t>
      </w:r>
      <w:r>
        <w:t xml:space="preserve">        (наименование должности,</w:t>
      </w:r>
    </w:p>
    <w:p w:rsidR="00000000" w:rsidRDefault="004C2B1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4C2B1C">
      <w:pPr>
        <w:pStyle w:val="ConsPlusNonformat"/>
        <w:jc w:val="both"/>
      </w:pPr>
      <w:r>
        <w:t xml:space="preserve">                                              фамилия, имя, отчество</w:t>
      </w:r>
    </w:p>
    <w:p w:rsidR="00000000" w:rsidRDefault="004C2B1C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000000" w:rsidRDefault="004C2B1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4C2B1C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00000" w:rsidRDefault="004C2B1C">
      <w:pPr>
        <w:pStyle w:val="ConsPlusNonformat"/>
        <w:jc w:val="both"/>
      </w:pPr>
      <w:r>
        <w:t xml:space="preserve">                                                (наименование должности</w:t>
      </w:r>
    </w:p>
    <w:p w:rsidR="00000000" w:rsidRDefault="004C2B1C">
      <w:pPr>
        <w:pStyle w:val="ConsPlusNonformat"/>
        <w:jc w:val="both"/>
      </w:pPr>
      <w:r>
        <w:t xml:space="preserve">                                </w:t>
      </w:r>
      <w:r>
        <w:t xml:space="preserve">             государственного гражданского</w:t>
      </w:r>
    </w:p>
    <w:p w:rsidR="00000000" w:rsidRDefault="004C2B1C">
      <w:pPr>
        <w:pStyle w:val="ConsPlusNonformat"/>
        <w:jc w:val="both"/>
      </w:pPr>
      <w:r>
        <w:t xml:space="preserve">                                                       служащего,</w:t>
      </w:r>
    </w:p>
    <w:p w:rsidR="00000000" w:rsidRDefault="004C2B1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4C2B1C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000000" w:rsidRDefault="004C2B1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4C2B1C">
      <w:pPr>
        <w:pStyle w:val="ConsPlusNonformat"/>
        <w:jc w:val="both"/>
      </w:pPr>
      <w:r>
        <w:lastRenderedPageBreak/>
        <w:t xml:space="preserve">                                          (почтовый адрес государственного</w:t>
      </w:r>
    </w:p>
    <w:p w:rsidR="00000000" w:rsidRDefault="004C2B1C">
      <w:pPr>
        <w:pStyle w:val="ConsPlusNonformat"/>
        <w:jc w:val="both"/>
      </w:pPr>
      <w:r>
        <w:t xml:space="preserve">                                          гражданского служащего или адрес</w:t>
      </w:r>
    </w:p>
    <w:p w:rsidR="00000000" w:rsidRDefault="004C2B1C">
      <w:pPr>
        <w:pStyle w:val="ConsPlusNonformat"/>
        <w:jc w:val="both"/>
      </w:pPr>
      <w:r>
        <w:t xml:space="preserve">                              </w:t>
      </w:r>
      <w:r>
        <w:t xml:space="preserve">                    электронной почты)</w:t>
      </w:r>
    </w:p>
    <w:p w:rsidR="00000000" w:rsidRDefault="004C2B1C">
      <w:pPr>
        <w:pStyle w:val="ConsPlusNonformat"/>
        <w:jc w:val="both"/>
      </w:pPr>
    </w:p>
    <w:p w:rsidR="00000000" w:rsidRDefault="004C2B1C">
      <w:pPr>
        <w:pStyle w:val="ConsPlusNonformat"/>
        <w:jc w:val="both"/>
      </w:pPr>
      <w:bookmarkStart w:id="7" w:name="Par120"/>
      <w:bookmarkEnd w:id="7"/>
      <w:r>
        <w:t xml:space="preserve">                                 ЗАЯВЛЕНИЕ</w:t>
      </w:r>
    </w:p>
    <w:p w:rsidR="00000000" w:rsidRDefault="004C2B1C">
      <w:pPr>
        <w:pStyle w:val="ConsPlusNonformat"/>
        <w:jc w:val="both"/>
      </w:pPr>
      <w:r>
        <w:t xml:space="preserve">        о получении разрешения представителя нанимателя на участие</w:t>
      </w:r>
    </w:p>
    <w:p w:rsidR="00000000" w:rsidRDefault="004C2B1C">
      <w:pPr>
        <w:pStyle w:val="ConsPlusNonformat"/>
        <w:jc w:val="both"/>
      </w:pPr>
      <w:r>
        <w:t xml:space="preserve">     на безвозмездной основе в управлении некоммерческой организацией</w:t>
      </w:r>
    </w:p>
    <w:p w:rsidR="00000000" w:rsidRDefault="004C2B1C">
      <w:pPr>
        <w:pStyle w:val="ConsPlusNonformat"/>
        <w:jc w:val="both"/>
      </w:pPr>
    </w:p>
    <w:p w:rsidR="00000000" w:rsidRDefault="004C2B1C">
      <w:pPr>
        <w:pStyle w:val="ConsPlusNonformat"/>
        <w:jc w:val="both"/>
      </w:pPr>
      <w:r>
        <w:t xml:space="preserve">    В соответствии с </w:t>
      </w:r>
      <w:hyperlink r:id="rId23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</w:t>
      </w:r>
    </w:p>
    <w:p w:rsidR="00000000" w:rsidRDefault="004C2B1C">
      <w:pPr>
        <w:pStyle w:val="ConsPlusNonformat"/>
        <w:jc w:val="both"/>
      </w:pPr>
      <w:r>
        <w:t>закона  от  27 июля 2004 года N 79-ФЗ "О государственной гражданской службе</w:t>
      </w:r>
    </w:p>
    <w:p w:rsidR="00000000" w:rsidRDefault="004C2B1C">
      <w:pPr>
        <w:pStyle w:val="ConsPlusNonformat"/>
        <w:jc w:val="both"/>
      </w:pPr>
      <w:r>
        <w:t>Российской   Федерац</w:t>
      </w:r>
      <w:r>
        <w:t>ии"   прошу   разрешить   с "__"  __________  ____ года</w:t>
      </w:r>
    </w:p>
    <w:p w:rsidR="00000000" w:rsidRDefault="004C2B1C">
      <w:pPr>
        <w:pStyle w:val="ConsPlusNonformat"/>
        <w:jc w:val="both"/>
      </w:pPr>
      <w:r>
        <w:t>участвовать       на      безвозмездной      основе       в      управлении</w:t>
      </w:r>
    </w:p>
    <w:p w:rsidR="00000000" w:rsidRDefault="004C2B1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C2B1C">
      <w:pPr>
        <w:pStyle w:val="ConsPlusNonformat"/>
        <w:jc w:val="both"/>
      </w:pPr>
      <w:r>
        <w:t xml:space="preserve">   (форма участия государственного гражданского </w:t>
      </w:r>
      <w:r>
        <w:t>служащего, наименование,</w:t>
      </w:r>
    </w:p>
    <w:p w:rsidR="00000000" w:rsidRDefault="004C2B1C">
      <w:pPr>
        <w:pStyle w:val="ConsPlusNonformat"/>
        <w:jc w:val="both"/>
      </w:pPr>
      <w:r>
        <w:t xml:space="preserve">    юридический адрес и телефон некоммерческой организации, сведения о</w:t>
      </w:r>
    </w:p>
    <w:p w:rsidR="00000000" w:rsidRDefault="004C2B1C">
      <w:pPr>
        <w:pStyle w:val="ConsPlusNonformat"/>
        <w:jc w:val="both"/>
      </w:pPr>
      <w:r>
        <w:t xml:space="preserve">                  деятельности, которую она осуществляет)</w:t>
      </w:r>
    </w:p>
    <w:p w:rsidR="00000000" w:rsidRDefault="004C2B1C">
      <w:pPr>
        <w:pStyle w:val="ConsPlusNonformat"/>
        <w:jc w:val="both"/>
      </w:pPr>
    </w:p>
    <w:p w:rsidR="00000000" w:rsidRDefault="004C2B1C">
      <w:pPr>
        <w:pStyle w:val="ConsPlusNonformat"/>
        <w:jc w:val="both"/>
      </w:pPr>
      <w:r>
        <w:t>Приложение: на ________ л. в ________ экз.</w:t>
      </w:r>
    </w:p>
    <w:p w:rsidR="00000000" w:rsidRDefault="004C2B1C">
      <w:pPr>
        <w:pStyle w:val="ConsPlusNonformat"/>
        <w:jc w:val="both"/>
      </w:pPr>
    </w:p>
    <w:p w:rsidR="00000000" w:rsidRDefault="004C2B1C">
      <w:pPr>
        <w:pStyle w:val="ConsPlusNonformat"/>
        <w:jc w:val="both"/>
      </w:pPr>
      <w:r>
        <w:t>_________________________                   _____________</w:t>
      </w:r>
      <w:r>
        <w:t>__________________</w:t>
      </w:r>
    </w:p>
    <w:p w:rsidR="00000000" w:rsidRDefault="004C2B1C">
      <w:pPr>
        <w:pStyle w:val="ConsPlusNonformat"/>
        <w:jc w:val="both"/>
      </w:pPr>
      <w:r>
        <w:t xml:space="preserve">        (подпись)                                 (инициалы, фамилия)</w:t>
      </w:r>
    </w:p>
    <w:p w:rsidR="00000000" w:rsidRDefault="004C2B1C">
      <w:pPr>
        <w:pStyle w:val="ConsPlusNonformat"/>
        <w:jc w:val="both"/>
      </w:pPr>
      <w:r>
        <w:t>Дата</w:t>
      </w:r>
    </w:p>
    <w:p w:rsidR="00000000" w:rsidRDefault="004C2B1C">
      <w:pPr>
        <w:pStyle w:val="ConsPlusNormal"/>
        <w:jc w:val="both"/>
      </w:pPr>
    </w:p>
    <w:p w:rsidR="00000000" w:rsidRDefault="004C2B1C">
      <w:pPr>
        <w:pStyle w:val="ConsPlusNormal"/>
        <w:jc w:val="both"/>
      </w:pPr>
    </w:p>
    <w:p w:rsidR="004C2B1C" w:rsidRDefault="004C2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2B1C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1C" w:rsidRDefault="004C2B1C">
      <w:pPr>
        <w:spacing w:after="0" w:line="240" w:lineRule="auto"/>
      </w:pPr>
      <w:r>
        <w:separator/>
      </w:r>
    </w:p>
  </w:endnote>
  <w:endnote w:type="continuationSeparator" w:id="0">
    <w:p w:rsidR="004C2B1C" w:rsidRDefault="004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2B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B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B1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B1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16E34">
            <w:rPr>
              <w:rFonts w:ascii="Tahoma" w:hAnsi="Tahoma" w:cs="Tahoma"/>
            </w:rPr>
            <w:fldChar w:fldCharType="separate"/>
          </w:r>
          <w:r w:rsidR="00016E34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16E34">
            <w:rPr>
              <w:rFonts w:ascii="Tahoma" w:hAnsi="Tahoma" w:cs="Tahoma"/>
            </w:rPr>
            <w:fldChar w:fldCharType="separate"/>
          </w:r>
          <w:r w:rsidR="00016E34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C2B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1C" w:rsidRDefault="004C2B1C">
      <w:pPr>
        <w:spacing w:after="0" w:line="240" w:lineRule="auto"/>
      </w:pPr>
      <w:r>
        <w:separator/>
      </w:r>
    </w:p>
  </w:footnote>
  <w:footnote w:type="continuationSeparator" w:id="0">
    <w:p w:rsidR="004C2B1C" w:rsidRDefault="004C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B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25.03.2020 N 128</w:t>
          </w:r>
          <w:r>
            <w:rPr>
              <w:rFonts w:ascii="Tahoma" w:hAnsi="Tahoma" w:cs="Tahoma"/>
              <w:sz w:val="16"/>
              <w:szCs w:val="16"/>
            </w:rPr>
            <w:br/>
            <w:t>(ред. от 28.07.2020)</w:t>
          </w:r>
          <w:r>
            <w:rPr>
              <w:rFonts w:ascii="Tahoma" w:hAnsi="Tahoma" w:cs="Tahoma"/>
              <w:sz w:val="16"/>
              <w:szCs w:val="16"/>
            </w:rPr>
            <w:br/>
            <w:t>"Об у</w:t>
          </w:r>
          <w:r>
            <w:rPr>
              <w:rFonts w:ascii="Tahoma" w:hAnsi="Tahoma" w:cs="Tahoma"/>
              <w:sz w:val="16"/>
              <w:szCs w:val="16"/>
            </w:rPr>
            <w:t>тверждении Порядка получения 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B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4C2B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B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4"/>
    <w:rsid w:val="00016E34"/>
    <w:rsid w:val="004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5C6D2F-1392-456D-9779-36BD46D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16&amp;n=86766&amp;date=28.12.2023&amp;dst=100008&amp;field=134" TargetMode="External"/><Relationship Id="rId18" Type="http://schemas.openxmlformats.org/officeDocument/2006/relationships/hyperlink" Target="https://login.consultant.ru/link/?req=doc&amp;base=RLAW016&amp;n=99319&amp;date=28.12.2023&amp;dst=100025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6&amp;n=99319&amp;date=28.12.2023&amp;dst=10002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16&amp;n=85387&amp;date=28.12.2023&amp;dst=100013&amp;field=134" TargetMode="External"/><Relationship Id="rId17" Type="http://schemas.openxmlformats.org/officeDocument/2006/relationships/hyperlink" Target="https://login.consultant.ru/link/?req=doc&amp;base=RLAW016&amp;n=99319&amp;date=28.12.2023&amp;dst=100025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99319&amp;date=28.12.2023&amp;dst=100025&amp;field=134" TargetMode="External"/><Relationship Id="rId20" Type="http://schemas.openxmlformats.org/officeDocument/2006/relationships/hyperlink" Target="https://login.consultant.ru/link/?req=doc&amp;base=RLAW016&amp;n=99319&amp;date=28.12.2023&amp;dst=10002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86889&amp;date=28.12.2023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99319&amp;date=28.12.2023&amp;dst=100023&amp;field=134" TargetMode="External"/><Relationship Id="rId23" Type="http://schemas.openxmlformats.org/officeDocument/2006/relationships/hyperlink" Target="https://login.consultant.ru/link/?req=doc&amp;base=LAW&amp;n=452895&amp;date=28.12.2023&amp;dst=346&amp;field=134" TargetMode="External"/><Relationship Id="rId10" Type="http://schemas.openxmlformats.org/officeDocument/2006/relationships/hyperlink" Target="https://login.consultant.ru/link/?req=doc&amp;base=LAW&amp;n=452895&amp;date=28.12.2023&amp;dst=346&amp;field=134" TargetMode="External"/><Relationship Id="rId19" Type="http://schemas.openxmlformats.org/officeDocument/2006/relationships/hyperlink" Target="https://login.consultant.ru/link/?req=doc&amp;base=RLAW016&amp;n=99319&amp;date=28.12.2023&amp;dst=10002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99319&amp;date=28.12.2023&amp;dst=100021&amp;field=134" TargetMode="External"/><Relationship Id="rId14" Type="http://schemas.openxmlformats.org/officeDocument/2006/relationships/hyperlink" Target="https://login.consultant.ru/link/?req=doc&amp;base=RLAW016&amp;n=99319&amp;date=28.12.2023&amp;dst=100022&amp;field=134" TargetMode="External"/><Relationship Id="rId22" Type="http://schemas.openxmlformats.org/officeDocument/2006/relationships/hyperlink" Target="https://login.consultant.ru/link/?req=doc&amp;base=RLAW016&amp;n=99319&amp;date=28.12.2023&amp;dst=100025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2622</Words>
  <Characters>14949</Characters>
  <Application>Microsoft Office Word</Application>
  <DocSecurity>2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Алтайского края от 25.03.2020 N 128(ред. от 28.07.2020)"Об утверждении Порядка получения лицами, замещающими должности государственной гражданской службы Алтайского края, разрешения представителя нанимателя на участие на безвоз</vt:lpstr>
    </vt:vector>
  </TitlesOfParts>
  <Company>КонсультантПлюс Версия 4023.00.09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25.03.2020 N 128(ред. от 28.07.2020)"Об утверждении Порядка получения лицами, замещающими должности государственной гражданской службы Алтайского края, разрешения представителя нанимателя на участие на безвоз</dc:title>
  <dc:subject/>
  <dc:creator>Терехов В.В.</dc:creator>
  <cp:keywords/>
  <dc:description/>
  <cp:lastModifiedBy>Терехов В.В.</cp:lastModifiedBy>
  <cp:revision>2</cp:revision>
  <dcterms:created xsi:type="dcterms:W3CDTF">2023-12-28T03:38:00Z</dcterms:created>
  <dcterms:modified xsi:type="dcterms:W3CDTF">2023-12-28T03:38:00Z</dcterms:modified>
</cp:coreProperties>
</file>