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51" w:rsidRPr="00B95D2A" w:rsidRDefault="005A4C51" w:rsidP="009F7B2E">
      <w:pPr>
        <w:spacing w:before="20" w:after="20" w:line="240" w:lineRule="auto"/>
        <w:rPr>
          <w:rFonts w:ascii="Times New Roman" w:hAnsi="Times New Roman"/>
          <w:b/>
          <w:color w:val="000000" w:themeColor="text1"/>
          <w:sz w:val="24"/>
          <w:szCs w:val="24"/>
        </w:rPr>
      </w:pPr>
      <w:bookmarkStart w:id="0" w:name="_GoBack"/>
      <w:bookmarkEnd w:id="0"/>
    </w:p>
    <w:p w:rsidR="001C2A67" w:rsidRPr="00B95D2A" w:rsidRDefault="001C2A67" w:rsidP="009F7B2E">
      <w:pPr>
        <w:spacing w:before="20" w:after="20" w:line="240" w:lineRule="auto"/>
        <w:jc w:val="center"/>
        <w:rPr>
          <w:rFonts w:ascii="Times New Roman" w:hAnsi="Times New Roman"/>
          <w:b/>
          <w:color w:val="000000" w:themeColor="text1"/>
          <w:sz w:val="24"/>
          <w:szCs w:val="24"/>
        </w:rPr>
      </w:pPr>
      <w:r w:rsidRPr="00B95D2A">
        <w:rPr>
          <w:rFonts w:ascii="Times New Roman" w:hAnsi="Times New Roman"/>
          <w:b/>
          <w:color w:val="000000" w:themeColor="text1"/>
          <w:sz w:val="24"/>
          <w:szCs w:val="24"/>
        </w:rPr>
        <w:t>ТЕХНИЧЕСКОЕ ЗАДАНИЕ</w:t>
      </w:r>
    </w:p>
    <w:p w:rsidR="001C2A67" w:rsidRPr="00B95D2A" w:rsidRDefault="00A652F0" w:rsidP="009F7B2E">
      <w:pPr>
        <w:spacing w:before="20" w:after="20" w:line="240" w:lineRule="auto"/>
        <w:jc w:val="center"/>
        <w:rPr>
          <w:rFonts w:ascii="Times New Roman" w:hAnsi="Times New Roman"/>
          <w:b/>
          <w:color w:val="000000" w:themeColor="text1"/>
          <w:sz w:val="24"/>
          <w:szCs w:val="24"/>
        </w:rPr>
      </w:pPr>
      <w:r w:rsidRPr="00B95D2A">
        <w:rPr>
          <w:rFonts w:ascii="Times New Roman" w:hAnsi="Times New Roman"/>
          <w:b/>
          <w:color w:val="000000" w:themeColor="text1"/>
          <w:sz w:val="24"/>
          <w:szCs w:val="24"/>
        </w:rPr>
        <w:t xml:space="preserve">на </w:t>
      </w:r>
      <w:r w:rsidR="003A2677" w:rsidRPr="00B95D2A">
        <w:rPr>
          <w:rFonts w:ascii="Times New Roman" w:hAnsi="Times New Roman"/>
          <w:b/>
          <w:color w:val="000000" w:themeColor="text1"/>
          <w:sz w:val="24"/>
          <w:szCs w:val="24"/>
        </w:rPr>
        <w:t>подготовку</w:t>
      </w:r>
      <w:r w:rsidR="00FE1FE7" w:rsidRPr="00B95D2A">
        <w:rPr>
          <w:rFonts w:ascii="Times New Roman" w:hAnsi="Times New Roman"/>
          <w:b/>
          <w:color w:val="000000" w:themeColor="text1"/>
          <w:sz w:val="24"/>
          <w:szCs w:val="24"/>
        </w:rPr>
        <w:t xml:space="preserve"> и проведение </w:t>
      </w:r>
      <w:r w:rsidRPr="00B95D2A">
        <w:rPr>
          <w:rFonts w:ascii="Times New Roman" w:hAnsi="Times New Roman"/>
          <w:b/>
          <w:color w:val="000000" w:themeColor="text1"/>
          <w:sz w:val="24"/>
          <w:szCs w:val="24"/>
        </w:rPr>
        <w:t xml:space="preserve">консультации с использованием </w:t>
      </w:r>
      <w:r w:rsidR="00FE1FE7" w:rsidRPr="00B95D2A">
        <w:rPr>
          <w:rFonts w:ascii="Times New Roman" w:hAnsi="Times New Roman"/>
          <w:b/>
          <w:color w:val="000000" w:themeColor="text1"/>
          <w:sz w:val="24"/>
          <w:szCs w:val="24"/>
        </w:rPr>
        <w:t>информационно-телекоммуникационных</w:t>
      </w:r>
      <w:r w:rsidRPr="00B95D2A">
        <w:rPr>
          <w:rFonts w:ascii="Times New Roman" w:hAnsi="Times New Roman"/>
          <w:b/>
          <w:color w:val="000000" w:themeColor="text1"/>
          <w:sz w:val="24"/>
          <w:szCs w:val="24"/>
        </w:rPr>
        <w:t xml:space="preserve"> технологий</w:t>
      </w:r>
    </w:p>
    <w:p w:rsidR="006835AB" w:rsidRPr="00B95D2A" w:rsidRDefault="006835AB" w:rsidP="009F7B2E">
      <w:pPr>
        <w:spacing w:before="20" w:after="20" w:line="240" w:lineRule="auto"/>
        <w:rPr>
          <w:rFonts w:ascii="Times New Roman" w:hAnsi="Times New Roman"/>
          <w:b/>
          <w:color w:val="000000" w:themeColor="text1"/>
          <w:sz w:val="24"/>
          <w:szCs w:val="24"/>
        </w:rPr>
      </w:pPr>
    </w:p>
    <w:p w:rsidR="006F57CB" w:rsidRPr="00B95D2A" w:rsidRDefault="006F57CB" w:rsidP="009F7B2E">
      <w:pPr>
        <w:spacing w:before="20" w:after="20" w:line="240" w:lineRule="auto"/>
        <w:rPr>
          <w:rFonts w:ascii="Times New Roman" w:hAnsi="Times New Roman"/>
          <w:color w:val="000000" w:themeColor="text1"/>
          <w:sz w:val="24"/>
          <w:szCs w:val="24"/>
        </w:rPr>
      </w:pPr>
    </w:p>
    <w:p w:rsidR="006F57CB" w:rsidRPr="00B95D2A" w:rsidRDefault="006F57CB" w:rsidP="009F7B2E">
      <w:pPr>
        <w:spacing w:before="20" w:after="20" w:line="240" w:lineRule="auto"/>
        <w:rPr>
          <w:rFonts w:ascii="Times New Roman" w:hAnsi="Times New Roman"/>
          <w:b/>
          <w:color w:val="000000" w:themeColor="text1"/>
          <w:sz w:val="24"/>
          <w:szCs w:val="24"/>
        </w:rPr>
      </w:pPr>
      <w:r w:rsidRPr="00B95D2A">
        <w:rPr>
          <w:rFonts w:ascii="Times New Roman" w:hAnsi="Times New Roman"/>
          <w:b/>
          <w:color w:val="000000" w:themeColor="text1"/>
          <w:sz w:val="24"/>
          <w:szCs w:val="24"/>
        </w:rPr>
        <w:t>Введение</w:t>
      </w:r>
    </w:p>
    <w:p w:rsidR="009F7B2E" w:rsidRPr="00B95D2A" w:rsidRDefault="009F7B2E" w:rsidP="009F7B2E">
      <w:pPr>
        <w:spacing w:before="20" w:after="20" w:line="240" w:lineRule="auto"/>
        <w:rPr>
          <w:rFonts w:ascii="Times New Roman" w:hAnsi="Times New Roman"/>
          <w:color w:val="000000" w:themeColor="text1"/>
          <w:sz w:val="24"/>
          <w:szCs w:val="24"/>
        </w:rPr>
      </w:pPr>
    </w:p>
    <w:tbl>
      <w:tblPr>
        <w:tblStyle w:val="a4"/>
        <w:tblW w:w="0" w:type="auto"/>
        <w:tblLook w:val="04A0" w:firstRow="1" w:lastRow="0" w:firstColumn="1" w:lastColumn="0" w:noHBand="0" w:noVBand="1"/>
      </w:tblPr>
      <w:tblGrid>
        <w:gridCol w:w="1965"/>
        <w:gridCol w:w="7606"/>
      </w:tblGrid>
      <w:tr w:rsidR="006F57CB" w:rsidRPr="00B95D2A" w:rsidTr="00301842">
        <w:tc>
          <w:tcPr>
            <w:tcW w:w="1965" w:type="dxa"/>
          </w:tcPr>
          <w:p w:rsidR="006F57CB" w:rsidRPr="00B95D2A" w:rsidRDefault="006F57CB"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 xml:space="preserve">Наименование </w:t>
            </w:r>
            <w:r w:rsidR="00DC7829" w:rsidRPr="00B95D2A">
              <w:rPr>
                <w:rFonts w:ascii="Times New Roman" w:hAnsi="Times New Roman"/>
                <w:color w:val="000000" w:themeColor="text1"/>
                <w:sz w:val="24"/>
                <w:szCs w:val="24"/>
              </w:rPr>
              <w:t>разработки</w:t>
            </w:r>
          </w:p>
        </w:tc>
        <w:tc>
          <w:tcPr>
            <w:tcW w:w="7606" w:type="dxa"/>
          </w:tcPr>
          <w:p w:rsidR="00DC7829" w:rsidRPr="00B95D2A" w:rsidRDefault="00E635CB" w:rsidP="008D0C64">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 xml:space="preserve"> </w:t>
            </w:r>
            <w:r w:rsidR="00DC7829" w:rsidRPr="00B95D2A">
              <w:rPr>
                <w:rFonts w:ascii="Times New Roman" w:hAnsi="Times New Roman"/>
                <w:color w:val="000000" w:themeColor="text1"/>
                <w:sz w:val="24"/>
                <w:szCs w:val="24"/>
              </w:rPr>
              <w:t>«</w:t>
            </w:r>
            <w:r w:rsidR="008D0C64">
              <w:rPr>
                <w:rFonts w:ascii="Times New Roman" w:hAnsi="Times New Roman"/>
                <w:color w:val="000000" w:themeColor="text1"/>
                <w:sz w:val="24"/>
                <w:szCs w:val="24"/>
              </w:rPr>
              <w:t>Позитивная социализация детей дошкольного возраста в условиях реализации ФГОС дошкольного образования</w:t>
            </w:r>
            <w:r w:rsidR="00DC7829" w:rsidRPr="00B95D2A">
              <w:rPr>
                <w:rFonts w:ascii="Times New Roman" w:hAnsi="Times New Roman"/>
                <w:color w:val="000000" w:themeColor="text1"/>
                <w:sz w:val="24"/>
                <w:szCs w:val="24"/>
              </w:rPr>
              <w:t>»</w:t>
            </w:r>
          </w:p>
        </w:tc>
      </w:tr>
      <w:tr w:rsidR="006F57CB" w:rsidRPr="00B95D2A" w:rsidTr="00301842">
        <w:tc>
          <w:tcPr>
            <w:tcW w:w="1965" w:type="dxa"/>
          </w:tcPr>
          <w:p w:rsidR="006F57CB" w:rsidRPr="00B95D2A" w:rsidRDefault="006F57CB"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Целевая группа</w:t>
            </w:r>
          </w:p>
        </w:tc>
        <w:tc>
          <w:tcPr>
            <w:tcW w:w="7606" w:type="dxa"/>
          </w:tcPr>
          <w:p w:rsidR="00DC7829" w:rsidRPr="00B95D2A" w:rsidRDefault="00E635CB" w:rsidP="00E635CB">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 xml:space="preserve">Педагоги </w:t>
            </w:r>
            <w:r w:rsidR="00DC7829" w:rsidRPr="00B95D2A">
              <w:rPr>
                <w:rFonts w:ascii="Times New Roman" w:hAnsi="Times New Roman"/>
                <w:color w:val="000000" w:themeColor="text1"/>
                <w:sz w:val="24"/>
                <w:szCs w:val="24"/>
              </w:rPr>
              <w:t>краевых государственных (муниципальных) образовательных организаций, реализующих образовательные программы дошкольного, начального общего образования</w:t>
            </w:r>
          </w:p>
        </w:tc>
      </w:tr>
      <w:tr w:rsidR="006F57CB" w:rsidRPr="00B95D2A" w:rsidTr="00301842">
        <w:tc>
          <w:tcPr>
            <w:tcW w:w="1965" w:type="dxa"/>
          </w:tcPr>
          <w:p w:rsidR="006F57CB" w:rsidRPr="00B95D2A" w:rsidRDefault="006F57CB"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Область применения</w:t>
            </w:r>
            <w:r w:rsidR="00C32A89" w:rsidRPr="00B95D2A">
              <w:rPr>
                <w:rFonts w:ascii="Times New Roman" w:hAnsi="Times New Roman"/>
                <w:color w:val="000000" w:themeColor="text1"/>
                <w:sz w:val="24"/>
                <w:szCs w:val="24"/>
              </w:rPr>
              <w:t xml:space="preserve"> разработки</w:t>
            </w:r>
          </w:p>
        </w:tc>
        <w:tc>
          <w:tcPr>
            <w:tcW w:w="7606" w:type="dxa"/>
          </w:tcPr>
          <w:p w:rsidR="00DC7829" w:rsidRPr="00B95D2A" w:rsidRDefault="00E635CB"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 xml:space="preserve"> </w:t>
            </w:r>
            <w:r w:rsidR="00C32A89" w:rsidRPr="00B95D2A">
              <w:rPr>
                <w:rFonts w:ascii="Times New Roman" w:hAnsi="Times New Roman"/>
                <w:color w:val="000000" w:themeColor="text1"/>
                <w:sz w:val="24"/>
                <w:szCs w:val="24"/>
              </w:rPr>
              <w:t>Обеспечение реализации федеральных государственных образовательных стандартов, федеральных государственных требований.</w:t>
            </w:r>
          </w:p>
          <w:p w:rsidR="00C32A89" w:rsidRPr="00B95D2A" w:rsidRDefault="00C32A89" w:rsidP="00E635CB">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 xml:space="preserve">Разработка, утверждение и реализация образовательной программы </w:t>
            </w:r>
            <w:r w:rsidR="00F214BD" w:rsidRPr="00B95D2A">
              <w:rPr>
                <w:rFonts w:ascii="Times New Roman" w:hAnsi="Times New Roman"/>
                <w:color w:val="000000" w:themeColor="text1"/>
                <w:sz w:val="24"/>
                <w:szCs w:val="24"/>
              </w:rPr>
              <w:t xml:space="preserve">дошкольного </w:t>
            </w:r>
            <w:r w:rsidRPr="00B95D2A">
              <w:rPr>
                <w:rFonts w:ascii="Times New Roman" w:hAnsi="Times New Roman"/>
                <w:color w:val="000000" w:themeColor="text1"/>
                <w:sz w:val="24"/>
                <w:szCs w:val="24"/>
              </w:rPr>
              <w:t xml:space="preserve">образовательного учреждения, </w:t>
            </w:r>
            <w:r w:rsidR="00E635CB" w:rsidRPr="00B95D2A">
              <w:rPr>
                <w:rFonts w:ascii="Times New Roman" w:hAnsi="Times New Roman"/>
                <w:color w:val="000000" w:themeColor="text1"/>
                <w:sz w:val="24"/>
                <w:szCs w:val="24"/>
              </w:rPr>
              <w:t xml:space="preserve">рабочих </w:t>
            </w:r>
            <w:r w:rsidRPr="00B95D2A">
              <w:rPr>
                <w:rFonts w:ascii="Times New Roman" w:hAnsi="Times New Roman"/>
                <w:color w:val="000000" w:themeColor="text1"/>
                <w:sz w:val="24"/>
                <w:szCs w:val="24"/>
              </w:rPr>
              <w:t>программ</w:t>
            </w:r>
            <w:r w:rsidR="00E635CB" w:rsidRPr="00B95D2A">
              <w:rPr>
                <w:rFonts w:ascii="Times New Roman" w:hAnsi="Times New Roman"/>
                <w:color w:val="000000" w:themeColor="text1"/>
                <w:sz w:val="24"/>
                <w:szCs w:val="24"/>
              </w:rPr>
              <w:t>, комплексно-тематических планов организации образовательного процесса в ДОУ</w:t>
            </w:r>
          </w:p>
        </w:tc>
      </w:tr>
    </w:tbl>
    <w:p w:rsidR="006F57CB" w:rsidRPr="00B95D2A" w:rsidRDefault="006F57CB" w:rsidP="009F7B2E">
      <w:pPr>
        <w:spacing w:before="20" w:after="20" w:line="240" w:lineRule="auto"/>
        <w:rPr>
          <w:rFonts w:ascii="Times New Roman" w:hAnsi="Times New Roman"/>
          <w:color w:val="000000" w:themeColor="text1"/>
          <w:sz w:val="24"/>
          <w:szCs w:val="24"/>
        </w:rPr>
      </w:pPr>
    </w:p>
    <w:p w:rsidR="006F57CB" w:rsidRPr="00B95D2A" w:rsidRDefault="00F00840" w:rsidP="009F7B2E">
      <w:pPr>
        <w:pStyle w:val="a3"/>
        <w:numPr>
          <w:ilvl w:val="0"/>
          <w:numId w:val="10"/>
        </w:numPr>
        <w:spacing w:before="20" w:after="20" w:line="240" w:lineRule="auto"/>
        <w:rPr>
          <w:rFonts w:ascii="Times New Roman" w:hAnsi="Times New Roman"/>
          <w:b/>
          <w:color w:val="000000" w:themeColor="text1"/>
          <w:sz w:val="24"/>
          <w:szCs w:val="24"/>
        </w:rPr>
      </w:pPr>
      <w:r w:rsidRPr="00B95D2A">
        <w:rPr>
          <w:rFonts w:ascii="Times New Roman" w:hAnsi="Times New Roman"/>
          <w:b/>
          <w:color w:val="000000" w:themeColor="text1"/>
          <w:sz w:val="24"/>
          <w:szCs w:val="24"/>
        </w:rPr>
        <w:t xml:space="preserve">Основания для </w:t>
      </w:r>
      <w:r w:rsidR="00C32A89" w:rsidRPr="00B95D2A">
        <w:rPr>
          <w:rFonts w:ascii="Times New Roman" w:hAnsi="Times New Roman"/>
          <w:b/>
          <w:color w:val="000000" w:themeColor="text1"/>
          <w:sz w:val="24"/>
          <w:szCs w:val="24"/>
        </w:rPr>
        <w:t>разработки</w:t>
      </w:r>
    </w:p>
    <w:p w:rsidR="00F00840" w:rsidRPr="00B95D2A" w:rsidRDefault="00F00840" w:rsidP="009F7B2E">
      <w:pPr>
        <w:spacing w:before="20" w:after="20" w:line="240"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F00840" w:rsidRPr="00B95D2A" w:rsidTr="009F7B2E">
        <w:tc>
          <w:tcPr>
            <w:tcW w:w="2376" w:type="dxa"/>
          </w:tcPr>
          <w:p w:rsidR="00F00840" w:rsidRPr="00B95D2A" w:rsidRDefault="0095602D"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Д</w:t>
            </w:r>
            <w:r w:rsidR="00F00840" w:rsidRPr="00B95D2A">
              <w:rPr>
                <w:rFonts w:ascii="Times New Roman" w:hAnsi="Times New Roman"/>
                <w:color w:val="000000" w:themeColor="text1"/>
                <w:sz w:val="24"/>
                <w:szCs w:val="24"/>
              </w:rPr>
              <w:t>окумент</w:t>
            </w:r>
            <w:r w:rsidRPr="00B95D2A">
              <w:rPr>
                <w:rFonts w:ascii="Times New Roman" w:hAnsi="Times New Roman"/>
                <w:color w:val="000000" w:themeColor="text1"/>
                <w:sz w:val="24"/>
                <w:szCs w:val="24"/>
              </w:rPr>
              <w:t xml:space="preserve"> (документы), на основании которых выполняется работа</w:t>
            </w:r>
          </w:p>
        </w:tc>
        <w:tc>
          <w:tcPr>
            <w:tcW w:w="7195" w:type="dxa"/>
          </w:tcPr>
          <w:p w:rsidR="00E573CA" w:rsidRPr="00B95D2A" w:rsidRDefault="00E573CA" w:rsidP="009F7B2E">
            <w:pPr>
              <w:pStyle w:val="a9"/>
              <w:spacing w:before="20" w:beforeAutospacing="0" w:after="20" w:afterAutospacing="0"/>
              <w:rPr>
                <w:color w:val="000000" w:themeColor="text1"/>
              </w:rPr>
            </w:pPr>
            <w:r w:rsidRPr="00B95D2A">
              <w:rPr>
                <w:color w:val="000000" w:themeColor="text1"/>
              </w:rPr>
              <w:t>Раздел 6 Части 2 Государственного задания КГБОУ АКИПКРО на 2014 год и на плановый период 2015 и 2016 годов, утвержденного Главным управлением образования и молодежной политики Алтайского края</w:t>
            </w:r>
          </w:p>
          <w:p w:rsidR="006D05F3" w:rsidRPr="00B95D2A" w:rsidRDefault="00E635CB" w:rsidP="00E635CB">
            <w:pPr>
              <w:pStyle w:val="a9"/>
              <w:spacing w:before="20" w:beforeAutospacing="0" w:after="20" w:afterAutospacing="0"/>
              <w:rPr>
                <w:color w:val="000000" w:themeColor="text1"/>
              </w:rPr>
            </w:pPr>
            <w:r w:rsidRPr="00B95D2A">
              <w:rPr>
                <w:color w:val="000000" w:themeColor="text1"/>
              </w:rPr>
              <w:t>План деятельности центра дошкольного и начального образования АКИПКРО на 2015 год</w:t>
            </w:r>
          </w:p>
        </w:tc>
      </w:tr>
    </w:tbl>
    <w:p w:rsidR="00F00840" w:rsidRPr="00B95D2A" w:rsidRDefault="00F00840" w:rsidP="009F7B2E">
      <w:pPr>
        <w:spacing w:before="20" w:after="20" w:line="240" w:lineRule="auto"/>
        <w:rPr>
          <w:rFonts w:ascii="Times New Roman" w:hAnsi="Times New Roman"/>
          <w:color w:val="000000" w:themeColor="text1"/>
          <w:sz w:val="24"/>
          <w:szCs w:val="24"/>
        </w:rPr>
      </w:pPr>
    </w:p>
    <w:p w:rsidR="007D54DC" w:rsidRPr="00B95D2A" w:rsidRDefault="007D54DC" w:rsidP="009F7B2E">
      <w:pPr>
        <w:pStyle w:val="a3"/>
        <w:numPr>
          <w:ilvl w:val="0"/>
          <w:numId w:val="10"/>
        </w:numPr>
        <w:spacing w:before="20" w:after="20" w:line="240" w:lineRule="auto"/>
        <w:rPr>
          <w:rFonts w:ascii="Times New Roman" w:hAnsi="Times New Roman"/>
          <w:b/>
          <w:color w:val="000000" w:themeColor="text1"/>
          <w:sz w:val="24"/>
          <w:szCs w:val="24"/>
        </w:rPr>
      </w:pPr>
      <w:r w:rsidRPr="00B95D2A">
        <w:rPr>
          <w:rFonts w:ascii="Times New Roman" w:hAnsi="Times New Roman"/>
          <w:b/>
          <w:color w:val="000000" w:themeColor="text1"/>
          <w:sz w:val="24"/>
          <w:szCs w:val="24"/>
        </w:rPr>
        <w:t>Назначение</w:t>
      </w:r>
      <w:r w:rsidR="00C32A89" w:rsidRPr="00B95D2A">
        <w:rPr>
          <w:rFonts w:ascii="Times New Roman" w:hAnsi="Times New Roman"/>
          <w:b/>
          <w:color w:val="000000" w:themeColor="text1"/>
          <w:sz w:val="24"/>
          <w:szCs w:val="24"/>
        </w:rPr>
        <w:t xml:space="preserve"> разработки</w:t>
      </w:r>
    </w:p>
    <w:p w:rsidR="007D54DC" w:rsidRPr="00B95D2A" w:rsidRDefault="007D54DC" w:rsidP="009F7B2E">
      <w:pPr>
        <w:spacing w:before="20" w:after="20" w:line="240" w:lineRule="auto"/>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7D54DC" w:rsidRPr="00B95D2A" w:rsidTr="00301842">
        <w:tc>
          <w:tcPr>
            <w:tcW w:w="1951" w:type="dxa"/>
          </w:tcPr>
          <w:p w:rsidR="007D54DC" w:rsidRPr="00B95D2A" w:rsidRDefault="007D54DC"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Цель</w:t>
            </w:r>
          </w:p>
        </w:tc>
        <w:tc>
          <w:tcPr>
            <w:tcW w:w="7620" w:type="dxa"/>
          </w:tcPr>
          <w:p w:rsidR="00D32628" w:rsidRPr="00B95D2A" w:rsidRDefault="00F214BD"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 xml:space="preserve"> </w:t>
            </w:r>
            <w:r w:rsidR="00D32628" w:rsidRPr="00B95D2A">
              <w:rPr>
                <w:rFonts w:ascii="Times New Roman" w:hAnsi="Times New Roman"/>
                <w:color w:val="000000" w:themeColor="text1"/>
                <w:sz w:val="24"/>
                <w:szCs w:val="24"/>
              </w:rPr>
              <w:t xml:space="preserve">Развитие представлений </w:t>
            </w:r>
            <w:r w:rsidRPr="00B95D2A">
              <w:rPr>
                <w:rFonts w:ascii="Times New Roman" w:hAnsi="Times New Roman"/>
                <w:color w:val="000000" w:themeColor="text1"/>
                <w:sz w:val="24"/>
                <w:szCs w:val="24"/>
              </w:rPr>
              <w:t>педагогов дошкольных образовательных организаций о</w:t>
            </w:r>
            <w:r w:rsidR="00976558">
              <w:rPr>
                <w:rFonts w:ascii="Times New Roman" w:hAnsi="Times New Roman"/>
                <w:color w:val="000000" w:themeColor="text1"/>
                <w:sz w:val="24"/>
                <w:szCs w:val="24"/>
              </w:rPr>
              <w:t>б</w:t>
            </w:r>
            <w:r w:rsidRPr="00B95D2A">
              <w:rPr>
                <w:rFonts w:ascii="Times New Roman" w:hAnsi="Times New Roman"/>
                <w:color w:val="000000" w:themeColor="text1"/>
                <w:sz w:val="24"/>
                <w:szCs w:val="24"/>
              </w:rPr>
              <w:t xml:space="preserve"> особенностях </w:t>
            </w:r>
            <w:r w:rsidR="008D0C64">
              <w:rPr>
                <w:rFonts w:ascii="Times New Roman" w:hAnsi="Times New Roman"/>
                <w:color w:val="000000" w:themeColor="text1"/>
                <w:sz w:val="24"/>
                <w:szCs w:val="24"/>
              </w:rPr>
              <w:t xml:space="preserve">процесса социализации детей </w:t>
            </w:r>
            <w:r w:rsidRPr="00B95D2A">
              <w:rPr>
                <w:rFonts w:ascii="Times New Roman" w:hAnsi="Times New Roman"/>
                <w:color w:val="000000" w:themeColor="text1"/>
                <w:sz w:val="24"/>
                <w:szCs w:val="24"/>
              </w:rPr>
              <w:t>в образовательном процессе ДОУ</w:t>
            </w:r>
            <w:r w:rsidR="00D32628" w:rsidRPr="00B95D2A">
              <w:rPr>
                <w:rFonts w:ascii="Times New Roman" w:hAnsi="Times New Roman"/>
                <w:color w:val="000000" w:themeColor="text1"/>
                <w:sz w:val="24"/>
                <w:szCs w:val="24"/>
              </w:rPr>
              <w:t>, включая:</w:t>
            </w:r>
          </w:p>
          <w:p w:rsidR="00D32628" w:rsidRPr="00B95D2A" w:rsidRDefault="00F214BD" w:rsidP="009F7B2E">
            <w:pPr>
              <w:spacing w:before="20" w:after="20" w:line="240" w:lineRule="auto"/>
              <w:rPr>
                <w:rFonts w:ascii="Times New Roman" w:hAnsi="Times New Roman"/>
                <w:color w:val="000000" w:themeColor="text1"/>
                <w:sz w:val="24"/>
                <w:szCs w:val="24"/>
              </w:rPr>
            </w:pPr>
            <w:r w:rsidRPr="00B95D2A">
              <w:rPr>
                <w:rFonts w:ascii="Times New Roman" w:hAnsi="Times New Roman"/>
                <w:color w:val="000000" w:themeColor="text1"/>
                <w:sz w:val="24"/>
                <w:szCs w:val="24"/>
              </w:rPr>
              <w:t>О</w:t>
            </w:r>
            <w:r w:rsidR="00D32628" w:rsidRPr="00B95D2A">
              <w:rPr>
                <w:rFonts w:ascii="Times New Roman" w:hAnsi="Times New Roman"/>
                <w:color w:val="000000" w:themeColor="text1"/>
                <w:sz w:val="24"/>
                <w:szCs w:val="24"/>
              </w:rPr>
              <w:t>пределение</w:t>
            </w:r>
            <w:r w:rsidR="008D0C64">
              <w:rPr>
                <w:rFonts w:ascii="Times New Roman" w:hAnsi="Times New Roman"/>
                <w:color w:val="000000" w:themeColor="text1"/>
                <w:sz w:val="24"/>
                <w:szCs w:val="24"/>
              </w:rPr>
              <w:t xml:space="preserve"> сущности социализации детей дошкольного возраста</w:t>
            </w:r>
            <w:r w:rsidR="00D32628" w:rsidRPr="00B95D2A">
              <w:rPr>
                <w:rFonts w:ascii="Times New Roman" w:hAnsi="Times New Roman"/>
                <w:color w:val="000000" w:themeColor="text1"/>
                <w:sz w:val="24"/>
                <w:szCs w:val="24"/>
              </w:rPr>
              <w:t>;</w:t>
            </w:r>
          </w:p>
          <w:p w:rsidR="00D32628" w:rsidRPr="00B95D2A" w:rsidRDefault="008D0C64" w:rsidP="009F7B2E">
            <w:pPr>
              <w:spacing w:before="20" w:after="2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Способы и приемы позитивной социализации детей дошкольного возраста</w:t>
            </w:r>
            <w:r w:rsidR="00F214BD" w:rsidRPr="00B95D2A">
              <w:rPr>
                <w:rFonts w:ascii="Times New Roman" w:hAnsi="Times New Roman"/>
                <w:color w:val="000000" w:themeColor="text1"/>
                <w:sz w:val="24"/>
                <w:szCs w:val="24"/>
              </w:rPr>
              <w:t>.</w:t>
            </w:r>
          </w:p>
        </w:tc>
      </w:tr>
    </w:tbl>
    <w:p w:rsidR="007D54DC" w:rsidRPr="00B95D2A" w:rsidRDefault="007D54DC" w:rsidP="009F7B2E">
      <w:pPr>
        <w:spacing w:before="20" w:after="20" w:line="240" w:lineRule="auto"/>
        <w:rPr>
          <w:rFonts w:ascii="Times New Roman" w:hAnsi="Times New Roman"/>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10917" w:rsidRPr="00B95D2A" w:rsidTr="001E5419">
        <w:tc>
          <w:tcPr>
            <w:tcW w:w="4785" w:type="dxa"/>
          </w:tcPr>
          <w:p w:rsidR="009F7B2E" w:rsidRPr="00B95D2A" w:rsidRDefault="009F7B2E" w:rsidP="009F7B2E">
            <w:pPr>
              <w:spacing w:before="20" w:after="20" w:line="240" w:lineRule="auto"/>
              <w:jc w:val="right"/>
              <w:rPr>
                <w:rFonts w:ascii="Times New Roman" w:hAnsi="Times New Roman"/>
                <w:color w:val="000000" w:themeColor="text1"/>
                <w:sz w:val="24"/>
                <w:szCs w:val="24"/>
              </w:rPr>
            </w:pPr>
          </w:p>
        </w:tc>
        <w:tc>
          <w:tcPr>
            <w:tcW w:w="4786" w:type="dxa"/>
          </w:tcPr>
          <w:p w:rsidR="00D10917" w:rsidRPr="00B95D2A" w:rsidRDefault="00D10917" w:rsidP="009F7B2E">
            <w:pPr>
              <w:spacing w:before="20" w:after="20" w:line="240" w:lineRule="auto"/>
              <w:jc w:val="right"/>
              <w:rPr>
                <w:rFonts w:ascii="Times New Roman" w:hAnsi="Times New Roman"/>
                <w:color w:val="000000" w:themeColor="text1"/>
                <w:sz w:val="24"/>
                <w:szCs w:val="24"/>
              </w:rPr>
            </w:pPr>
          </w:p>
        </w:tc>
      </w:tr>
    </w:tbl>
    <w:p w:rsidR="00D86605" w:rsidRPr="00B95D2A" w:rsidRDefault="00D86605" w:rsidP="00D86605">
      <w:pPr>
        <w:spacing w:before="138"/>
        <w:outlineLvl w:val="0"/>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
        <w:gridCol w:w="3035"/>
        <w:gridCol w:w="5660"/>
      </w:tblGrid>
      <w:tr w:rsidR="00D86605" w:rsidRPr="00B95D2A" w:rsidTr="00B93A5C">
        <w:tc>
          <w:tcPr>
            <w:tcW w:w="738" w:type="dxa"/>
          </w:tcPr>
          <w:p w:rsidR="00D86605" w:rsidRPr="00B95D2A" w:rsidRDefault="00D86605" w:rsidP="00B93A5C">
            <w:pPr>
              <w:pStyle w:val="a9"/>
            </w:pPr>
            <w:r w:rsidRPr="00B95D2A">
              <w:t> №</w:t>
            </w:r>
          </w:p>
        </w:tc>
        <w:tc>
          <w:tcPr>
            <w:tcW w:w="3354" w:type="dxa"/>
          </w:tcPr>
          <w:p w:rsidR="00D86605" w:rsidRPr="00B95D2A" w:rsidRDefault="00D86605" w:rsidP="00D86605">
            <w:pPr>
              <w:pStyle w:val="a9"/>
              <w:jc w:val="center"/>
            </w:pPr>
            <w:r w:rsidRPr="00B95D2A">
              <w:t>СТРУКТУРНЫЕ КОМПОНЕНТЫ КОНСУЛЬТИРОВАНИЯ</w:t>
            </w:r>
          </w:p>
        </w:tc>
        <w:tc>
          <w:tcPr>
            <w:tcW w:w="6258" w:type="dxa"/>
          </w:tcPr>
          <w:p w:rsidR="00D86605" w:rsidRPr="00B95D2A" w:rsidRDefault="00D86605" w:rsidP="00D86605">
            <w:pPr>
              <w:pStyle w:val="a9"/>
              <w:jc w:val="center"/>
            </w:pPr>
            <w:r w:rsidRPr="00B95D2A">
              <w:t>СОДЕРЖАНИЕ</w:t>
            </w:r>
          </w:p>
        </w:tc>
      </w:tr>
      <w:tr w:rsidR="00D86605" w:rsidRPr="00B95D2A" w:rsidTr="00B93A5C">
        <w:tc>
          <w:tcPr>
            <w:tcW w:w="738" w:type="dxa"/>
          </w:tcPr>
          <w:p w:rsidR="00D86605" w:rsidRPr="00B95D2A" w:rsidRDefault="00D86605" w:rsidP="00B93A5C">
            <w:pPr>
              <w:pStyle w:val="a9"/>
            </w:pPr>
            <w:r w:rsidRPr="00B95D2A">
              <w:t>1.</w:t>
            </w:r>
          </w:p>
        </w:tc>
        <w:tc>
          <w:tcPr>
            <w:tcW w:w="3354" w:type="dxa"/>
          </w:tcPr>
          <w:p w:rsidR="00D86605" w:rsidRPr="00B95D2A" w:rsidRDefault="00D86605" w:rsidP="00B93A5C">
            <w:pPr>
              <w:pStyle w:val="a9"/>
            </w:pPr>
            <w:r w:rsidRPr="00B95D2A">
              <w:t>Ключевые слова</w:t>
            </w:r>
          </w:p>
        </w:tc>
        <w:tc>
          <w:tcPr>
            <w:tcW w:w="6258" w:type="dxa"/>
          </w:tcPr>
          <w:p w:rsidR="00D86605" w:rsidRPr="00B95D2A" w:rsidRDefault="00FB31FA" w:rsidP="00033A0F">
            <w:pPr>
              <w:pStyle w:val="a9"/>
              <w:jc w:val="both"/>
            </w:pPr>
            <w:r w:rsidRPr="00B95D2A">
              <w:t>С</w:t>
            </w:r>
            <w:r w:rsidR="00D86605" w:rsidRPr="00B95D2A">
              <w:t>оц</w:t>
            </w:r>
            <w:r w:rsidRPr="00B95D2A">
              <w:t xml:space="preserve">иализация </w:t>
            </w:r>
            <w:r w:rsidR="00033A0F">
              <w:t>детей</w:t>
            </w:r>
            <w:r w:rsidRPr="00B95D2A">
              <w:t xml:space="preserve">, </w:t>
            </w:r>
            <w:r w:rsidR="008D0C64">
              <w:t xml:space="preserve">социальные </w:t>
            </w:r>
            <w:r w:rsidRPr="00B95D2A">
              <w:t>компетенции</w:t>
            </w:r>
            <w:r w:rsidR="008D0C64">
              <w:t xml:space="preserve"> детей, профессиональные компетентности педагогов по организации позитивной социализации детей</w:t>
            </w:r>
          </w:p>
        </w:tc>
      </w:tr>
      <w:tr w:rsidR="00D86605" w:rsidRPr="00B95D2A" w:rsidTr="00B93A5C">
        <w:tc>
          <w:tcPr>
            <w:tcW w:w="738" w:type="dxa"/>
          </w:tcPr>
          <w:p w:rsidR="00D86605" w:rsidRPr="00B95D2A" w:rsidRDefault="00D86605" w:rsidP="00B93A5C">
            <w:pPr>
              <w:pStyle w:val="a9"/>
            </w:pPr>
            <w:r w:rsidRPr="00B95D2A">
              <w:lastRenderedPageBreak/>
              <w:t>2.</w:t>
            </w:r>
          </w:p>
        </w:tc>
        <w:tc>
          <w:tcPr>
            <w:tcW w:w="3354" w:type="dxa"/>
          </w:tcPr>
          <w:p w:rsidR="00D86605" w:rsidRPr="00B95D2A" w:rsidRDefault="00D86605" w:rsidP="00B93A5C">
            <w:pPr>
              <w:pStyle w:val="a9"/>
            </w:pPr>
            <w:r w:rsidRPr="00B95D2A">
              <w:t>Аннотация к содержанию консультации</w:t>
            </w:r>
          </w:p>
        </w:tc>
        <w:tc>
          <w:tcPr>
            <w:tcW w:w="6258" w:type="dxa"/>
          </w:tcPr>
          <w:p w:rsidR="00D86605" w:rsidRPr="00B95D2A" w:rsidRDefault="00D86605" w:rsidP="009B0272">
            <w:pPr>
              <w:spacing w:before="138"/>
              <w:jc w:val="both"/>
              <w:outlineLvl w:val="0"/>
              <w:rPr>
                <w:rFonts w:ascii="Times New Roman" w:eastAsia="Times New Roman" w:hAnsi="Times New Roman"/>
                <w:sz w:val="24"/>
                <w:szCs w:val="24"/>
                <w:lang w:eastAsia="ru-RU"/>
              </w:rPr>
            </w:pPr>
            <w:r w:rsidRPr="00B95D2A">
              <w:rPr>
                <w:rFonts w:ascii="Times New Roman" w:hAnsi="Times New Roman"/>
                <w:sz w:val="24"/>
                <w:szCs w:val="24"/>
              </w:rPr>
              <w:t>В консультации рассматриваются основные аспекты организации</w:t>
            </w:r>
            <w:r w:rsidR="00FB31FA" w:rsidRPr="00B95D2A">
              <w:rPr>
                <w:rFonts w:ascii="Times New Roman" w:hAnsi="Times New Roman"/>
                <w:sz w:val="24"/>
                <w:szCs w:val="24"/>
              </w:rPr>
              <w:t xml:space="preserve"> </w:t>
            </w:r>
            <w:r w:rsidR="008D0C64">
              <w:rPr>
                <w:rFonts w:ascii="Times New Roman" w:hAnsi="Times New Roman"/>
                <w:sz w:val="24"/>
                <w:szCs w:val="24"/>
              </w:rPr>
              <w:t xml:space="preserve">процесса позитивной социализации </w:t>
            </w:r>
            <w:r w:rsidR="00FB31FA" w:rsidRPr="00B95D2A">
              <w:rPr>
                <w:rFonts w:ascii="Times New Roman" w:hAnsi="Times New Roman"/>
                <w:sz w:val="24"/>
                <w:szCs w:val="24"/>
              </w:rPr>
              <w:t>дошкольников</w:t>
            </w:r>
            <w:r w:rsidRPr="00B95D2A">
              <w:rPr>
                <w:rFonts w:ascii="Times New Roman" w:hAnsi="Times New Roman"/>
                <w:sz w:val="24"/>
                <w:szCs w:val="24"/>
              </w:rPr>
              <w:t xml:space="preserve">: </w:t>
            </w:r>
            <w:r w:rsidR="00FB31FA" w:rsidRPr="00B95D2A">
              <w:rPr>
                <w:rFonts w:ascii="Times New Roman" w:hAnsi="Times New Roman"/>
                <w:sz w:val="24"/>
                <w:szCs w:val="24"/>
              </w:rPr>
              <w:t>понятие</w:t>
            </w:r>
            <w:r w:rsidR="008D0C64">
              <w:rPr>
                <w:rFonts w:ascii="Times New Roman" w:hAnsi="Times New Roman"/>
                <w:sz w:val="24"/>
                <w:szCs w:val="24"/>
              </w:rPr>
              <w:t xml:space="preserve"> позитивной социализации</w:t>
            </w:r>
            <w:r w:rsidRPr="00B95D2A">
              <w:rPr>
                <w:rFonts w:ascii="Times New Roman" w:hAnsi="Times New Roman"/>
                <w:sz w:val="24"/>
                <w:szCs w:val="24"/>
              </w:rPr>
              <w:t xml:space="preserve">;  </w:t>
            </w:r>
            <w:r w:rsidR="008D0C64">
              <w:rPr>
                <w:rFonts w:ascii="Times New Roman" w:hAnsi="Times New Roman"/>
                <w:sz w:val="24"/>
                <w:szCs w:val="24"/>
              </w:rPr>
              <w:t>способы и приемы позитивной социализации дошкольников, критерии оценки профессиональных компетенций педагогов, критерии изучения позитивной социализации дошкольников</w:t>
            </w:r>
            <w:r w:rsidRPr="00B95D2A">
              <w:rPr>
                <w:rFonts w:ascii="Times New Roman" w:hAnsi="Times New Roman"/>
                <w:sz w:val="24"/>
                <w:szCs w:val="24"/>
              </w:rPr>
              <w:t>. Предлагаются</w:t>
            </w:r>
            <w:r w:rsidR="00FB31FA" w:rsidRPr="00B95D2A">
              <w:rPr>
                <w:rFonts w:ascii="Times New Roman" w:hAnsi="Times New Roman"/>
                <w:sz w:val="24"/>
                <w:szCs w:val="24"/>
              </w:rPr>
              <w:t xml:space="preserve"> примеры организации культурных практик с детьми разных групп дошкольного возраста</w:t>
            </w:r>
            <w:r w:rsidRPr="00B95D2A">
              <w:rPr>
                <w:rFonts w:ascii="Times New Roman" w:hAnsi="Times New Roman"/>
                <w:sz w:val="24"/>
                <w:szCs w:val="24"/>
              </w:rPr>
              <w:t>.</w:t>
            </w:r>
          </w:p>
        </w:tc>
      </w:tr>
      <w:tr w:rsidR="00D86605" w:rsidRPr="00B95D2A" w:rsidTr="006B1C3E">
        <w:trPr>
          <w:trHeight w:val="2062"/>
        </w:trPr>
        <w:tc>
          <w:tcPr>
            <w:tcW w:w="738" w:type="dxa"/>
          </w:tcPr>
          <w:p w:rsidR="00D86605" w:rsidRPr="00B95D2A" w:rsidRDefault="00D86605" w:rsidP="00B93A5C">
            <w:pPr>
              <w:pStyle w:val="a9"/>
            </w:pPr>
            <w:r w:rsidRPr="00B95D2A">
              <w:t>3.</w:t>
            </w:r>
          </w:p>
        </w:tc>
        <w:tc>
          <w:tcPr>
            <w:tcW w:w="3354" w:type="dxa"/>
          </w:tcPr>
          <w:p w:rsidR="00D86605" w:rsidRPr="00B95D2A" w:rsidRDefault="00D86605" w:rsidP="00B93A5C">
            <w:pPr>
              <w:pStyle w:val="a9"/>
            </w:pPr>
            <w:r w:rsidRPr="00B95D2A">
              <w:t>Запрос на консультирование</w:t>
            </w:r>
          </w:p>
        </w:tc>
        <w:tc>
          <w:tcPr>
            <w:tcW w:w="6258" w:type="dxa"/>
          </w:tcPr>
          <w:p w:rsidR="00D86605" w:rsidRPr="00B95D2A" w:rsidRDefault="00B95D2A" w:rsidP="0054094E">
            <w:pPr>
              <w:pStyle w:val="a9"/>
              <w:jc w:val="both"/>
            </w:pPr>
            <w:r w:rsidRPr="00B95D2A">
              <w:rPr>
                <w:color w:val="000000" w:themeColor="text1"/>
              </w:rPr>
              <w:t>Педагоги краевых государственных (муниципальных) образовательных организаций, реализующих образовательные программы дошкольного, начального общего образования в условиях реализации требований ФГОС дошкольного образования:</w:t>
            </w:r>
            <w:r w:rsidRPr="00B95D2A">
              <w:t xml:space="preserve"> Как</w:t>
            </w:r>
            <w:r w:rsidR="00495317">
              <w:t xml:space="preserve"> обеспечить процесс позитивной социализации детей дошкольного возраста</w:t>
            </w:r>
            <w:r w:rsidR="00D86605" w:rsidRPr="00B95D2A">
              <w:t xml:space="preserve">? </w:t>
            </w:r>
          </w:p>
        </w:tc>
      </w:tr>
      <w:tr w:rsidR="00D86605" w:rsidRPr="00B95D2A" w:rsidTr="00B93A5C">
        <w:tc>
          <w:tcPr>
            <w:tcW w:w="738" w:type="dxa"/>
          </w:tcPr>
          <w:p w:rsidR="00D86605" w:rsidRPr="00B95D2A" w:rsidRDefault="00D86605" w:rsidP="00B93A5C">
            <w:pPr>
              <w:pStyle w:val="a9"/>
            </w:pPr>
            <w:r w:rsidRPr="00B95D2A">
              <w:t>4.</w:t>
            </w:r>
          </w:p>
        </w:tc>
        <w:tc>
          <w:tcPr>
            <w:tcW w:w="9612" w:type="dxa"/>
            <w:gridSpan w:val="2"/>
          </w:tcPr>
          <w:p w:rsidR="00D86605" w:rsidRDefault="00D86605" w:rsidP="00B93A5C">
            <w:pPr>
              <w:pStyle w:val="a9"/>
            </w:pPr>
            <w:r w:rsidRPr="00B95D2A">
              <w:t>Текст консультации</w:t>
            </w:r>
          </w:p>
          <w:p w:rsidR="006B1C3E" w:rsidRPr="006B1C3E" w:rsidRDefault="006B1C3E" w:rsidP="006B1C3E">
            <w:pPr>
              <w:pStyle w:val="a9"/>
            </w:pPr>
            <w:r w:rsidRPr="006B1C3E">
              <w:rPr>
                <w:b/>
                <w:bCs/>
              </w:rPr>
              <w:t>С позиций компетентностного подхода содержание образования все чаще рассматривается как «педагогически адаптированный социальный опыт человечества, изоморфный, то есть тождественный по структуре (но не по объему) человеческой культуре во всей ее структурной полноте»</w:t>
            </w:r>
          </w:p>
          <w:p w:rsidR="006B1C3E" w:rsidRDefault="006B1C3E" w:rsidP="00B93A5C">
            <w:pPr>
              <w:pStyle w:val="a9"/>
            </w:pPr>
          </w:p>
          <w:p w:rsidR="00F620CC" w:rsidRPr="00C968B7" w:rsidRDefault="00F620CC" w:rsidP="00F620CC">
            <w:pPr>
              <w:pStyle w:val="a9"/>
              <w:jc w:val="both"/>
            </w:pPr>
          </w:p>
          <w:p w:rsidR="00F620CC" w:rsidRPr="00F620CC" w:rsidRDefault="00F620CC" w:rsidP="00F620CC">
            <w:pPr>
              <w:pStyle w:val="a9"/>
              <w:jc w:val="both"/>
            </w:pPr>
          </w:p>
          <w:p w:rsidR="00F620CC" w:rsidRPr="00B95D2A" w:rsidRDefault="00F620CC" w:rsidP="00F620CC">
            <w:pPr>
              <w:pStyle w:val="a9"/>
              <w:jc w:val="both"/>
            </w:pPr>
          </w:p>
          <w:p w:rsidR="00D86605" w:rsidRPr="00B95D2A" w:rsidRDefault="00D86605" w:rsidP="00B93A5C">
            <w:pPr>
              <w:ind w:firstLine="567"/>
              <w:rPr>
                <w:rFonts w:ascii="Times New Roman" w:hAnsi="Times New Roman"/>
                <w:sz w:val="24"/>
                <w:szCs w:val="24"/>
              </w:rPr>
            </w:pPr>
            <w:r w:rsidRPr="00B95D2A">
              <w:rPr>
                <w:rFonts w:ascii="Times New Roman" w:hAnsi="Times New Roman"/>
                <w:sz w:val="24"/>
                <w:szCs w:val="24"/>
              </w:rPr>
              <w:t xml:space="preserve">      </w:t>
            </w:r>
          </w:p>
        </w:tc>
      </w:tr>
      <w:tr w:rsidR="00D86605" w:rsidRPr="00B95D2A" w:rsidTr="00B93A5C">
        <w:tc>
          <w:tcPr>
            <w:tcW w:w="738" w:type="dxa"/>
          </w:tcPr>
          <w:p w:rsidR="00D86605" w:rsidRPr="00B95D2A" w:rsidRDefault="00D86605" w:rsidP="00B93A5C">
            <w:pPr>
              <w:pStyle w:val="a9"/>
            </w:pPr>
            <w:r w:rsidRPr="00B95D2A">
              <w:t>5.</w:t>
            </w:r>
          </w:p>
        </w:tc>
        <w:tc>
          <w:tcPr>
            <w:tcW w:w="3354" w:type="dxa"/>
          </w:tcPr>
          <w:p w:rsidR="00D86605" w:rsidRPr="00B95D2A" w:rsidRDefault="00D86605" w:rsidP="00B93A5C">
            <w:pPr>
              <w:pStyle w:val="a9"/>
            </w:pPr>
            <w:r w:rsidRPr="00B95D2A">
              <w:t xml:space="preserve">Список литературы и других </w:t>
            </w:r>
            <w:r w:rsidRPr="00B95D2A">
              <w:rPr>
                <w:rStyle w:val="grame"/>
              </w:rPr>
              <w:t>источников</w:t>
            </w:r>
            <w:r w:rsidRPr="00B95D2A">
              <w:t xml:space="preserve"> по теме</w:t>
            </w:r>
          </w:p>
        </w:tc>
        <w:tc>
          <w:tcPr>
            <w:tcW w:w="6258" w:type="dxa"/>
          </w:tcPr>
          <w:p w:rsidR="00D86605" w:rsidRPr="00B95D2A" w:rsidRDefault="00D86605" w:rsidP="00B93A5C">
            <w:pPr>
              <w:spacing w:line="360" w:lineRule="auto"/>
              <w:jc w:val="center"/>
              <w:rPr>
                <w:rFonts w:ascii="Times New Roman" w:hAnsi="Times New Roman"/>
                <w:b/>
                <w:sz w:val="24"/>
                <w:szCs w:val="24"/>
              </w:rPr>
            </w:pPr>
          </w:p>
          <w:p w:rsidR="00D86605" w:rsidRPr="00B95D2A" w:rsidRDefault="00D86605" w:rsidP="00B93A5C">
            <w:pPr>
              <w:spacing w:before="100" w:beforeAutospacing="1" w:after="100" w:afterAutospacing="1"/>
              <w:jc w:val="center"/>
              <w:rPr>
                <w:rFonts w:ascii="Times New Roman" w:hAnsi="Times New Roman"/>
                <w:sz w:val="24"/>
                <w:szCs w:val="24"/>
              </w:rPr>
            </w:pPr>
            <w:r w:rsidRPr="00B95D2A">
              <w:rPr>
                <w:rFonts w:ascii="Times New Roman" w:hAnsi="Times New Roman"/>
                <w:sz w:val="24"/>
                <w:szCs w:val="24"/>
              </w:rPr>
              <w:t>Список адресов Интернет-сайтов</w:t>
            </w:r>
          </w:p>
          <w:p w:rsidR="00D86605" w:rsidRPr="00206623" w:rsidRDefault="00560839" w:rsidP="00D86605">
            <w:pPr>
              <w:numPr>
                <w:ilvl w:val="0"/>
                <w:numId w:val="22"/>
              </w:numPr>
              <w:spacing w:before="100" w:beforeAutospacing="1" w:after="100" w:afterAutospacing="1" w:line="240" w:lineRule="auto"/>
              <w:jc w:val="center"/>
              <w:rPr>
                <w:rFonts w:ascii="Times New Roman" w:hAnsi="Times New Roman"/>
                <w:sz w:val="24"/>
                <w:szCs w:val="24"/>
              </w:rPr>
            </w:pPr>
            <w:r w:rsidRPr="00206623">
              <w:rPr>
                <w:rFonts w:ascii="Times New Roman" w:hAnsi="Times New Roman"/>
                <w:sz w:val="24"/>
                <w:szCs w:val="24"/>
              </w:rPr>
              <w:fldChar w:fldCharType="begin"/>
            </w:r>
            <w:r w:rsidR="00D86605" w:rsidRPr="00206623">
              <w:rPr>
                <w:rFonts w:ascii="Times New Roman" w:hAnsi="Times New Roman"/>
                <w:sz w:val="24"/>
                <w:szCs w:val="24"/>
              </w:rPr>
              <w:instrText xml:space="preserve"> HYPERLINK "</w:instrText>
            </w:r>
          </w:p>
          <w:p w:rsidR="00D86605" w:rsidRPr="00206623" w:rsidRDefault="00D86605" w:rsidP="00D86605">
            <w:pPr>
              <w:numPr>
                <w:ilvl w:val="0"/>
                <w:numId w:val="22"/>
              </w:numPr>
              <w:spacing w:before="100" w:beforeAutospacing="1" w:after="100" w:afterAutospacing="1" w:line="240" w:lineRule="auto"/>
              <w:jc w:val="both"/>
              <w:rPr>
                <w:rStyle w:val="aa"/>
                <w:rFonts w:ascii="Times New Roman" w:hAnsi="Times New Roman"/>
                <w:color w:val="auto"/>
                <w:sz w:val="24"/>
                <w:szCs w:val="24"/>
              </w:rPr>
            </w:pPr>
            <w:r w:rsidRPr="00206623">
              <w:rPr>
                <w:rFonts w:ascii="Times New Roman" w:hAnsi="Times New Roman"/>
                <w:sz w:val="24"/>
                <w:szCs w:val="24"/>
                <w:u w:val="single"/>
              </w:rPr>
              <w:instrText xml:space="preserve"> http://www.gmcit.murmansk.ru" </w:instrText>
            </w:r>
            <w:r w:rsidR="00560839" w:rsidRPr="00206623">
              <w:rPr>
                <w:rFonts w:ascii="Times New Roman" w:hAnsi="Times New Roman"/>
                <w:sz w:val="24"/>
                <w:szCs w:val="24"/>
                <w:u w:val="single"/>
              </w:rPr>
              <w:fldChar w:fldCharType="separate"/>
            </w:r>
          </w:p>
          <w:p w:rsidR="00D86605" w:rsidRPr="00206623" w:rsidRDefault="00D86605" w:rsidP="00D86605">
            <w:pPr>
              <w:numPr>
                <w:ilvl w:val="0"/>
                <w:numId w:val="22"/>
              </w:numPr>
              <w:spacing w:before="100" w:beforeAutospacing="1" w:after="100" w:afterAutospacing="1" w:line="240" w:lineRule="auto"/>
              <w:jc w:val="both"/>
              <w:rPr>
                <w:rFonts w:ascii="Times New Roman" w:hAnsi="Times New Roman"/>
                <w:sz w:val="24"/>
                <w:szCs w:val="24"/>
              </w:rPr>
            </w:pPr>
            <w:r w:rsidRPr="00206623">
              <w:rPr>
                <w:rStyle w:val="aa"/>
                <w:rFonts w:ascii="Times New Roman" w:hAnsi="Times New Roman"/>
                <w:color w:val="auto"/>
                <w:sz w:val="24"/>
                <w:szCs w:val="24"/>
              </w:rPr>
              <w:t xml:space="preserve"> http://www.gmcit.murmansk.ru</w:t>
            </w:r>
            <w:r w:rsidR="00560839" w:rsidRPr="00206623">
              <w:rPr>
                <w:rFonts w:ascii="Times New Roman" w:hAnsi="Times New Roman"/>
                <w:sz w:val="24"/>
                <w:szCs w:val="24"/>
                <w:u w:val="single"/>
              </w:rPr>
              <w:fldChar w:fldCharType="end"/>
            </w:r>
            <w:r w:rsidRPr="00206623">
              <w:rPr>
                <w:rFonts w:ascii="Times New Roman" w:hAnsi="Times New Roman"/>
                <w:sz w:val="24"/>
                <w:szCs w:val="24"/>
              </w:rPr>
              <w:t xml:space="preserve"> </w:t>
            </w:r>
          </w:p>
          <w:p w:rsidR="00D86605" w:rsidRPr="00206623" w:rsidRDefault="00931888" w:rsidP="00D86605">
            <w:pPr>
              <w:numPr>
                <w:ilvl w:val="0"/>
                <w:numId w:val="22"/>
              </w:numPr>
              <w:spacing w:before="100" w:beforeAutospacing="1" w:after="100" w:afterAutospacing="1" w:line="240" w:lineRule="auto"/>
              <w:jc w:val="both"/>
              <w:rPr>
                <w:rFonts w:ascii="Times New Roman" w:hAnsi="Times New Roman"/>
                <w:sz w:val="24"/>
                <w:szCs w:val="24"/>
              </w:rPr>
            </w:pPr>
            <w:hyperlink r:id="rId7" w:history="1">
              <w:r w:rsidR="00D86605" w:rsidRPr="00206623">
                <w:rPr>
                  <w:rStyle w:val="aa"/>
                  <w:rFonts w:ascii="Times New Roman" w:hAnsi="Times New Roman"/>
                  <w:color w:val="auto"/>
                  <w:sz w:val="24"/>
                  <w:szCs w:val="24"/>
                </w:rPr>
                <w:t>http://www.junior.ru/nikolaeva/dist_courses2005.htm</w:t>
              </w:r>
            </w:hyperlink>
          </w:p>
          <w:p w:rsidR="00D86605" w:rsidRPr="00206623" w:rsidRDefault="00D86605" w:rsidP="00D86605">
            <w:pPr>
              <w:numPr>
                <w:ilvl w:val="0"/>
                <w:numId w:val="22"/>
              </w:numPr>
              <w:spacing w:before="100" w:beforeAutospacing="1" w:after="100" w:afterAutospacing="1" w:line="240" w:lineRule="auto"/>
              <w:jc w:val="both"/>
              <w:rPr>
                <w:rFonts w:ascii="Times New Roman" w:hAnsi="Times New Roman"/>
                <w:sz w:val="24"/>
                <w:szCs w:val="24"/>
              </w:rPr>
            </w:pPr>
            <w:r w:rsidRPr="00206623">
              <w:rPr>
                <w:rFonts w:ascii="Times New Roman" w:hAnsi="Times New Roman"/>
                <w:b/>
                <w:bCs/>
                <w:sz w:val="24"/>
                <w:szCs w:val="24"/>
              </w:rPr>
              <w:t>http://rkodm.chita.ru/file/konkurs/pologenie_nazional_ticher2.htm (рус.)</w:t>
            </w:r>
          </w:p>
          <w:p w:rsidR="00D86605" w:rsidRPr="00206623" w:rsidRDefault="00931888" w:rsidP="00D86605">
            <w:pPr>
              <w:numPr>
                <w:ilvl w:val="0"/>
                <w:numId w:val="22"/>
              </w:numPr>
              <w:spacing w:before="100" w:beforeAutospacing="1" w:after="100" w:afterAutospacing="1" w:line="240" w:lineRule="auto"/>
              <w:jc w:val="both"/>
              <w:rPr>
                <w:rFonts w:ascii="Times New Roman" w:hAnsi="Times New Roman"/>
                <w:sz w:val="24"/>
                <w:szCs w:val="24"/>
              </w:rPr>
            </w:pPr>
            <w:hyperlink r:id="rId8" w:history="1">
              <w:r w:rsidR="00D86605" w:rsidRPr="00206623">
                <w:rPr>
                  <w:rStyle w:val="aa"/>
                  <w:rFonts w:ascii="Times New Roman" w:hAnsi="Times New Roman"/>
                  <w:b/>
                  <w:bCs/>
                  <w:color w:val="auto"/>
                  <w:sz w:val="24"/>
                  <w:szCs w:val="24"/>
                </w:rPr>
                <w:t>http://www.centr-ro.ru/opt/bak_06.html</w:t>
              </w:r>
            </w:hyperlink>
          </w:p>
          <w:p w:rsidR="00D86605" w:rsidRPr="00206623" w:rsidRDefault="00D86605" w:rsidP="00D86605">
            <w:pPr>
              <w:numPr>
                <w:ilvl w:val="0"/>
                <w:numId w:val="22"/>
              </w:numPr>
              <w:spacing w:before="100" w:beforeAutospacing="1" w:after="100" w:afterAutospacing="1" w:line="240" w:lineRule="auto"/>
              <w:jc w:val="both"/>
              <w:rPr>
                <w:rFonts w:ascii="Times New Roman" w:hAnsi="Times New Roman"/>
                <w:sz w:val="24"/>
                <w:szCs w:val="24"/>
              </w:rPr>
            </w:pPr>
            <w:r w:rsidRPr="00206623">
              <w:rPr>
                <w:rFonts w:ascii="Times New Roman" w:hAnsi="Times New Roman"/>
                <w:b/>
                <w:bCs/>
                <w:sz w:val="24"/>
                <w:szCs w:val="24"/>
              </w:rPr>
              <w:t>http://portfolio.1september.ru/index.php (рус.)</w:t>
            </w:r>
          </w:p>
          <w:p w:rsidR="00D86605" w:rsidRPr="00206623" w:rsidRDefault="00D86605" w:rsidP="00D86605">
            <w:pPr>
              <w:numPr>
                <w:ilvl w:val="0"/>
                <w:numId w:val="22"/>
              </w:numPr>
              <w:spacing w:before="100" w:beforeAutospacing="1" w:after="100" w:afterAutospacing="1" w:line="240" w:lineRule="auto"/>
              <w:jc w:val="both"/>
              <w:rPr>
                <w:rFonts w:ascii="Times New Roman" w:hAnsi="Times New Roman"/>
                <w:sz w:val="24"/>
                <w:szCs w:val="24"/>
              </w:rPr>
            </w:pPr>
            <w:r w:rsidRPr="00206623">
              <w:rPr>
                <w:rFonts w:ascii="Times New Roman" w:hAnsi="Times New Roman"/>
                <w:b/>
                <w:bCs/>
                <w:sz w:val="24"/>
                <w:szCs w:val="24"/>
              </w:rPr>
              <w:t>http://buryatia.fio.ru/work/29/PolyanskyaTV/main.htm (рус.)</w:t>
            </w:r>
          </w:p>
          <w:p w:rsidR="00D86605" w:rsidRPr="00206623" w:rsidRDefault="00D86605" w:rsidP="00D86605">
            <w:pPr>
              <w:numPr>
                <w:ilvl w:val="0"/>
                <w:numId w:val="22"/>
              </w:numPr>
              <w:spacing w:before="100" w:beforeAutospacing="1" w:after="100" w:afterAutospacing="1" w:line="240" w:lineRule="auto"/>
              <w:jc w:val="both"/>
              <w:rPr>
                <w:rFonts w:ascii="Times New Roman" w:hAnsi="Times New Roman"/>
                <w:sz w:val="24"/>
                <w:szCs w:val="24"/>
              </w:rPr>
            </w:pPr>
            <w:r w:rsidRPr="00206623">
              <w:rPr>
                <w:rFonts w:ascii="Times New Roman" w:hAnsi="Times New Roman"/>
                <w:b/>
                <w:bCs/>
                <w:sz w:val="24"/>
                <w:szCs w:val="24"/>
              </w:rPr>
              <w:t>http://libraryschool.narod.ru/gazeta/volna/ayha</w:t>
            </w:r>
            <w:r w:rsidRPr="00206623">
              <w:rPr>
                <w:rFonts w:ascii="Times New Roman" w:hAnsi="Times New Roman"/>
                <w:b/>
                <w:bCs/>
                <w:sz w:val="24"/>
                <w:szCs w:val="24"/>
              </w:rPr>
              <w:lastRenderedPageBreak/>
              <w:t>c_4.htm (рус.)</w:t>
            </w:r>
          </w:p>
          <w:p w:rsidR="00D86605" w:rsidRPr="00206623" w:rsidRDefault="00931888" w:rsidP="00D86605">
            <w:pPr>
              <w:numPr>
                <w:ilvl w:val="0"/>
                <w:numId w:val="22"/>
              </w:numPr>
              <w:spacing w:before="100" w:beforeAutospacing="1" w:after="100" w:afterAutospacing="1" w:line="240" w:lineRule="auto"/>
              <w:jc w:val="both"/>
              <w:rPr>
                <w:rFonts w:ascii="Times New Roman" w:hAnsi="Times New Roman"/>
                <w:sz w:val="24"/>
                <w:szCs w:val="24"/>
              </w:rPr>
            </w:pPr>
            <w:hyperlink r:id="rId9" w:history="1">
              <w:r w:rsidR="00D86605" w:rsidRPr="00206623">
                <w:rPr>
                  <w:rStyle w:val="aa"/>
                  <w:rFonts w:ascii="Times New Roman" w:hAnsi="Times New Roman"/>
                  <w:b/>
                  <w:bCs/>
                  <w:color w:val="auto"/>
                  <w:sz w:val="24"/>
                  <w:szCs w:val="24"/>
                </w:rPr>
                <w:t>http://bookoliki.gmsib.ru/library/index.php?resource=10178&amp;id_site=11</w:t>
              </w:r>
            </w:hyperlink>
          </w:p>
          <w:p w:rsidR="00D86605" w:rsidRPr="00206623" w:rsidRDefault="00931888" w:rsidP="00D86605">
            <w:pPr>
              <w:numPr>
                <w:ilvl w:val="0"/>
                <w:numId w:val="22"/>
              </w:numPr>
              <w:spacing w:before="100" w:beforeAutospacing="1" w:after="100" w:afterAutospacing="1" w:line="240" w:lineRule="auto"/>
              <w:jc w:val="both"/>
              <w:rPr>
                <w:rFonts w:ascii="Times New Roman" w:hAnsi="Times New Roman"/>
                <w:sz w:val="24"/>
                <w:szCs w:val="24"/>
              </w:rPr>
            </w:pPr>
            <w:hyperlink r:id="rId10" w:history="1">
              <w:r w:rsidR="00D86605" w:rsidRPr="00206623">
                <w:rPr>
                  <w:rStyle w:val="aa"/>
                  <w:rFonts w:ascii="Times New Roman" w:hAnsi="Times New Roman"/>
                  <w:color w:val="auto"/>
                  <w:sz w:val="24"/>
                  <w:szCs w:val="24"/>
                </w:rPr>
                <w:t>http://rkodm.chita.ru/file/konkurs/pologenie_nazional_ticher2.htm</w:t>
              </w:r>
            </w:hyperlink>
          </w:p>
          <w:p w:rsidR="00206623" w:rsidRPr="00B95D2A" w:rsidRDefault="00931888" w:rsidP="00D86605">
            <w:pPr>
              <w:numPr>
                <w:ilvl w:val="0"/>
                <w:numId w:val="22"/>
              </w:numPr>
              <w:spacing w:before="100" w:beforeAutospacing="1" w:after="100" w:afterAutospacing="1" w:line="240" w:lineRule="auto"/>
              <w:jc w:val="both"/>
              <w:rPr>
                <w:rFonts w:ascii="Times New Roman" w:hAnsi="Times New Roman"/>
                <w:sz w:val="24"/>
                <w:szCs w:val="24"/>
              </w:rPr>
            </w:pPr>
            <w:hyperlink r:id="rId11" w:history="1">
              <w:r w:rsidR="00206623" w:rsidRPr="00206623">
                <w:rPr>
                  <w:rStyle w:val="aa"/>
                  <w:rFonts w:ascii="Times New Roman" w:hAnsi="Times New Roman"/>
                  <w:color w:val="auto"/>
                  <w:sz w:val="24"/>
                  <w:szCs w:val="24"/>
                  <w:bdr w:val="none" w:sz="0" w:space="0" w:color="auto" w:frame="1"/>
                </w:rPr>
                <w:t>http://rspu.edu.ru/pageloader.php?-name=/structur/publishing_centre/collections_of_works/conf5/bondarevskaia&amp;print_friendly=1</w:t>
              </w:r>
            </w:hyperlink>
            <w:r w:rsidR="00206623" w:rsidRPr="0079359A">
              <w:rPr>
                <w:color w:val="525253"/>
                <w:sz w:val="28"/>
                <w:szCs w:val="28"/>
              </w:rPr>
              <w:br/>
            </w:r>
          </w:p>
          <w:p w:rsidR="00D86605" w:rsidRPr="00B95D2A" w:rsidRDefault="00D86605" w:rsidP="00B93A5C">
            <w:pPr>
              <w:rPr>
                <w:rFonts w:ascii="Times New Roman" w:hAnsi="Times New Roman"/>
                <w:sz w:val="24"/>
                <w:szCs w:val="24"/>
              </w:rPr>
            </w:pPr>
          </w:p>
          <w:p w:rsidR="00D86605" w:rsidRPr="00B95D2A" w:rsidRDefault="00D86605" w:rsidP="00B93A5C">
            <w:pPr>
              <w:pStyle w:val="a9"/>
            </w:pPr>
            <w:r w:rsidRPr="00B95D2A">
              <w:rPr>
                <w:b/>
                <w:bCs/>
              </w:rPr>
              <w:t>Если, изучив предложенный текст и  рекомендованные дополнительные источники, у Вас все еще остались не ясными какие-то вопросы или в ходе консультирования появились новые, сформулируйте их и направьте по адресу ….</w:t>
            </w:r>
          </w:p>
        </w:tc>
      </w:tr>
      <w:tr w:rsidR="00D86605" w:rsidRPr="00B95D2A" w:rsidTr="00B93A5C">
        <w:tc>
          <w:tcPr>
            <w:tcW w:w="738" w:type="dxa"/>
          </w:tcPr>
          <w:p w:rsidR="00D86605" w:rsidRPr="00B95D2A" w:rsidRDefault="00D86605" w:rsidP="00B93A5C">
            <w:pPr>
              <w:pStyle w:val="a9"/>
            </w:pPr>
            <w:r w:rsidRPr="00B95D2A">
              <w:lastRenderedPageBreak/>
              <w:t>6.</w:t>
            </w:r>
          </w:p>
        </w:tc>
        <w:tc>
          <w:tcPr>
            <w:tcW w:w="3354" w:type="dxa"/>
          </w:tcPr>
          <w:p w:rsidR="00D86605" w:rsidRPr="00B95D2A" w:rsidRDefault="00D86605" w:rsidP="00B93A5C">
            <w:pPr>
              <w:pStyle w:val="a9"/>
            </w:pPr>
            <w:r w:rsidRPr="00B95D2A">
              <w:t>Консультант</w:t>
            </w:r>
          </w:p>
        </w:tc>
        <w:tc>
          <w:tcPr>
            <w:tcW w:w="6258" w:type="dxa"/>
          </w:tcPr>
          <w:p w:rsidR="00D86605" w:rsidRPr="00B95D2A" w:rsidRDefault="00D86605" w:rsidP="00B93A5C">
            <w:pPr>
              <w:pStyle w:val="a9"/>
            </w:pPr>
            <w:r w:rsidRPr="00B95D2A">
              <w:t>Т.Д. Пашкевич, к.п.н., доцент кафедры дошкольного образования АКИПКРО</w:t>
            </w:r>
          </w:p>
        </w:tc>
      </w:tr>
    </w:tbl>
    <w:p w:rsidR="00D10917" w:rsidRPr="00B95D2A" w:rsidRDefault="00D10917" w:rsidP="009F7B2E">
      <w:pPr>
        <w:spacing w:before="20" w:after="20" w:line="240" w:lineRule="auto"/>
        <w:rPr>
          <w:rFonts w:ascii="Times New Roman" w:hAnsi="Times New Roman"/>
          <w:color w:val="000000" w:themeColor="text1"/>
          <w:sz w:val="24"/>
          <w:szCs w:val="24"/>
        </w:rPr>
      </w:pPr>
    </w:p>
    <w:p w:rsidR="00D86605" w:rsidRPr="00B95D2A" w:rsidRDefault="00D86605" w:rsidP="009F7B2E">
      <w:pPr>
        <w:spacing w:before="20" w:after="20" w:line="240" w:lineRule="auto"/>
        <w:rPr>
          <w:rFonts w:ascii="Times New Roman" w:hAnsi="Times New Roman"/>
          <w:color w:val="000000" w:themeColor="text1"/>
          <w:sz w:val="24"/>
          <w:szCs w:val="24"/>
        </w:rPr>
      </w:pPr>
    </w:p>
    <w:sectPr w:rsidR="00D86605" w:rsidRPr="00B95D2A" w:rsidSect="006835AB">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87" w:rsidRDefault="00E67187" w:rsidP="006835AB">
      <w:pPr>
        <w:spacing w:after="0" w:line="240" w:lineRule="auto"/>
      </w:pPr>
      <w:r>
        <w:separator/>
      </w:r>
    </w:p>
  </w:endnote>
  <w:endnote w:type="continuationSeparator" w:id="0">
    <w:p w:rsidR="00E67187" w:rsidRDefault="00E67187" w:rsidP="0068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87" w:rsidRDefault="00E67187" w:rsidP="006835AB">
      <w:pPr>
        <w:spacing w:after="0" w:line="240" w:lineRule="auto"/>
      </w:pPr>
      <w:r>
        <w:separator/>
      </w:r>
    </w:p>
  </w:footnote>
  <w:footnote w:type="continuationSeparator" w:id="0">
    <w:p w:rsidR="00E67187" w:rsidRDefault="00E67187" w:rsidP="00683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5B" w:rsidRDefault="00931888">
    <w:pPr>
      <w:pStyle w:val="a5"/>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2F075B" w:rsidRDefault="002F07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C1C6EE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39F4BC8E"/>
    <w:lvl w:ilvl="0">
      <w:numFmt w:val="bullet"/>
      <w:lvlText w:val="*"/>
      <w:lvlJc w:val="left"/>
    </w:lvl>
  </w:abstractNum>
  <w:abstractNum w:abstractNumId="2" w15:restartNumberingAfterBreak="0">
    <w:nsid w:val="151612F4"/>
    <w:multiLevelType w:val="multilevel"/>
    <w:tmpl w:val="2276829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572626E"/>
    <w:multiLevelType w:val="hybridMultilevel"/>
    <w:tmpl w:val="B2944B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7735EB8"/>
    <w:multiLevelType w:val="multilevel"/>
    <w:tmpl w:val="08EECC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130175"/>
    <w:multiLevelType w:val="hybridMultilevel"/>
    <w:tmpl w:val="1D9C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7F7381"/>
    <w:multiLevelType w:val="hybridMultilevel"/>
    <w:tmpl w:val="D6D8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80E59"/>
    <w:multiLevelType w:val="hybridMultilevel"/>
    <w:tmpl w:val="33406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46A63"/>
    <w:multiLevelType w:val="hybridMultilevel"/>
    <w:tmpl w:val="63482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87022"/>
    <w:multiLevelType w:val="hybridMultilevel"/>
    <w:tmpl w:val="25E899FC"/>
    <w:lvl w:ilvl="0" w:tplc="3BEA0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0B2B13"/>
    <w:multiLevelType w:val="hybridMultilevel"/>
    <w:tmpl w:val="62469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827A80"/>
    <w:multiLevelType w:val="hybridMultilevel"/>
    <w:tmpl w:val="9F3E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7F0DE3"/>
    <w:multiLevelType w:val="hybridMultilevel"/>
    <w:tmpl w:val="4FF2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70627E"/>
    <w:multiLevelType w:val="hybridMultilevel"/>
    <w:tmpl w:val="9B441A4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4BA41C50"/>
    <w:multiLevelType w:val="hybridMultilevel"/>
    <w:tmpl w:val="C44ACEF8"/>
    <w:lvl w:ilvl="0" w:tplc="3BEA0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D90AC8"/>
    <w:multiLevelType w:val="hybridMultilevel"/>
    <w:tmpl w:val="A5E01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535703"/>
    <w:multiLevelType w:val="hybridMultilevel"/>
    <w:tmpl w:val="978C3BF8"/>
    <w:lvl w:ilvl="0" w:tplc="3BEA0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8808AB"/>
    <w:multiLevelType w:val="hybridMultilevel"/>
    <w:tmpl w:val="6D0A8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273616"/>
    <w:multiLevelType w:val="hybridMultilevel"/>
    <w:tmpl w:val="6C9E5B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646AB"/>
    <w:multiLevelType w:val="hybridMultilevel"/>
    <w:tmpl w:val="AE3EF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4C74D0"/>
    <w:multiLevelType w:val="hybridMultilevel"/>
    <w:tmpl w:val="20E8A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47B58"/>
    <w:multiLevelType w:val="multilevel"/>
    <w:tmpl w:val="B3543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017E29"/>
    <w:multiLevelType w:val="hybridMultilevel"/>
    <w:tmpl w:val="8FD0C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9"/>
  </w:num>
  <w:num w:numId="3">
    <w:abstractNumId w:val="22"/>
  </w:num>
  <w:num w:numId="4">
    <w:abstractNumId w:val="16"/>
  </w:num>
  <w:num w:numId="5">
    <w:abstractNumId w:val="14"/>
  </w:num>
  <w:num w:numId="6">
    <w:abstractNumId w:val="15"/>
  </w:num>
  <w:num w:numId="7">
    <w:abstractNumId w:val="9"/>
  </w:num>
  <w:num w:numId="8">
    <w:abstractNumId w:val="2"/>
  </w:num>
  <w:num w:numId="9">
    <w:abstractNumId w:val="3"/>
  </w:num>
  <w:num w:numId="10">
    <w:abstractNumId w:val="12"/>
  </w:num>
  <w:num w:numId="11">
    <w:abstractNumId w:val="18"/>
  </w:num>
  <w:num w:numId="12">
    <w:abstractNumId w:val="5"/>
  </w:num>
  <w:num w:numId="13">
    <w:abstractNumId w:val="17"/>
  </w:num>
  <w:num w:numId="14">
    <w:abstractNumId w:val="10"/>
  </w:num>
  <w:num w:numId="15">
    <w:abstractNumId w:val="13"/>
  </w:num>
  <w:num w:numId="16">
    <w:abstractNumId w:val="8"/>
  </w:num>
  <w:num w:numId="17">
    <w:abstractNumId w:val="6"/>
  </w:num>
  <w:num w:numId="18">
    <w:abstractNumId w:val="20"/>
  </w:num>
  <w:num w:numId="19">
    <w:abstractNumId w:val="1"/>
    <w:lvlOverride w:ilvl="0">
      <w:lvl w:ilvl="0">
        <w:numFmt w:val="bullet"/>
        <w:lvlText w:val=""/>
        <w:legacy w:legacy="1" w:legacySpace="0" w:legacyIndent="0"/>
        <w:lvlJc w:val="left"/>
        <w:pPr>
          <w:ind w:left="0" w:firstLine="0"/>
        </w:pPr>
        <w:rPr>
          <w:rFonts w:ascii="Wingdings" w:hAnsi="Wingdings" w:cs="Wingdings" w:hint="default"/>
          <w:sz w:val="15"/>
          <w:szCs w:val="15"/>
        </w:rPr>
      </w:lvl>
    </w:lvlOverride>
  </w:num>
  <w:num w:numId="20">
    <w:abstractNumId w:val="1"/>
    <w:lvlOverride w:ilvl="0">
      <w:lvl w:ilvl="0">
        <w:numFmt w:val="bullet"/>
        <w:lvlText w:val=""/>
        <w:legacy w:legacy="1" w:legacySpace="0" w:legacyIndent="0"/>
        <w:lvlJc w:val="left"/>
        <w:pPr>
          <w:ind w:left="0" w:firstLine="0"/>
        </w:pPr>
        <w:rPr>
          <w:rFonts w:ascii="Wingdings" w:hAnsi="Wingdings" w:cs="Wingdings" w:hint="default"/>
          <w:sz w:val="18"/>
          <w:szCs w:val="18"/>
        </w:rPr>
      </w:lvl>
    </w:lvlOverride>
  </w:num>
  <w:num w:numId="21">
    <w:abstractNumId w:val="0"/>
  </w:num>
  <w:num w:numId="22">
    <w:abstractNumId w:val="21"/>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formsDesign/>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8D"/>
    <w:rsid w:val="00000A0C"/>
    <w:rsid w:val="00026156"/>
    <w:rsid w:val="00033A0F"/>
    <w:rsid w:val="000479A7"/>
    <w:rsid w:val="00087AC3"/>
    <w:rsid w:val="00094C91"/>
    <w:rsid w:val="000F40C9"/>
    <w:rsid w:val="00137CCF"/>
    <w:rsid w:val="00140A75"/>
    <w:rsid w:val="0016308A"/>
    <w:rsid w:val="0017297D"/>
    <w:rsid w:val="00176A6E"/>
    <w:rsid w:val="001939E5"/>
    <w:rsid w:val="001A1947"/>
    <w:rsid w:val="001B6B69"/>
    <w:rsid w:val="001B72F8"/>
    <w:rsid w:val="001C2A67"/>
    <w:rsid w:val="001C7719"/>
    <w:rsid w:val="001E13DD"/>
    <w:rsid w:val="001F5F6E"/>
    <w:rsid w:val="00206623"/>
    <w:rsid w:val="00241310"/>
    <w:rsid w:val="002602DB"/>
    <w:rsid w:val="002B7FFE"/>
    <w:rsid w:val="002F075B"/>
    <w:rsid w:val="00301842"/>
    <w:rsid w:val="00381324"/>
    <w:rsid w:val="003A2677"/>
    <w:rsid w:val="003B0BD0"/>
    <w:rsid w:val="003D28E6"/>
    <w:rsid w:val="00403DFA"/>
    <w:rsid w:val="004247B4"/>
    <w:rsid w:val="00436ADD"/>
    <w:rsid w:val="004670EC"/>
    <w:rsid w:val="004725E6"/>
    <w:rsid w:val="00476C0A"/>
    <w:rsid w:val="00481628"/>
    <w:rsid w:val="00495317"/>
    <w:rsid w:val="004C141B"/>
    <w:rsid w:val="004C1EA3"/>
    <w:rsid w:val="004E0FBD"/>
    <w:rsid w:val="004F62CF"/>
    <w:rsid w:val="004F6D92"/>
    <w:rsid w:val="00502B55"/>
    <w:rsid w:val="0054094E"/>
    <w:rsid w:val="00554234"/>
    <w:rsid w:val="00560839"/>
    <w:rsid w:val="00564B07"/>
    <w:rsid w:val="00594101"/>
    <w:rsid w:val="005A07DB"/>
    <w:rsid w:val="005A4C51"/>
    <w:rsid w:val="005B3681"/>
    <w:rsid w:val="005F1A7A"/>
    <w:rsid w:val="00602C1C"/>
    <w:rsid w:val="0062609E"/>
    <w:rsid w:val="0064106C"/>
    <w:rsid w:val="00657967"/>
    <w:rsid w:val="00676D2A"/>
    <w:rsid w:val="006835AB"/>
    <w:rsid w:val="006B1C3E"/>
    <w:rsid w:val="006D05F3"/>
    <w:rsid w:val="006F57CB"/>
    <w:rsid w:val="007110B9"/>
    <w:rsid w:val="00762537"/>
    <w:rsid w:val="00772890"/>
    <w:rsid w:val="007C0B07"/>
    <w:rsid w:val="007C7E64"/>
    <w:rsid w:val="007D54DC"/>
    <w:rsid w:val="007F1F87"/>
    <w:rsid w:val="008047CE"/>
    <w:rsid w:val="00811A25"/>
    <w:rsid w:val="00820145"/>
    <w:rsid w:val="00870760"/>
    <w:rsid w:val="00877F2F"/>
    <w:rsid w:val="008848A0"/>
    <w:rsid w:val="008A55FF"/>
    <w:rsid w:val="008C1E86"/>
    <w:rsid w:val="008D0C64"/>
    <w:rsid w:val="00907611"/>
    <w:rsid w:val="00931888"/>
    <w:rsid w:val="0095602D"/>
    <w:rsid w:val="00965B29"/>
    <w:rsid w:val="00976558"/>
    <w:rsid w:val="0099130C"/>
    <w:rsid w:val="009A3687"/>
    <w:rsid w:val="009A59D7"/>
    <w:rsid w:val="009B0272"/>
    <w:rsid w:val="009E019A"/>
    <w:rsid w:val="009F5C0D"/>
    <w:rsid w:val="009F7B2E"/>
    <w:rsid w:val="00A37326"/>
    <w:rsid w:val="00A652F0"/>
    <w:rsid w:val="00A6685B"/>
    <w:rsid w:val="00A831D3"/>
    <w:rsid w:val="00AA7F15"/>
    <w:rsid w:val="00AC302F"/>
    <w:rsid w:val="00B30CBB"/>
    <w:rsid w:val="00B95D2A"/>
    <w:rsid w:val="00BA1180"/>
    <w:rsid w:val="00C32A89"/>
    <w:rsid w:val="00C46D69"/>
    <w:rsid w:val="00C968B7"/>
    <w:rsid w:val="00CA137C"/>
    <w:rsid w:val="00CB3AA9"/>
    <w:rsid w:val="00CE598E"/>
    <w:rsid w:val="00D10917"/>
    <w:rsid w:val="00D114DF"/>
    <w:rsid w:val="00D11F42"/>
    <w:rsid w:val="00D32628"/>
    <w:rsid w:val="00D57FE8"/>
    <w:rsid w:val="00D70A9C"/>
    <w:rsid w:val="00D722F3"/>
    <w:rsid w:val="00D86605"/>
    <w:rsid w:val="00DC1D9D"/>
    <w:rsid w:val="00DC7829"/>
    <w:rsid w:val="00DE27BE"/>
    <w:rsid w:val="00E16BA4"/>
    <w:rsid w:val="00E573CA"/>
    <w:rsid w:val="00E635CB"/>
    <w:rsid w:val="00E67187"/>
    <w:rsid w:val="00E73DC0"/>
    <w:rsid w:val="00ED394B"/>
    <w:rsid w:val="00F00840"/>
    <w:rsid w:val="00F214BD"/>
    <w:rsid w:val="00F620CC"/>
    <w:rsid w:val="00F67D8A"/>
    <w:rsid w:val="00F932F6"/>
    <w:rsid w:val="00FA748D"/>
    <w:rsid w:val="00FB31FA"/>
    <w:rsid w:val="00FE1FE7"/>
    <w:rsid w:val="00FF3BD1"/>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17C69-8279-43A4-8F8E-9A9C71E2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69"/>
    <w:pPr>
      <w:spacing w:after="200" w:line="276" w:lineRule="auto"/>
    </w:pPr>
    <w:rPr>
      <w:sz w:val="22"/>
      <w:szCs w:val="22"/>
      <w:lang w:eastAsia="en-US"/>
    </w:rPr>
  </w:style>
  <w:style w:type="paragraph" w:styleId="1">
    <w:name w:val="heading 1"/>
    <w:basedOn w:val="a"/>
    <w:link w:val="10"/>
    <w:qFormat/>
    <w:rsid w:val="00D86605"/>
    <w:pPr>
      <w:spacing w:before="200" w:line="240" w:lineRule="auto"/>
      <w:ind w:left="200" w:right="200"/>
      <w:outlineLvl w:val="0"/>
    </w:pPr>
    <w:rPr>
      <w:rFonts w:ascii="Cambria" w:eastAsia="Times New Roman" w:hAnsi="Cambria"/>
      <w:b/>
      <w:bCs/>
      <w:spacing w:val="20"/>
      <w:kern w:val="36"/>
      <w:sz w:val="54"/>
      <w:szCs w:val="54"/>
      <w:lang w:eastAsia="ru-RU"/>
    </w:rPr>
  </w:style>
  <w:style w:type="paragraph" w:styleId="20">
    <w:name w:val="heading 2"/>
    <w:basedOn w:val="a"/>
    <w:next w:val="a"/>
    <w:link w:val="21"/>
    <w:qFormat/>
    <w:rsid w:val="00D86605"/>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D2A"/>
    <w:pPr>
      <w:ind w:left="720"/>
      <w:contextualSpacing/>
    </w:pPr>
  </w:style>
  <w:style w:type="table" w:styleId="a4">
    <w:name w:val="Table Grid"/>
    <w:basedOn w:val="a1"/>
    <w:uiPriority w:val="59"/>
    <w:rsid w:val="0059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35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35AB"/>
  </w:style>
  <w:style w:type="paragraph" w:styleId="a7">
    <w:name w:val="footer"/>
    <w:basedOn w:val="a"/>
    <w:link w:val="a8"/>
    <w:uiPriority w:val="99"/>
    <w:semiHidden/>
    <w:unhideWhenUsed/>
    <w:rsid w:val="006835A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35AB"/>
  </w:style>
  <w:style w:type="paragraph" w:styleId="a9">
    <w:name w:val="Normal (Web)"/>
    <w:basedOn w:val="a"/>
    <w:uiPriority w:val="99"/>
    <w:unhideWhenUsed/>
    <w:rsid w:val="00E573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D86605"/>
    <w:rPr>
      <w:rFonts w:ascii="Cambria" w:eastAsia="Times New Roman" w:hAnsi="Cambria"/>
      <w:b/>
      <w:bCs/>
      <w:spacing w:val="20"/>
      <w:kern w:val="36"/>
      <w:sz w:val="54"/>
      <w:szCs w:val="54"/>
    </w:rPr>
  </w:style>
  <w:style w:type="character" w:customStyle="1" w:styleId="21">
    <w:name w:val="Заголовок 2 Знак"/>
    <w:basedOn w:val="a0"/>
    <w:link w:val="20"/>
    <w:rsid w:val="00D86605"/>
    <w:rPr>
      <w:rFonts w:ascii="Cambria" w:eastAsia="Times New Roman" w:hAnsi="Cambria"/>
      <w:b/>
      <w:bCs/>
      <w:i/>
      <w:iCs/>
      <w:sz w:val="28"/>
      <w:szCs w:val="28"/>
    </w:rPr>
  </w:style>
  <w:style w:type="character" w:customStyle="1" w:styleId="grame">
    <w:name w:val="grame"/>
    <w:basedOn w:val="a0"/>
    <w:rsid w:val="00D86605"/>
  </w:style>
  <w:style w:type="character" w:styleId="aa">
    <w:name w:val="Hyperlink"/>
    <w:basedOn w:val="a0"/>
    <w:uiPriority w:val="99"/>
    <w:rsid w:val="00D86605"/>
    <w:rPr>
      <w:color w:val="0000FF"/>
      <w:u w:val="single"/>
    </w:rPr>
  </w:style>
  <w:style w:type="character" w:styleId="ab">
    <w:name w:val="Strong"/>
    <w:basedOn w:val="a0"/>
    <w:qFormat/>
    <w:rsid w:val="00D86605"/>
    <w:rPr>
      <w:b/>
      <w:bCs/>
    </w:rPr>
  </w:style>
  <w:style w:type="paragraph" w:customStyle="1" w:styleId="ac">
    <w:name w:val="???????? ?????"/>
    <w:basedOn w:val="a"/>
    <w:rsid w:val="00D86605"/>
    <w:pPr>
      <w:autoSpaceDE w:val="0"/>
      <w:autoSpaceDN w:val="0"/>
      <w:spacing w:after="0" w:line="240" w:lineRule="auto"/>
    </w:pPr>
    <w:rPr>
      <w:rFonts w:ascii="Times New Roman" w:eastAsia="Times New Roman" w:hAnsi="Times New Roman"/>
      <w:sz w:val="24"/>
      <w:szCs w:val="24"/>
      <w:lang w:eastAsia="ru-RU"/>
    </w:rPr>
  </w:style>
  <w:style w:type="paragraph" w:styleId="ad">
    <w:name w:val="Body Text"/>
    <w:basedOn w:val="a"/>
    <w:link w:val="ae"/>
    <w:rsid w:val="00D86605"/>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rsid w:val="00D86605"/>
    <w:rPr>
      <w:rFonts w:ascii="Times New Roman" w:eastAsia="Times New Roman" w:hAnsi="Times New Roman"/>
      <w:sz w:val="28"/>
      <w:szCs w:val="24"/>
    </w:rPr>
  </w:style>
  <w:style w:type="paragraph" w:styleId="af">
    <w:name w:val="List"/>
    <w:basedOn w:val="a"/>
    <w:rsid w:val="00D86605"/>
    <w:pPr>
      <w:spacing w:after="0" w:line="240" w:lineRule="auto"/>
      <w:ind w:left="283" w:hanging="283"/>
    </w:pPr>
    <w:rPr>
      <w:rFonts w:ascii="Times New Roman" w:eastAsia="Times New Roman" w:hAnsi="Times New Roman"/>
      <w:sz w:val="24"/>
      <w:szCs w:val="24"/>
      <w:lang w:eastAsia="ru-RU"/>
    </w:rPr>
  </w:style>
  <w:style w:type="paragraph" w:styleId="2">
    <w:name w:val="List Bullet 2"/>
    <w:basedOn w:val="a"/>
    <w:rsid w:val="00D86605"/>
    <w:pPr>
      <w:numPr>
        <w:numId w:val="21"/>
      </w:numPr>
      <w:spacing w:after="0" w:line="240" w:lineRule="auto"/>
    </w:pPr>
    <w:rPr>
      <w:rFonts w:ascii="Times New Roman" w:eastAsia="Times New Roman" w:hAnsi="Times New Roman"/>
      <w:sz w:val="24"/>
      <w:szCs w:val="24"/>
      <w:lang w:eastAsia="ru-RU"/>
    </w:rPr>
  </w:style>
  <w:style w:type="paragraph" w:styleId="af0">
    <w:name w:val="Body Text Indent"/>
    <w:basedOn w:val="a"/>
    <w:link w:val="af1"/>
    <w:uiPriority w:val="99"/>
    <w:semiHidden/>
    <w:unhideWhenUsed/>
    <w:rsid w:val="00D86605"/>
    <w:pPr>
      <w:spacing w:after="120"/>
      <w:ind w:left="283"/>
    </w:pPr>
  </w:style>
  <w:style w:type="character" w:customStyle="1" w:styleId="af1">
    <w:name w:val="Основной текст с отступом Знак"/>
    <w:basedOn w:val="a0"/>
    <w:link w:val="af0"/>
    <w:uiPriority w:val="99"/>
    <w:semiHidden/>
    <w:rsid w:val="00D86605"/>
    <w:rPr>
      <w:sz w:val="22"/>
      <w:szCs w:val="22"/>
      <w:lang w:eastAsia="en-US"/>
    </w:rPr>
  </w:style>
  <w:style w:type="paragraph" w:styleId="22">
    <w:name w:val="Body Text First Indent 2"/>
    <w:basedOn w:val="af0"/>
    <w:link w:val="23"/>
    <w:rsid w:val="00D86605"/>
    <w:pPr>
      <w:spacing w:line="240" w:lineRule="auto"/>
      <w:ind w:firstLine="210"/>
    </w:pPr>
    <w:rPr>
      <w:rFonts w:ascii="Times New Roman" w:eastAsia="Times New Roman" w:hAnsi="Times New Roman"/>
      <w:sz w:val="24"/>
      <w:szCs w:val="24"/>
      <w:lang w:eastAsia="ru-RU"/>
    </w:rPr>
  </w:style>
  <w:style w:type="character" w:customStyle="1" w:styleId="23">
    <w:name w:val="Красная строка 2 Знак"/>
    <w:basedOn w:val="af1"/>
    <w:link w:val="22"/>
    <w:rsid w:val="00D86605"/>
    <w:rPr>
      <w:rFonts w:ascii="Times New Roman" w:eastAsia="Times New Roman" w:hAnsi="Times New Roman"/>
      <w:sz w:val="24"/>
      <w:szCs w:val="24"/>
      <w:lang w:eastAsia="en-US"/>
    </w:rPr>
  </w:style>
  <w:style w:type="paragraph" w:styleId="24">
    <w:name w:val="Body Text 2"/>
    <w:basedOn w:val="a"/>
    <w:link w:val="25"/>
    <w:rsid w:val="00D86605"/>
    <w:pPr>
      <w:spacing w:after="120" w:line="480" w:lineRule="auto"/>
      <w:jc w:val="both"/>
    </w:pPr>
  </w:style>
  <w:style w:type="character" w:customStyle="1" w:styleId="25">
    <w:name w:val="Основной текст 2 Знак"/>
    <w:basedOn w:val="a0"/>
    <w:link w:val="24"/>
    <w:rsid w:val="00D86605"/>
    <w:rPr>
      <w:sz w:val="22"/>
      <w:szCs w:val="22"/>
      <w:lang w:eastAsia="en-US"/>
    </w:rPr>
  </w:style>
  <w:style w:type="paragraph" w:styleId="af2">
    <w:name w:val="Balloon Text"/>
    <w:basedOn w:val="a"/>
    <w:link w:val="af3"/>
    <w:uiPriority w:val="99"/>
    <w:semiHidden/>
    <w:unhideWhenUsed/>
    <w:rsid w:val="00D8660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86605"/>
    <w:rPr>
      <w:rFonts w:ascii="Tahoma" w:hAnsi="Tahoma" w:cs="Tahoma"/>
      <w:sz w:val="16"/>
      <w:szCs w:val="16"/>
      <w:lang w:eastAsia="en-US"/>
    </w:rPr>
  </w:style>
  <w:style w:type="paragraph" w:styleId="af4">
    <w:name w:val="No Spacing"/>
    <w:uiPriority w:val="1"/>
    <w:qFormat/>
    <w:rsid w:val="002066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3511">
      <w:bodyDiv w:val="1"/>
      <w:marLeft w:val="0"/>
      <w:marRight w:val="0"/>
      <w:marTop w:val="0"/>
      <w:marBottom w:val="0"/>
      <w:divBdr>
        <w:top w:val="none" w:sz="0" w:space="0" w:color="auto"/>
        <w:left w:val="none" w:sz="0" w:space="0" w:color="auto"/>
        <w:bottom w:val="none" w:sz="0" w:space="0" w:color="auto"/>
        <w:right w:val="none" w:sz="0" w:space="0" w:color="auto"/>
      </w:divBdr>
    </w:div>
    <w:div w:id="127171091">
      <w:bodyDiv w:val="1"/>
      <w:marLeft w:val="0"/>
      <w:marRight w:val="0"/>
      <w:marTop w:val="0"/>
      <w:marBottom w:val="0"/>
      <w:divBdr>
        <w:top w:val="none" w:sz="0" w:space="0" w:color="auto"/>
        <w:left w:val="none" w:sz="0" w:space="0" w:color="auto"/>
        <w:bottom w:val="none" w:sz="0" w:space="0" w:color="auto"/>
        <w:right w:val="none" w:sz="0" w:space="0" w:color="auto"/>
      </w:divBdr>
    </w:div>
    <w:div w:id="210115616">
      <w:bodyDiv w:val="1"/>
      <w:marLeft w:val="0"/>
      <w:marRight w:val="0"/>
      <w:marTop w:val="0"/>
      <w:marBottom w:val="0"/>
      <w:divBdr>
        <w:top w:val="none" w:sz="0" w:space="0" w:color="auto"/>
        <w:left w:val="none" w:sz="0" w:space="0" w:color="auto"/>
        <w:bottom w:val="none" w:sz="0" w:space="0" w:color="auto"/>
        <w:right w:val="none" w:sz="0" w:space="0" w:color="auto"/>
      </w:divBdr>
    </w:div>
    <w:div w:id="396784401">
      <w:bodyDiv w:val="1"/>
      <w:marLeft w:val="0"/>
      <w:marRight w:val="0"/>
      <w:marTop w:val="0"/>
      <w:marBottom w:val="0"/>
      <w:divBdr>
        <w:top w:val="none" w:sz="0" w:space="0" w:color="auto"/>
        <w:left w:val="none" w:sz="0" w:space="0" w:color="auto"/>
        <w:bottom w:val="none" w:sz="0" w:space="0" w:color="auto"/>
        <w:right w:val="none" w:sz="0" w:space="0" w:color="auto"/>
      </w:divBdr>
    </w:div>
    <w:div w:id="413361922">
      <w:bodyDiv w:val="1"/>
      <w:marLeft w:val="0"/>
      <w:marRight w:val="0"/>
      <w:marTop w:val="0"/>
      <w:marBottom w:val="0"/>
      <w:divBdr>
        <w:top w:val="none" w:sz="0" w:space="0" w:color="auto"/>
        <w:left w:val="none" w:sz="0" w:space="0" w:color="auto"/>
        <w:bottom w:val="none" w:sz="0" w:space="0" w:color="auto"/>
        <w:right w:val="none" w:sz="0" w:space="0" w:color="auto"/>
      </w:divBdr>
    </w:div>
    <w:div w:id="616909377">
      <w:bodyDiv w:val="1"/>
      <w:marLeft w:val="0"/>
      <w:marRight w:val="0"/>
      <w:marTop w:val="0"/>
      <w:marBottom w:val="0"/>
      <w:divBdr>
        <w:top w:val="none" w:sz="0" w:space="0" w:color="auto"/>
        <w:left w:val="none" w:sz="0" w:space="0" w:color="auto"/>
        <w:bottom w:val="none" w:sz="0" w:space="0" w:color="auto"/>
        <w:right w:val="none" w:sz="0" w:space="0" w:color="auto"/>
      </w:divBdr>
    </w:div>
    <w:div w:id="753169043">
      <w:bodyDiv w:val="1"/>
      <w:marLeft w:val="0"/>
      <w:marRight w:val="0"/>
      <w:marTop w:val="0"/>
      <w:marBottom w:val="0"/>
      <w:divBdr>
        <w:top w:val="none" w:sz="0" w:space="0" w:color="auto"/>
        <w:left w:val="none" w:sz="0" w:space="0" w:color="auto"/>
        <w:bottom w:val="none" w:sz="0" w:space="0" w:color="auto"/>
        <w:right w:val="none" w:sz="0" w:space="0" w:color="auto"/>
      </w:divBdr>
    </w:div>
    <w:div w:id="1083647805">
      <w:bodyDiv w:val="1"/>
      <w:marLeft w:val="0"/>
      <w:marRight w:val="0"/>
      <w:marTop w:val="0"/>
      <w:marBottom w:val="0"/>
      <w:divBdr>
        <w:top w:val="none" w:sz="0" w:space="0" w:color="auto"/>
        <w:left w:val="none" w:sz="0" w:space="0" w:color="auto"/>
        <w:bottom w:val="none" w:sz="0" w:space="0" w:color="auto"/>
        <w:right w:val="none" w:sz="0" w:space="0" w:color="auto"/>
      </w:divBdr>
    </w:div>
    <w:div w:id="1149326976">
      <w:bodyDiv w:val="1"/>
      <w:marLeft w:val="0"/>
      <w:marRight w:val="0"/>
      <w:marTop w:val="0"/>
      <w:marBottom w:val="0"/>
      <w:divBdr>
        <w:top w:val="none" w:sz="0" w:space="0" w:color="auto"/>
        <w:left w:val="none" w:sz="0" w:space="0" w:color="auto"/>
        <w:bottom w:val="none" w:sz="0" w:space="0" w:color="auto"/>
        <w:right w:val="none" w:sz="0" w:space="0" w:color="auto"/>
      </w:divBdr>
    </w:div>
    <w:div w:id="1210992910">
      <w:bodyDiv w:val="1"/>
      <w:marLeft w:val="0"/>
      <w:marRight w:val="0"/>
      <w:marTop w:val="0"/>
      <w:marBottom w:val="0"/>
      <w:divBdr>
        <w:top w:val="none" w:sz="0" w:space="0" w:color="auto"/>
        <w:left w:val="none" w:sz="0" w:space="0" w:color="auto"/>
        <w:bottom w:val="none" w:sz="0" w:space="0" w:color="auto"/>
        <w:right w:val="none" w:sz="0" w:space="0" w:color="auto"/>
      </w:divBdr>
    </w:div>
    <w:div w:id="1272007298">
      <w:bodyDiv w:val="1"/>
      <w:marLeft w:val="0"/>
      <w:marRight w:val="0"/>
      <w:marTop w:val="0"/>
      <w:marBottom w:val="0"/>
      <w:divBdr>
        <w:top w:val="none" w:sz="0" w:space="0" w:color="auto"/>
        <w:left w:val="none" w:sz="0" w:space="0" w:color="auto"/>
        <w:bottom w:val="none" w:sz="0" w:space="0" w:color="auto"/>
        <w:right w:val="none" w:sz="0" w:space="0" w:color="auto"/>
      </w:divBdr>
    </w:div>
    <w:div w:id="1426533374">
      <w:bodyDiv w:val="1"/>
      <w:marLeft w:val="0"/>
      <w:marRight w:val="0"/>
      <w:marTop w:val="0"/>
      <w:marBottom w:val="0"/>
      <w:divBdr>
        <w:top w:val="none" w:sz="0" w:space="0" w:color="auto"/>
        <w:left w:val="none" w:sz="0" w:space="0" w:color="auto"/>
        <w:bottom w:val="none" w:sz="0" w:space="0" w:color="auto"/>
        <w:right w:val="none" w:sz="0" w:space="0" w:color="auto"/>
      </w:divBdr>
    </w:div>
    <w:div w:id="1442801476">
      <w:bodyDiv w:val="1"/>
      <w:marLeft w:val="0"/>
      <w:marRight w:val="0"/>
      <w:marTop w:val="0"/>
      <w:marBottom w:val="0"/>
      <w:divBdr>
        <w:top w:val="none" w:sz="0" w:space="0" w:color="auto"/>
        <w:left w:val="none" w:sz="0" w:space="0" w:color="auto"/>
        <w:bottom w:val="none" w:sz="0" w:space="0" w:color="auto"/>
        <w:right w:val="none" w:sz="0" w:space="0" w:color="auto"/>
      </w:divBdr>
    </w:div>
    <w:div w:id="1532835899">
      <w:bodyDiv w:val="1"/>
      <w:marLeft w:val="0"/>
      <w:marRight w:val="0"/>
      <w:marTop w:val="0"/>
      <w:marBottom w:val="0"/>
      <w:divBdr>
        <w:top w:val="none" w:sz="0" w:space="0" w:color="auto"/>
        <w:left w:val="none" w:sz="0" w:space="0" w:color="auto"/>
        <w:bottom w:val="none" w:sz="0" w:space="0" w:color="auto"/>
        <w:right w:val="none" w:sz="0" w:space="0" w:color="auto"/>
      </w:divBdr>
    </w:div>
    <w:div w:id="1724209459">
      <w:bodyDiv w:val="1"/>
      <w:marLeft w:val="0"/>
      <w:marRight w:val="0"/>
      <w:marTop w:val="0"/>
      <w:marBottom w:val="0"/>
      <w:divBdr>
        <w:top w:val="none" w:sz="0" w:space="0" w:color="auto"/>
        <w:left w:val="none" w:sz="0" w:space="0" w:color="auto"/>
        <w:bottom w:val="none" w:sz="0" w:space="0" w:color="auto"/>
        <w:right w:val="none" w:sz="0" w:space="0" w:color="auto"/>
      </w:divBdr>
    </w:div>
    <w:div w:id="1808744168">
      <w:bodyDiv w:val="1"/>
      <w:marLeft w:val="0"/>
      <w:marRight w:val="0"/>
      <w:marTop w:val="0"/>
      <w:marBottom w:val="0"/>
      <w:divBdr>
        <w:top w:val="none" w:sz="0" w:space="0" w:color="auto"/>
        <w:left w:val="none" w:sz="0" w:space="0" w:color="auto"/>
        <w:bottom w:val="none" w:sz="0" w:space="0" w:color="auto"/>
        <w:right w:val="none" w:sz="0" w:space="0" w:color="auto"/>
      </w:divBdr>
    </w:div>
    <w:div w:id="1829902932">
      <w:bodyDiv w:val="1"/>
      <w:marLeft w:val="0"/>
      <w:marRight w:val="0"/>
      <w:marTop w:val="0"/>
      <w:marBottom w:val="0"/>
      <w:divBdr>
        <w:top w:val="none" w:sz="0" w:space="0" w:color="auto"/>
        <w:left w:val="none" w:sz="0" w:space="0" w:color="auto"/>
        <w:bottom w:val="none" w:sz="0" w:space="0" w:color="auto"/>
        <w:right w:val="none" w:sz="0" w:space="0" w:color="auto"/>
      </w:divBdr>
    </w:div>
    <w:div w:id="1870677387">
      <w:bodyDiv w:val="1"/>
      <w:marLeft w:val="0"/>
      <w:marRight w:val="0"/>
      <w:marTop w:val="0"/>
      <w:marBottom w:val="0"/>
      <w:divBdr>
        <w:top w:val="none" w:sz="0" w:space="0" w:color="auto"/>
        <w:left w:val="none" w:sz="0" w:space="0" w:color="auto"/>
        <w:bottom w:val="none" w:sz="0" w:space="0" w:color="auto"/>
        <w:right w:val="none" w:sz="0" w:space="0" w:color="auto"/>
      </w:divBdr>
    </w:div>
    <w:div w:id="19095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ro.ru/opt/bak_0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nior.ru/nikolaeva/dist_courses2005.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spu.edu.ru/pageloader.php?-name=/structur/publishing_centre/collections_of_works/conf5/bondarevskaia&amp;print_friendly=1" TargetMode="External"/><Relationship Id="rId5" Type="http://schemas.openxmlformats.org/officeDocument/2006/relationships/footnotes" Target="footnotes.xml"/><Relationship Id="rId10" Type="http://schemas.openxmlformats.org/officeDocument/2006/relationships/hyperlink" Target="http://rkodm.chita.ru/file/konkurs/pologenie_nazional_ticher2.htm" TargetMode="External"/><Relationship Id="rId4" Type="http://schemas.openxmlformats.org/officeDocument/2006/relationships/webSettings" Target="webSettings.xml"/><Relationship Id="rId9" Type="http://schemas.openxmlformats.org/officeDocument/2006/relationships/hyperlink" Target="http://bookoliki.gmsib.ru/library/index.php?resource=10178&amp;id_site=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3621</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Баранова Ю.О.</cp:lastModifiedBy>
  <cp:revision>2</cp:revision>
  <dcterms:created xsi:type="dcterms:W3CDTF">2023-12-08T06:55:00Z</dcterms:created>
  <dcterms:modified xsi:type="dcterms:W3CDTF">2023-12-08T06:55:00Z</dcterms:modified>
</cp:coreProperties>
</file>