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86" w:rsidRDefault="00E7463A" w:rsidP="00124C7B">
      <w:pPr>
        <w:spacing w:after="0" w:line="240" w:lineRule="auto"/>
        <w:jc w:val="both"/>
        <w:rPr>
          <w:rFonts w:ascii="Times New Roman" w:eastAsia="Times New Roman" w:hAnsi="Times New Roman" w:cs="Times New Roman"/>
          <w:b/>
          <w:bCs/>
          <w:sz w:val="24"/>
          <w:szCs w:val="24"/>
          <w:lang w:eastAsia="ru-RU"/>
        </w:rPr>
      </w:pPr>
      <w:bookmarkStart w:id="0" w:name="_GoBack"/>
      <w:bookmarkEnd w:id="0"/>
      <w:r w:rsidRPr="001B56DD">
        <w:rPr>
          <w:rFonts w:ascii="Times New Roman" w:eastAsia="Times New Roman" w:hAnsi="Times New Roman" w:cs="Times New Roman"/>
          <w:b/>
          <w:bCs/>
          <w:sz w:val="24"/>
          <w:szCs w:val="24"/>
          <w:lang w:eastAsia="ru-RU"/>
        </w:rPr>
        <w:t xml:space="preserve">Системно - деятельностный подход в обучении младших школьников </w:t>
      </w:r>
    </w:p>
    <w:p w:rsidR="00CC517D" w:rsidRPr="001B56DD" w:rsidRDefault="00CC517D" w:rsidP="00124C7B">
      <w:pPr>
        <w:spacing w:after="0" w:line="240" w:lineRule="auto"/>
        <w:jc w:val="both"/>
        <w:rPr>
          <w:rFonts w:ascii="Times New Roman" w:eastAsia="Times New Roman" w:hAnsi="Times New Roman" w:cs="Times New Roman"/>
          <w:b/>
          <w:bCs/>
          <w:sz w:val="24"/>
          <w:szCs w:val="24"/>
          <w:lang w:eastAsia="ru-RU"/>
        </w:rPr>
      </w:pP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8"/>
        <w:gridCol w:w="3222"/>
        <w:gridCol w:w="5431"/>
      </w:tblGrid>
      <w:tr w:rsidR="00E7463A" w:rsidRPr="00E7463A" w:rsidTr="00980F95">
        <w:tc>
          <w:tcPr>
            <w:tcW w:w="383" w:type="pct"/>
            <w:tcBorders>
              <w:top w:val="outset" w:sz="6" w:space="0" w:color="auto"/>
              <w:left w:val="outset" w:sz="6" w:space="0" w:color="auto"/>
              <w:bottom w:val="outset" w:sz="6" w:space="0" w:color="auto"/>
              <w:right w:val="outset" w:sz="6" w:space="0" w:color="auto"/>
            </w:tcBorders>
            <w:vAlign w:val="center"/>
          </w:tcPr>
          <w:p w:rsidR="00E7463A" w:rsidRPr="00E7463A" w:rsidRDefault="00E7463A" w:rsidP="00124C7B">
            <w:pPr>
              <w:spacing w:after="0" w:line="240" w:lineRule="auto"/>
              <w:jc w:val="both"/>
              <w:rPr>
                <w:rFonts w:ascii="Times New Roman" w:eastAsia="Times New Roman" w:hAnsi="Times New Roman" w:cs="Times New Roman"/>
                <w:b/>
                <w:color w:val="000000"/>
                <w:sz w:val="24"/>
                <w:szCs w:val="24"/>
                <w:lang w:eastAsia="ru-RU"/>
              </w:rPr>
            </w:pPr>
            <w:r w:rsidRPr="00E7463A">
              <w:rPr>
                <w:rFonts w:ascii="Times New Roman" w:eastAsia="Times New Roman" w:hAnsi="Times New Roman" w:cs="Times New Roman"/>
                <w:b/>
                <w:iCs/>
                <w:color w:val="000000"/>
                <w:sz w:val="24"/>
                <w:szCs w:val="24"/>
                <w:lang w:eastAsia="ru-RU"/>
              </w:rPr>
              <w:t>№</w:t>
            </w:r>
            <w:r w:rsidRPr="00E7463A">
              <w:rPr>
                <w:rFonts w:ascii="Times New Roman" w:eastAsia="Times New Roman" w:hAnsi="Times New Roman" w:cs="Times New Roman"/>
                <w:b/>
                <w:color w:val="000000"/>
                <w:sz w:val="24"/>
                <w:szCs w:val="24"/>
                <w:lang w:eastAsia="ru-RU"/>
              </w:rPr>
              <w:br/>
            </w:r>
            <w:r w:rsidRPr="00E7463A">
              <w:rPr>
                <w:rFonts w:ascii="Times New Roman" w:eastAsia="Times New Roman" w:hAnsi="Times New Roman" w:cs="Times New Roman"/>
                <w:b/>
                <w:iCs/>
                <w:color w:val="000000"/>
                <w:sz w:val="24"/>
                <w:szCs w:val="24"/>
                <w:lang w:eastAsia="ru-RU"/>
              </w:rPr>
              <w:t>п/п</w:t>
            </w:r>
          </w:p>
        </w:tc>
        <w:tc>
          <w:tcPr>
            <w:tcW w:w="1719" w:type="pct"/>
            <w:tcBorders>
              <w:top w:val="outset" w:sz="6" w:space="0" w:color="auto"/>
              <w:left w:val="outset" w:sz="6" w:space="0" w:color="auto"/>
              <w:bottom w:val="outset" w:sz="6" w:space="0" w:color="auto"/>
              <w:right w:val="outset" w:sz="6" w:space="0" w:color="auto"/>
            </w:tcBorders>
            <w:vAlign w:val="center"/>
          </w:tcPr>
          <w:p w:rsidR="00E7463A" w:rsidRPr="00E7463A" w:rsidRDefault="00E7463A" w:rsidP="00124C7B">
            <w:pPr>
              <w:spacing w:after="0" w:line="240" w:lineRule="auto"/>
              <w:jc w:val="both"/>
              <w:rPr>
                <w:rFonts w:ascii="Times New Roman" w:eastAsia="Times New Roman" w:hAnsi="Times New Roman" w:cs="Times New Roman"/>
                <w:b/>
                <w:color w:val="000000"/>
                <w:sz w:val="24"/>
                <w:szCs w:val="24"/>
                <w:lang w:eastAsia="ru-RU"/>
              </w:rPr>
            </w:pPr>
            <w:r w:rsidRPr="00E7463A">
              <w:rPr>
                <w:rFonts w:ascii="Times New Roman" w:eastAsia="Times New Roman" w:hAnsi="Times New Roman" w:cs="Times New Roman"/>
                <w:b/>
                <w:color w:val="000000"/>
                <w:sz w:val="24"/>
                <w:szCs w:val="24"/>
                <w:lang w:eastAsia="ru-RU"/>
              </w:rPr>
              <w:t>Структурные компоненты консультирования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E7463A" w:rsidRPr="00E7463A" w:rsidRDefault="00E7463A" w:rsidP="00124C7B">
            <w:pPr>
              <w:spacing w:after="0" w:line="240" w:lineRule="auto"/>
              <w:jc w:val="both"/>
              <w:rPr>
                <w:rFonts w:ascii="Times New Roman" w:eastAsia="Times New Roman" w:hAnsi="Times New Roman" w:cs="Times New Roman"/>
                <w:b/>
                <w:color w:val="000000"/>
                <w:sz w:val="24"/>
                <w:szCs w:val="24"/>
                <w:lang w:eastAsia="ru-RU"/>
              </w:rPr>
            </w:pPr>
            <w:r w:rsidRPr="00E7463A">
              <w:rPr>
                <w:rFonts w:ascii="Times New Roman" w:eastAsia="Times New Roman" w:hAnsi="Times New Roman" w:cs="Times New Roman"/>
                <w:b/>
                <w:color w:val="000000"/>
                <w:sz w:val="24"/>
                <w:szCs w:val="24"/>
                <w:lang w:eastAsia="ru-RU"/>
              </w:rPr>
              <w:t>Содержание</w:t>
            </w: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t>1.</w:t>
            </w:r>
          </w:p>
        </w:tc>
        <w:tc>
          <w:tcPr>
            <w:tcW w:w="1719"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i/>
                <w:iCs/>
                <w:color w:val="000000"/>
                <w:sz w:val="24"/>
                <w:szCs w:val="24"/>
                <w:lang w:eastAsia="ru-RU"/>
              </w:rPr>
              <w:t>Ключевые слова</w:t>
            </w:r>
          </w:p>
        </w:tc>
        <w:tc>
          <w:tcPr>
            <w:tcW w:w="0" w:type="auto"/>
            <w:tcBorders>
              <w:top w:val="outset" w:sz="6" w:space="0" w:color="auto"/>
              <w:left w:val="outset" w:sz="6" w:space="0" w:color="auto"/>
              <w:bottom w:val="outset" w:sz="6" w:space="0" w:color="auto"/>
              <w:right w:val="outset" w:sz="6" w:space="0" w:color="auto"/>
            </w:tcBorders>
          </w:tcPr>
          <w:p w:rsidR="00E7463A" w:rsidRPr="00E7463A" w:rsidRDefault="00E7463A" w:rsidP="00124C7B">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B56DD">
              <w:rPr>
                <w:rFonts w:ascii="Times New Roman" w:eastAsia="Times New Roman" w:hAnsi="Times New Roman" w:cs="Times New Roman"/>
                <w:bCs/>
                <w:sz w:val="24"/>
                <w:szCs w:val="24"/>
                <w:lang w:eastAsia="ru-RU"/>
              </w:rPr>
              <w:t>Системно - деятельностный подход</w:t>
            </w: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t>2.</w:t>
            </w:r>
          </w:p>
        </w:tc>
        <w:tc>
          <w:tcPr>
            <w:tcW w:w="1719"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sz w:val="24"/>
                <w:szCs w:val="24"/>
                <w:lang w:eastAsia="ru-RU"/>
              </w:rPr>
            </w:pPr>
            <w:r w:rsidRPr="001B56DD">
              <w:rPr>
                <w:rFonts w:ascii="Times New Roman" w:eastAsia="Times New Roman" w:hAnsi="Times New Roman" w:cs="Times New Roman"/>
                <w:b/>
                <w:bCs/>
                <w:i/>
                <w:iCs/>
                <w:sz w:val="24"/>
                <w:szCs w:val="24"/>
                <w:lang w:eastAsia="ru-RU"/>
              </w:rPr>
              <w:t>Краткая аннотация консультации</w:t>
            </w:r>
          </w:p>
        </w:tc>
        <w:tc>
          <w:tcPr>
            <w:tcW w:w="0" w:type="auto"/>
            <w:tcBorders>
              <w:top w:val="outset" w:sz="6" w:space="0" w:color="auto"/>
              <w:left w:val="outset" w:sz="6" w:space="0" w:color="auto"/>
              <w:bottom w:val="outset" w:sz="6" w:space="0" w:color="auto"/>
              <w:right w:val="outset" w:sz="6" w:space="0" w:color="auto"/>
            </w:tcBorders>
          </w:tcPr>
          <w:p w:rsidR="00055086" w:rsidRPr="001B56DD" w:rsidRDefault="00E7463A" w:rsidP="00124C7B">
            <w:pPr>
              <w:spacing w:after="0" w:line="240" w:lineRule="auto"/>
              <w:ind w:firstLine="357"/>
              <w:jc w:val="both"/>
              <w:rPr>
                <w:rFonts w:ascii="Times New Roman" w:eastAsia="Times New Roman" w:hAnsi="Times New Roman" w:cs="Times New Roman"/>
                <w:bCs/>
                <w:sz w:val="24"/>
                <w:szCs w:val="24"/>
                <w:lang w:eastAsia="ru-RU"/>
              </w:rPr>
            </w:pPr>
            <w:r w:rsidRPr="00E7463A">
              <w:rPr>
                <w:rFonts w:ascii="Times New Roman" w:eastAsia="Times New Roman" w:hAnsi="Times New Roman" w:cs="Times New Roman"/>
                <w:bCs/>
                <w:sz w:val="24"/>
                <w:szCs w:val="24"/>
                <w:lang w:eastAsia="ru-RU"/>
              </w:rPr>
              <w:t>В консультации рассматрива</w:t>
            </w:r>
            <w:r w:rsidR="00055086" w:rsidRPr="001B56DD">
              <w:rPr>
                <w:rFonts w:ascii="Times New Roman" w:eastAsia="Times New Roman" w:hAnsi="Times New Roman" w:cs="Times New Roman"/>
                <w:bCs/>
                <w:sz w:val="24"/>
                <w:szCs w:val="24"/>
                <w:lang w:eastAsia="ru-RU"/>
              </w:rPr>
              <w:t>ю</w:t>
            </w:r>
            <w:r w:rsidRPr="00E7463A">
              <w:rPr>
                <w:rFonts w:ascii="Times New Roman" w:eastAsia="Times New Roman" w:hAnsi="Times New Roman" w:cs="Times New Roman"/>
                <w:bCs/>
                <w:sz w:val="24"/>
                <w:szCs w:val="24"/>
                <w:lang w:eastAsia="ru-RU"/>
              </w:rPr>
              <w:t>тся</w:t>
            </w:r>
            <w:r w:rsidR="00055086" w:rsidRPr="001B56DD">
              <w:rPr>
                <w:rFonts w:ascii="Times New Roman" w:eastAsia="Times New Roman" w:hAnsi="Times New Roman" w:cs="Times New Roman"/>
                <w:bCs/>
                <w:sz w:val="24"/>
                <w:szCs w:val="24"/>
                <w:lang w:eastAsia="ru-RU"/>
              </w:rPr>
              <w:t>:</w:t>
            </w:r>
          </w:p>
          <w:p w:rsidR="00055086" w:rsidRPr="001B56DD" w:rsidRDefault="00055086" w:rsidP="00124C7B">
            <w:pPr>
              <w:pStyle w:val="a3"/>
              <w:numPr>
                <w:ilvl w:val="0"/>
                <w:numId w:val="4"/>
              </w:numPr>
              <w:spacing w:after="0" w:line="240" w:lineRule="auto"/>
              <w:jc w:val="both"/>
              <w:rPr>
                <w:rFonts w:ascii="Times New Roman" w:eastAsia="Times New Roman" w:hAnsi="Times New Roman" w:cs="Times New Roman"/>
                <w:bCs/>
                <w:sz w:val="24"/>
                <w:szCs w:val="24"/>
                <w:lang w:eastAsia="ru-RU"/>
              </w:rPr>
            </w:pPr>
            <w:r w:rsidRPr="001B56DD">
              <w:rPr>
                <w:rFonts w:ascii="Times New Roman" w:eastAsia="Times New Roman" w:hAnsi="Times New Roman" w:cs="Times New Roman"/>
                <w:bCs/>
                <w:sz w:val="24"/>
                <w:szCs w:val="24"/>
                <w:lang w:eastAsia="ru-RU"/>
              </w:rPr>
              <w:t>структура деятельности;</w:t>
            </w:r>
          </w:p>
          <w:p w:rsidR="00E7463A" w:rsidRPr="001B56DD" w:rsidRDefault="00E7463A" w:rsidP="00124C7B">
            <w:pPr>
              <w:pStyle w:val="a3"/>
              <w:numPr>
                <w:ilvl w:val="0"/>
                <w:numId w:val="4"/>
              </w:numPr>
              <w:spacing w:after="0" w:line="240" w:lineRule="auto"/>
              <w:jc w:val="both"/>
              <w:rPr>
                <w:rFonts w:ascii="Times New Roman" w:eastAsia="Times New Roman" w:hAnsi="Times New Roman" w:cs="Times New Roman"/>
                <w:bCs/>
                <w:sz w:val="24"/>
                <w:szCs w:val="24"/>
                <w:lang w:eastAsia="ru-RU"/>
              </w:rPr>
            </w:pPr>
            <w:r w:rsidRPr="001B56DD">
              <w:rPr>
                <w:rFonts w:ascii="Times New Roman" w:eastAsia="Times New Roman" w:hAnsi="Times New Roman" w:cs="Times New Roman"/>
                <w:bCs/>
                <w:sz w:val="24"/>
                <w:szCs w:val="24"/>
                <w:lang w:eastAsia="ru-RU"/>
              </w:rPr>
              <w:t xml:space="preserve">особенности организации  уроков </w:t>
            </w:r>
            <w:r w:rsidR="00055086" w:rsidRPr="001B56DD">
              <w:rPr>
                <w:rFonts w:ascii="Times New Roman" w:eastAsia="Times New Roman" w:hAnsi="Times New Roman" w:cs="Times New Roman"/>
                <w:bCs/>
                <w:sz w:val="24"/>
                <w:szCs w:val="24"/>
                <w:lang w:eastAsia="ru-RU"/>
              </w:rPr>
              <w:t>в рамках системно – деятельностного подхода;</w:t>
            </w:r>
          </w:p>
          <w:p w:rsidR="00055086" w:rsidRPr="001B56DD" w:rsidRDefault="00055086" w:rsidP="00124C7B">
            <w:pPr>
              <w:pStyle w:val="a3"/>
              <w:spacing w:after="0" w:line="240" w:lineRule="auto"/>
              <w:jc w:val="both"/>
              <w:rPr>
                <w:rFonts w:ascii="Times New Roman" w:eastAsia="Times New Roman" w:hAnsi="Times New Roman" w:cs="Times New Roman"/>
                <w:bCs/>
                <w:sz w:val="24"/>
                <w:szCs w:val="24"/>
                <w:lang w:eastAsia="ru-RU"/>
              </w:rPr>
            </w:pP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t>3.</w:t>
            </w:r>
          </w:p>
        </w:tc>
        <w:tc>
          <w:tcPr>
            <w:tcW w:w="1719"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b/>
                <w:i/>
                <w:sz w:val="24"/>
                <w:szCs w:val="24"/>
                <w:lang w:eastAsia="ru-RU"/>
              </w:rPr>
            </w:pPr>
            <w:r w:rsidRPr="00E7463A">
              <w:rPr>
                <w:rFonts w:ascii="Times New Roman" w:eastAsia="Times New Roman" w:hAnsi="Times New Roman" w:cs="Times New Roman"/>
                <w:b/>
                <w:i/>
                <w:sz w:val="24"/>
                <w:szCs w:val="24"/>
                <w:lang w:eastAsia="ru-RU"/>
              </w:rPr>
              <w:t>Запрос на консультирование</w:t>
            </w:r>
          </w:p>
        </w:tc>
        <w:tc>
          <w:tcPr>
            <w:tcW w:w="0" w:type="auto"/>
            <w:tcBorders>
              <w:top w:val="outset" w:sz="6" w:space="0" w:color="auto"/>
              <w:left w:val="outset" w:sz="6" w:space="0" w:color="auto"/>
              <w:bottom w:val="outset" w:sz="6" w:space="0" w:color="auto"/>
              <w:right w:val="outset" w:sz="6" w:space="0" w:color="auto"/>
            </w:tcBorders>
          </w:tcPr>
          <w:p w:rsidR="00055086" w:rsidRPr="001B56DD" w:rsidRDefault="001B56DD" w:rsidP="00124C7B">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1B56DD">
              <w:rPr>
                <w:rFonts w:ascii="Times New Roman" w:eastAsia="Times New Roman" w:hAnsi="Times New Roman" w:cs="Times New Roman"/>
                <w:sz w:val="24"/>
                <w:szCs w:val="24"/>
                <w:lang w:eastAsia="ru-RU"/>
              </w:rPr>
              <w:t>Чем урок, построенный в логике системно – деятельностного подхода, отличается от традиционного урока?</w:t>
            </w:r>
          </w:p>
          <w:p w:rsidR="001B56DD" w:rsidRPr="001B56DD" w:rsidRDefault="001B56DD" w:rsidP="00124C7B">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1B56DD">
              <w:rPr>
                <w:rFonts w:ascii="Times New Roman" w:eastAsia="Times New Roman" w:hAnsi="Times New Roman" w:cs="Times New Roman"/>
                <w:sz w:val="24"/>
                <w:szCs w:val="24"/>
                <w:lang w:eastAsia="ru-RU"/>
              </w:rPr>
              <w:t>Какова структура деятельностного типа обучения?</w:t>
            </w:r>
          </w:p>
          <w:p w:rsidR="00E7463A" w:rsidRPr="001B56DD" w:rsidRDefault="00E7463A" w:rsidP="00124C7B">
            <w:pPr>
              <w:pStyle w:val="a3"/>
              <w:spacing w:after="0" w:line="240" w:lineRule="auto"/>
              <w:ind w:left="772"/>
              <w:jc w:val="both"/>
              <w:rPr>
                <w:rFonts w:ascii="Times New Roman" w:eastAsia="Times New Roman" w:hAnsi="Times New Roman" w:cs="Times New Roman"/>
                <w:sz w:val="24"/>
                <w:szCs w:val="24"/>
                <w:lang w:eastAsia="ru-RU"/>
              </w:rPr>
            </w:pP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124C7B">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t>4.</w:t>
            </w:r>
          </w:p>
        </w:tc>
        <w:tc>
          <w:tcPr>
            <w:tcW w:w="4617" w:type="pct"/>
            <w:gridSpan w:val="2"/>
            <w:tcBorders>
              <w:top w:val="outset" w:sz="6" w:space="0" w:color="auto"/>
              <w:left w:val="outset" w:sz="6" w:space="0" w:color="auto"/>
              <w:bottom w:val="outset" w:sz="6" w:space="0" w:color="auto"/>
              <w:right w:val="outset" w:sz="6" w:space="0" w:color="auto"/>
            </w:tcBorders>
          </w:tcPr>
          <w:p w:rsidR="00E7463A" w:rsidRPr="001B56DD" w:rsidRDefault="00E7463A" w:rsidP="00124C7B">
            <w:pPr>
              <w:spacing w:after="0" w:line="240" w:lineRule="auto"/>
              <w:ind w:firstLine="340"/>
              <w:jc w:val="both"/>
              <w:rPr>
                <w:rFonts w:ascii="Times New Roman" w:eastAsia="Times New Roman" w:hAnsi="Times New Roman" w:cs="Times New Roman"/>
                <w:b/>
                <w:bCs/>
                <w:i/>
                <w:iCs/>
                <w:sz w:val="24"/>
                <w:szCs w:val="24"/>
                <w:lang w:eastAsia="ru-RU"/>
              </w:rPr>
            </w:pPr>
            <w:r w:rsidRPr="001B56DD">
              <w:rPr>
                <w:rFonts w:ascii="Times New Roman" w:eastAsia="Times New Roman" w:hAnsi="Times New Roman" w:cs="Times New Roman"/>
                <w:b/>
                <w:bCs/>
                <w:i/>
                <w:iCs/>
                <w:sz w:val="24"/>
                <w:szCs w:val="24"/>
                <w:lang w:eastAsia="ru-RU"/>
              </w:rPr>
              <w:t xml:space="preserve">Консультационный текст </w:t>
            </w:r>
          </w:p>
          <w:p w:rsidR="001B56DD" w:rsidRPr="001B56DD" w:rsidRDefault="001B56DD" w:rsidP="00124C7B">
            <w:pPr>
              <w:spacing w:after="0" w:line="240" w:lineRule="auto"/>
              <w:jc w:val="both"/>
              <w:rPr>
                <w:rFonts w:ascii="Times New Roman" w:eastAsia="Times New Roman" w:hAnsi="Times New Roman" w:cs="Times New Roman"/>
                <w:color w:val="262626"/>
                <w:sz w:val="24"/>
                <w:szCs w:val="24"/>
                <w:lang w:eastAsia="ru-RU"/>
              </w:rPr>
            </w:pPr>
            <w:r w:rsidRPr="001B56DD">
              <w:rPr>
                <w:rFonts w:ascii="Times New Roman" w:eastAsia="Calibri" w:hAnsi="Times New Roman" w:cs="Times New Roman"/>
                <w:b/>
                <w:sz w:val="24"/>
                <w:szCs w:val="24"/>
              </w:rPr>
              <w:t xml:space="preserve">          </w:t>
            </w:r>
            <w:r w:rsidR="00732AA2">
              <w:rPr>
                <w:rFonts w:ascii="Times New Roman" w:eastAsia="Calibri" w:hAnsi="Times New Roman" w:cs="Times New Roman"/>
                <w:b/>
                <w:sz w:val="24"/>
                <w:szCs w:val="24"/>
              </w:rPr>
              <w:t xml:space="preserve">   </w:t>
            </w:r>
            <w:r w:rsidRPr="001B56DD">
              <w:rPr>
                <w:rFonts w:ascii="Times New Roman" w:eastAsia="Calibri" w:hAnsi="Times New Roman" w:cs="Times New Roman"/>
                <w:sz w:val="24"/>
                <w:szCs w:val="24"/>
              </w:rPr>
              <w:t xml:space="preserve">За последнее время четко обозначилась тенденция  изменения сущности, целей и приоритетных ценностей российского начального образования. </w:t>
            </w:r>
          </w:p>
          <w:p w:rsidR="001B56DD" w:rsidRPr="001B56DD" w:rsidRDefault="001B56DD" w:rsidP="00124C7B">
            <w:pPr>
              <w:tabs>
                <w:tab w:val="left" w:pos="3686"/>
              </w:tabs>
              <w:spacing w:after="0" w:line="240" w:lineRule="auto"/>
              <w:ind w:firstLine="708"/>
              <w:jc w:val="both"/>
              <w:rPr>
                <w:rFonts w:ascii="Times New Roman" w:eastAsia="Calibri" w:hAnsi="Times New Roman" w:cs="Times New Roman"/>
                <w:sz w:val="24"/>
                <w:szCs w:val="24"/>
              </w:rPr>
            </w:pPr>
            <w:r w:rsidRPr="001B56DD">
              <w:rPr>
                <w:rFonts w:ascii="Times New Roman" w:eastAsia="Times New Roman" w:hAnsi="Times New Roman" w:cs="Times New Roman"/>
                <w:color w:val="262626"/>
                <w:sz w:val="24"/>
                <w:szCs w:val="24"/>
                <w:lang w:eastAsia="ru-RU"/>
              </w:rPr>
              <w:t xml:space="preserve">«Ребёнок в процессе обучения должен быть не объектом, а субъектом учебной деятельности», вот тезис, который давно в  обучении  является основополагающим. </w:t>
            </w:r>
            <w:r w:rsidRPr="001B56DD">
              <w:rPr>
                <w:rFonts w:ascii="Times New Roman" w:eastAsia="Calibri" w:hAnsi="Times New Roman" w:cs="Times New Roman"/>
                <w:sz w:val="24"/>
                <w:szCs w:val="24"/>
              </w:rPr>
              <w:t>Успешность ребенка в учебе зависит от того, насколько он, ребенок, стал субъектом собственной учебной деятельности, научился эту деятельность самостоятельно планировать и реализовывать.</w:t>
            </w:r>
          </w:p>
          <w:p w:rsidR="001B56DD" w:rsidRPr="001B56DD" w:rsidRDefault="001B56DD" w:rsidP="00124C7B">
            <w:pPr>
              <w:spacing w:after="0" w:line="240" w:lineRule="auto"/>
              <w:ind w:firstLine="720"/>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xml:space="preserve">Поэтому сегодня одна из важнейших задач общеобразовательной школы состоит не в том, чтобы «снабдить» обучающихся багажом знаний, а в том, чтобы привить умения, позволяющие им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и самостоятельно.  </w:t>
            </w:r>
          </w:p>
          <w:p w:rsidR="001B56DD" w:rsidRDefault="001B56DD" w:rsidP="00124C7B">
            <w:pPr>
              <w:spacing w:after="0" w:line="240" w:lineRule="auto"/>
              <w:jc w:val="both"/>
              <w:rPr>
                <w:rFonts w:ascii="Times New Roman" w:eastAsia="Calibri" w:hAnsi="Times New Roman" w:cs="Times New Roman"/>
                <w:color w:val="000000"/>
                <w:sz w:val="24"/>
                <w:szCs w:val="24"/>
              </w:rPr>
            </w:pPr>
            <w:r w:rsidRPr="001B56DD">
              <w:rPr>
                <w:rFonts w:ascii="Times New Roman" w:eastAsia="Calibri" w:hAnsi="Times New Roman" w:cs="Times New Roman"/>
                <w:color w:val="262626"/>
                <w:sz w:val="24"/>
                <w:szCs w:val="24"/>
              </w:rPr>
              <w:t xml:space="preserve">           Технология </w:t>
            </w:r>
            <w:r w:rsidRPr="001B56DD">
              <w:rPr>
                <w:rFonts w:ascii="Times New Roman" w:eastAsia="Calibri" w:hAnsi="Times New Roman" w:cs="Times New Roman"/>
                <w:i/>
                <w:color w:val="262626"/>
                <w:sz w:val="24"/>
                <w:szCs w:val="24"/>
              </w:rPr>
              <w:t>деятельностного метода</w:t>
            </w:r>
            <w:r w:rsidRPr="001B56DD">
              <w:rPr>
                <w:rFonts w:ascii="Times New Roman" w:eastAsia="Calibri" w:hAnsi="Times New Roman" w:cs="Times New Roman"/>
                <w:color w:val="262626"/>
                <w:sz w:val="24"/>
                <w:szCs w:val="24"/>
              </w:rPr>
              <w:t xml:space="preserve"> обучения, разработанная педагогическим коллективом под руководством доктора педагогических наук, профессора Л.Г. Петерсон, на мой взгляд, </w:t>
            </w:r>
            <w:r w:rsidRPr="001B56DD">
              <w:rPr>
                <w:rFonts w:ascii="Times New Roman" w:eastAsia="Calibri" w:hAnsi="Times New Roman" w:cs="Times New Roman"/>
                <w:color w:val="000000"/>
                <w:sz w:val="24"/>
                <w:szCs w:val="24"/>
                <w:shd w:val="clear" w:color="auto" w:fill="FFFFFF"/>
              </w:rPr>
              <w:t>наиболее перспективна в качестве средства реализации новой концепции Федеральных государственных образовательных стандартов. Она предусматривает</w:t>
            </w:r>
            <w:r w:rsidRPr="001B56DD">
              <w:rPr>
                <w:rFonts w:ascii="Times New Roman" w:eastAsia="Calibri" w:hAnsi="Times New Roman" w:cs="Times New Roman"/>
                <w:color w:val="262626"/>
                <w:sz w:val="24"/>
                <w:szCs w:val="24"/>
              </w:rPr>
              <w:t xml:space="preserve"> глубокое и прочное усвоение знаний, а также</w:t>
            </w:r>
            <w:r w:rsidRPr="001B56DD">
              <w:rPr>
                <w:rFonts w:ascii="Times New Roman" w:eastAsia="Calibri" w:hAnsi="Times New Roman" w:cs="Times New Roman"/>
                <w:color w:val="000000"/>
                <w:sz w:val="24"/>
                <w:szCs w:val="24"/>
                <w:shd w:val="clear" w:color="auto" w:fill="FFFFFF"/>
              </w:rPr>
              <w:t xml:space="preserve"> </w:t>
            </w:r>
            <w:r w:rsidRPr="001B56DD">
              <w:rPr>
                <w:rFonts w:ascii="Times New Roman" w:eastAsia="Calibri" w:hAnsi="Times New Roman" w:cs="Times New Roman"/>
                <w:color w:val="000000"/>
                <w:sz w:val="24"/>
                <w:szCs w:val="24"/>
              </w:rPr>
              <w:t>становление личности, ее «самостроительство» в процессе деятельности ребенка в предметном мире, причем не только в индивидуальной, а в совместной, коллективной деятельности.</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000000"/>
                <w:sz w:val="24"/>
                <w:szCs w:val="24"/>
              </w:rPr>
              <w:t xml:space="preserve">   </w:t>
            </w:r>
            <w:r w:rsidR="00732AA2">
              <w:rPr>
                <w:rFonts w:ascii="Times New Roman" w:eastAsia="Calibri" w:hAnsi="Times New Roman" w:cs="Times New Roman"/>
                <w:color w:val="000000"/>
                <w:sz w:val="24"/>
                <w:szCs w:val="24"/>
              </w:rPr>
              <w:t xml:space="preserve">        </w:t>
            </w:r>
            <w:r w:rsidRPr="001B56DD">
              <w:rPr>
                <w:rFonts w:ascii="Times New Roman" w:eastAsia="Calibri" w:hAnsi="Times New Roman" w:cs="Times New Roman"/>
                <w:color w:val="262626"/>
                <w:sz w:val="24"/>
                <w:szCs w:val="24"/>
              </w:rPr>
              <w:t xml:space="preserve">Научить  ребёнка  плавать  можно  только  в  воде,  а  научить  ребёнка  действовать  можно  только  в  процессе  </w:t>
            </w:r>
            <w:r w:rsidRPr="001B56DD">
              <w:rPr>
                <w:rFonts w:ascii="Times New Roman" w:eastAsia="Calibri" w:hAnsi="Times New Roman" w:cs="Times New Roman"/>
                <w:i/>
                <w:color w:val="262626"/>
                <w:sz w:val="24"/>
                <w:szCs w:val="24"/>
              </w:rPr>
              <w:t>деятельности</w:t>
            </w:r>
            <w:r w:rsidRPr="001B56DD">
              <w:rPr>
                <w:rFonts w:ascii="Times New Roman" w:eastAsia="Calibri" w:hAnsi="Times New Roman" w:cs="Times New Roman"/>
                <w:color w:val="262626"/>
                <w:sz w:val="24"/>
                <w:szCs w:val="24"/>
              </w:rPr>
              <w:t>.</w:t>
            </w:r>
          </w:p>
          <w:p w:rsidR="001B56DD" w:rsidRPr="001B56DD" w:rsidRDefault="001B56DD" w:rsidP="00124C7B">
            <w:pPr>
              <w:spacing w:after="0" w:line="240" w:lineRule="auto"/>
              <w:jc w:val="both"/>
              <w:rPr>
                <w:rFonts w:ascii="Times New Roman" w:eastAsia="Calibri" w:hAnsi="Times New Roman" w:cs="Times New Roman"/>
                <w:i/>
                <w:color w:val="262626"/>
                <w:sz w:val="24"/>
                <w:szCs w:val="24"/>
              </w:rPr>
            </w:pPr>
            <w:r w:rsidRPr="001B56DD">
              <w:rPr>
                <w:rFonts w:ascii="Times New Roman" w:eastAsia="Calibri" w:hAnsi="Times New Roman" w:cs="Times New Roman"/>
                <w:color w:val="262626"/>
                <w:sz w:val="24"/>
                <w:szCs w:val="24"/>
              </w:rPr>
              <w:tab/>
              <w:t xml:space="preserve">Каждый  ребёнок  от  рождения  наделён  одному  ему  свойственным  потенциалом  развития,  и  этот  потенциал  может  развиться  только  </w:t>
            </w:r>
            <w:r w:rsidRPr="001B56DD">
              <w:rPr>
                <w:rFonts w:ascii="Times New Roman" w:eastAsia="Calibri" w:hAnsi="Times New Roman" w:cs="Times New Roman"/>
                <w:i/>
                <w:color w:val="262626"/>
                <w:sz w:val="24"/>
                <w:szCs w:val="24"/>
              </w:rPr>
              <w:t>в  процессе  собственной  деятельности.</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xml:space="preserve">         Начальная  школа  даёт  сегодня  не  только  базовые  навыки,  такие  как  умение  читать,  слушать  и  говорить,  а  формирует  устойчивую  потребность  в  саморазвитии,  самообразовании.</w:t>
            </w:r>
          </w:p>
          <w:p w:rsidR="001B56DD" w:rsidRPr="001B56DD" w:rsidRDefault="001B56DD" w:rsidP="00124C7B">
            <w:pPr>
              <w:spacing w:after="0" w:line="240" w:lineRule="auto"/>
              <w:jc w:val="both"/>
              <w:rPr>
                <w:rFonts w:ascii="Times New Roman" w:eastAsia="Calibri" w:hAnsi="Times New Roman" w:cs="Times New Roman"/>
                <w:i/>
                <w:color w:val="262626"/>
                <w:sz w:val="24"/>
                <w:szCs w:val="24"/>
              </w:rPr>
            </w:pPr>
            <w:r w:rsidRPr="001B56DD">
              <w:rPr>
                <w:rFonts w:ascii="Times New Roman" w:eastAsia="Calibri" w:hAnsi="Times New Roman" w:cs="Times New Roman"/>
                <w:color w:val="262626"/>
                <w:sz w:val="24"/>
                <w:szCs w:val="24"/>
              </w:rPr>
              <w:t xml:space="preserve">          Каждому  человеку,  вступающему  в  этот  сложный  и  противоречивый  мир,  необходимы  определённые  навыки  мышления  и  качества  личности.  Умение  анализировать,  сравнивать,  выделять  главное,  решать  проблему,  умение  давать  адекватную  самооценку,  быть  ответственным,  уметь  творить  и  сотрудничать – </w:t>
            </w:r>
            <w:r w:rsidRPr="001B56DD">
              <w:rPr>
                <w:rFonts w:ascii="Times New Roman" w:eastAsia="Calibri" w:hAnsi="Times New Roman" w:cs="Times New Roman"/>
                <w:i/>
                <w:color w:val="262626"/>
                <w:sz w:val="24"/>
                <w:szCs w:val="24"/>
              </w:rPr>
              <w:t xml:space="preserve">вот  с  чем  ребёнку  необходимо  войти  в  этот  мир. </w:t>
            </w:r>
          </w:p>
          <w:p w:rsid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lastRenderedPageBreak/>
              <w:t xml:space="preserve">     </w:t>
            </w:r>
            <w:r w:rsidRPr="001B56DD">
              <w:rPr>
                <w:rFonts w:ascii="Times New Roman" w:eastAsia="Calibri" w:hAnsi="Times New Roman" w:cs="Times New Roman"/>
                <w:b/>
                <w:color w:val="262626"/>
                <w:sz w:val="24"/>
                <w:szCs w:val="24"/>
              </w:rPr>
              <w:t>Основной идеей</w:t>
            </w:r>
            <w:r w:rsidRPr="001B56DD">
              <w:rPr>
                <w:rFonts w:ascii="Times New Roman" w:eastAsia="Calibri" w:hAnsi="Times New Roman" w:cs="Times New Roman"/>
                <w:color w:val="262626"/>
                <w:sz w:val="24"/>
                <w:szCs w:val="24"/>
              </w:rPr>
              <w:t xml:space="preserve"> моего педагогического опыта является   построение  процесса  обучения таким образом,  чтобы  помочь  раскрыться  духовным  силам  ребёнка,  научить  ребёнка  мыслить,  привить  ему  навыки  практических  действий. Это нашло отражение в использовании в образовательном процессе  технологии </w:t>
            </w:r>
            <w:r w:rsidR="007C06C7">
              <w:rPr>
                <w:rFonts w:ascii="Times New Roman" w:eastAsia="Calibri" w:hAnsi="Times New Roman" w:cs="Times New Roman"/>
                <w:color w:val="262626"/>
                <w:sz w:val="24"/>
                <w:szCs w:val="24"/>
              </w:rPr>
              <w:t xml:space="preserve">системно - </w:t>
            </w:r>
            <w:r w:rsidRPr="001B56DD">
              <w:rPr>
                <w:rFonts w:ascii="Times New Roman" w:eastAsia="Calibri" w:hAnsi="Times New Roman" w:cs="Times New Roman"/>
                <w:color w:val="262626"/>
                <w:sz w:val="24"/>
                <w:szCs w:val="24"/>
              </w:rPr>
              <w:t xml:space="preserve">деятельностного </w:t>
            </w:r>
            <w:r w:rsidR="007C06C7">
              <w:rPr>
                <w:rFonts w:ascii="Times New Roman" w:eastAsia="Calibri" w:hAnsi="Times New Roman" w:cs="Times New Roman"/>
                <w:color w:val="262626"/>
                <w:sz w:val="24"/>
                <w:szCs w:val="24"/>
              </w:rPr>
              <w:t>подхо</w:t>
            </w:r>
            <w:r w:rsidRPr="001B56DD">
              <w:rPr>
                <w:rFonts w:ascii="Times New Roman" w:eastAsia="Calibri" w:hAnsi="Times New Roman" w:cs="Times New Roman"/>
                <w:color w:val="262626"/>
                <w:sz w:val="24"/>
                <w:szCs w:val="24"/>
              </w:rPr>
              <w:t>да</w:t>
            </w:r>
            <w:r w:rsidR="007C06C7">
              <w:rPr>
                <w:rFonts w:ascii="Times New Roman" w:eastAsia="Calibri" w:hAnsi="Times New Roman" w:cs="Times New Roman"/>
                <w:color w:val="262626"/>
                <w:sz w:val="24"/>
                <w:szCs w:val="24"/>
              </w:rPr>
              <w:t xml:space="preserve"> в</w:t>
            </w:r>
            <w:r w:rsidRPr="001B56DD">
              <w:rPr>
                <w:rFonts w:ascii="Times New Roman" w:eastAsia="Calibri" w:hAnsi="Times New Roman" w:cs="Times New Roman"/>
                <w:color w:val="262626"/>
                <w:sz w:val="24"/>
                <w:szCs w:val="24"/>
              </w:rPr>
              <w:t xml:space="preserve"> обучени</w:t>
            </w:r>
            <w:r w:rsidR="007C06C7">
              <w:rPr>
                <w:rFonts w:ascii="Times New Roman" w:eastAsia="Calibri" w:hAnsi="Times New Roman" w:cs="Times New Roman"/>
                <w:color w:val="262626"/>
                <w:sz w:val="24"/>
                <w:szCs w:val="24"/>
              </w:rPr>
              <w:t>и</w:t>
            </w:r>
            <w:r w:rsidRPr="001B56DD">
              <w:rPr>
                <w:rFonts w:ascii="Times New Roman" w:eastAsia="Calibri" w:hAnsi="Times New Roman" w:cs="Times New Roman"/>
                <w:color w:val="262626"/>
                <w:sz w:val="24"/>
                <w:szCs w:val="24"/>
              </w:rPr>
              <w:t>.</w:t>
            </w:r>
          </w:p>
          <w:p w:rsidR="00124C7B" w:rsidRPr="00124C7B" w:rsidRDefault="00124C7B" w:rsidP="00124C7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bCs/>
                <w:color w:val="5E283A"/>
                <w:kern w:val="24"/>
                <w:sz w:val="24"/>
                <w:szCs w:val="24"/>
                <w:lang w:eastAsia="ru-RU"/>
              </w:rPr>
              <w:t xml:space="preserve">     </w:t>
            </w:r>
            <w:r w:rsidRPr="00124C7B">
              <w:rPr>
                <w:rFonts w:ascii="Times New Roman" w:eastAsia="+mn-ea" w:hAnsi="Times New Roman" w:cs="Times New Roman"/>
                <w:bCs/>
                <w:kern w:val="24"/>
                <w:sz w:val="24"/>
                <w:szCs w:val="24"/>
                <w:lang w:eastAsia="ru-RU"/>
              </w:rPr>
              <w:t xml:space="preserve">Системно-деятельностный подход </w:t>
            </w:r>
            <w:r w:rsidRPr="00124C7B">
              <w:rPr>
                <w:rFonts w:ascii="Times New Roman" w:eastAsia="+mn-ea" w:hAnsi="Times New Roman" w:cs="Times New Roman"/>
                <w:kern w:val="24"/>
                <w:sz w:val="24"/>
                <w:szCs w:val="24"/>
                <w:lang w:eastAsia="ru-RU"/>
              </w:rPr>
              <w:t>–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r>
              <w:rPr>
                <w:rFonts w:ascii="Times New Roman" w:eastAsia="+mn-ea" w:hAnsi="Times New Roman" w:cs="Times New Roman"/>
                <w:kern w:val="24"/>
                <w:sz w:val="24"/>
                <w:szCs w:val="24"/>
                <w:lang w:eastAsia="ru-RU"/>
              </w:rPr>
              <w:t>.</w:t>
            </w:r>
          </w:p>
          <w:p w:rsidR="007C06C7" w:rsidRDefault="001B56DD" w:rsidP="00124C7B">
            <w:pPr>
              <w:spacing w:after="0" w:line="240" w:lineRule="auto"/>
              <w:jc w:val="both"/>
              <w:rPr>
                <w:rFonts w:ascii="Times New Roman" w:eastAsia="+mn-ea" w:hAnsi="Times New Roman" w:cs="Times New Roman"/>
                <w:kern w:val="24"/>
                <w:sz w:val="24"/>
                <w:szCs w:val="24"/>
              </w:rPr>
            </w:pPr>
            <w:r w:rsidRPr="001B56DD">
              <w:rPr>
                <w:rFonts w:ascii="Times New Roman" w:eastAsia="Times New Roman" w:hAnsi="Times New Roman" w:cs="Times New Roman"/>
                <w:color w:val="262626"/>
                <w:sz w:val="24"/>
                <w:szCs w:val="24"/>
                <w:lang w:eastAsia="ru-RU"/>
              </w:rPr>
              <w:t xml:space="preserve">      </w:t>
            </w:r>
            <w:r w:rsidR="007C06C7" w:rsidRPr="007C06C7">
              <w:rPr>
                <w:rFonts w:ascii="Times New Roman" w:eastAsia="+mn-ea" w:hAnsi="Times New Roman" w:cs="Times New Roman"/>
                <w:kern w:val="24"/>
                <w:sz w:val="24"/>
                <w:szCs w:val="24"/>
              </w:rPr>
              <w:t>Структура деятельности согласно методологической версии теории деятельности (Л.Г. Петерсон)</w:t>
            </w:r>
            <w:r w:rsidR="007C06C7">
              <w:rPr>
                <w:rFonts w:ascii="Times New Roman" w:eastAsia="+mn-ea" w:hAnsi="Times New Roman" w:cs="Times New Roman"/>
                <w:kern w:val="24"/>
                <w:sz w:val="24"/>
                <w:szCs w:val="24"/>
              </w:rPr>
              <w:t>:</w:t>
            </w:r>
          </w:p>
          <w:p w:rsidR="00E33C35" w:rsidRPr="001B56DD" w:rsidRDefault="001B56DD" w:rsidP="00124C7B">
            <w:pPr>
              <w:spacing w:after="0" w:line="240" w:lineRule="auto"/>
              <w:jc w:val="both"/>
              <w:rPr>
                <w:rFonts w:ascii="Times New Roman" w:eastAsia="Times New Roman" w:hAnsi="Times New Roman" w:cs="Times New Roman"/>
                <w:color w:val="262626"/>
                <w:sz w:val="24"/>
                <w:szCs w:val="24"/>
                <w:lang w:eastAsia="ru-RU"/>
              </w:rPr>
            </w:pPr>
            <w:r w:rsidRPr="001B56DD">
              <w:rPr>
                <w:rFonts w:ascii="Times New Roman" w:eastAsia="Times New Roman" w:hAnsi="Times New Roman" w:cs="Times New Roman"/>
                <w:color w:val="262626"/>
                <w:sz w:val="24"/>
                <w:szCs w:val="24"/>
                <w:lang w:eastAsia="ru-RU"/>
              </w:rPr>
              <w:t>• 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r w:rsidRPr="001B56DD">
              <w:rPr>
                <w:rFonts w:ascii="Times New Roman" w:eastAsia="Times New Roman" w:hAnsi="Times New Roman" w:cs="Times New Roman"/>
                <w:color w:val="262626"/>
                <w:sz w:val="24"/>
                <w:szCs w:val="24"/>
                <w:lang w:eastAsia="ru-RU"/>
              </w:rPr>
              <w:br/>
              <w:t>• выполнение учениками определённых действий для приобретения недостающих знаний</w:t>
            </w:r>
            <w:r w:rsidR="007C06C7">
              <w:rPr>
                <w:rFonts w:ascii="Times New Roman" w:eastAsia="Times New Roman" w:hAnsi="Times New Roman" w:cs="Times New Roman"/>
                <w:color w:val="262626"/>
                <w:sz w:val="24"/>
                <w:szCs w:val="24"/>
                <w:lang w:eastAsia="ru-RU"/>
              </w:rPr>
              <w:t xml:space="preserve"> (пробное действие)</w:t>
            </w:r>
            <w:r w:rsidRPr="001B56DD">
              <w:rPr>
                <w:rFonts w:ascii="Times New Roman" w:eastAsia="Times New Roman" w:hAnsi="Times New Roman" w:cs="Times New Roman"/>
                <w:color w:val="262626"/>
                <w:sz w:val="24"/>
                <w:szCs w:val="24"/>
                <w:lang w:eastAsia="ru-RU"/>
              </w:rPr>
              <w:t>;</w:t>
            </w:r>
            <w:r w:rsidRPr="001B56DD">
              <w:rPr>
                <w:rFonts w:ascii="Times New Roman" w:eastAsia="Times New Roman" w:hAnsi="Times New Roman" w:cs="Times New Roman"/>
                <w:color w:val="262626"/>
                <w:sz w:val="24"/>
                <w:szCs w:val="24"/>
                <w:lang w:eastAsia="ru-RU"/>
              </w:rPr>
              <w:br/>
              <w:t>• выявление и освоение учащимися способа действия, позволяющего осознанно применять приобретённые знания;</w:t>
            </w:r>
            <w:r w:rsidRPr="001B56DD">
              <w:rPr>
                <w:rFonts w:ascii="Times New Roman" w:eastAsia="Times New Roman" w:hAnsi="Times New Roman" w:cs="Times New Roman"/>
                <w:color w:val="262626"/>
                <w:sz w:val="24"/>
                <w:szCs w:val="24"/>
                <w:lang w:eastAsia="ru-RU"/>
              </w:rPr>
              <w:br/>
              <w:t>• формирование у школьников умения контролировать свои действия – как после их завершения, так и по ходу;</w:t>
            </w:r>
            <w:r w:rsidRPr="001B56DD">
              <w:rPr>
                <w:rFonts w:ascii="Times New Roman" w:eastAsia="Times New Roman" w:hAnsi="Times New Roman" w:cs="Times New Roman"/>
                <w:color w:val="262626"/>
                <w:sz w:val="24"/>
                <w:szCs w:val="24"/>
                <w:lang w:eastAsia="ru-RU"/>
              </w:rPr>
              <w:br/>
              <w:t>• включение содержания обучения в контекст решения значимых жизненных задач</w:t>
            </w:r>
            <w:r w:rsidR="00E33C35">
              <w:rPr>
                <w:rFonts w:ascii="Times New Roman" w:eastAsia="Times New Roman" w:hAnsi="Times New Roman" w:cs="Times New Roman"/>
                <w:color w:val="262626"/>
                <w:sz w:val="24"/>
                <w:szCs w:val="24"/>
                <w:lang w:eastAsia="ru-RU"/>
              </w:rPr>
              <w:t>.</w:t>
            </w:r>
          </w:p>
          <w:p w:rsidR="001B56DD" w:rsidRPr="001B56DD" w:rsidRDefault="001B56DD" w:rsidP="00124C7B">
            <w:pPr>
              <w:spacing w:after="0" w:line="240" w:lineRule="auto"/>
              <w:jc w:val="both"/>
              <w:rPr>
                <w:rFonts w:ascii="Times New Roman" w:eastAsia="Calibri" w:hAnsi="Times New Roman" w:cs="Times New Roman"/>
                <w:i/>
                <w:color w:val="262626"/>
                <w:sz w:val="24"/>
                <w:szCs w:val="24"/>
              </w:rPr>
            </w:pPr>
            <w:r w:rsidRPr="001B56DD">
              <w:rPr>
                <w:rFonts w:ascii="Times New Roman" w:eastAsia="Calibri" w:hAnsi="Times New Roman" w:cs="Times New Roman"/>
                <w:color w:val="262626"/>
                <w:sz w:val="24"/>
                <w:szCs w:val="24"/>
              </w:rPr>
              <w:t xml:space="preserve">     Ключевыми  словами  в  характеристике  </w:t>
            </w:r>
            <w:r w:rsidR="00CC517D">
              <w:rPr>
                <w:rFonts w:ascii="Times New Roman" w:eastAsia="Calibri" w:hAnsi="Times New Roman" w:cs="Times New Roman"/>
                <w:color w:val="262626"/>
                <w:sz w:val="24"/>
                <w:szCs w:val="24"/>
              </w:rPr>
              <w:t>системно-</w:t>
            </w:r>
            <w:r w:rsidRPr="001B56DD">
              <w:rPr>
                <w:rFonts w:ascii="Times New Roman" w:eastAsia="Calibri" w:hAnsi="Times New Roman" w:cs="Times New Roman"/>
                <w:color w:val="262626"/>
                <w:sz w:val="24"/>
                <w:szCs w:val="24"/>
              </w:rPr>
              <w:t>деятельностного подхода,  применительно  к  системе  начального  образования, мо</w:t>
            </w:r>
            <w:r w:rsidR="00E33C35">
              <w:rPr>
                <w:rFonts w:ascii="Times New Roman" w:eastAsia="Calibri" w:hAnsi="Times New Roman" w:cs="Times New Roman"/>
                <w:color w:val="262626"/>
                <w:sz w:val="24"/>
                <w:szCs w:val="24"/>
              </w:rPr>
              <w:t>жно</w:t>
            </w:r>
            <w:r w:rsidRPr="001B56DD">
              <w:rPr>
                <w:rFonts w:ascii="Times New Roman" w:eastAsia="Calibri" w:hAnsi="Times New Roman" w:cs="Times New Roman"/>
                <w:color w:val="262626"/>
                <w:sz w:val="24"/>
                <w:szCs w:val="24"/>
              </w:rPr>
              <w:t xml:space="preserve"> выделить  слова:  </w:t>
            </w:r>
            <w:r w:rsidRPr="001B56DD">
              <w:rPr>
                <w:rFonts w:ascii="Times New Roman" w:eastAsia="Calibri" w:hAnsi="Times New Roman" w:cs="Times New Roman"/>
                <w:i/>
                <w:color w:val="262626"/>
                <w:sz w:val="24"/>
                <w:szCs w:val="24"/>
              </w:rPr>
              <w:t>искать,  думать,  сотрудничать,  приниматься  за  дело,  адаптироваться.</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i/>
                <w:color w:val="262626"/>
                <w:sz w:val="24"/>
                <w:szCs w:val="24"/>
              </w:rPr>
              <w:t>ИСКАТЬ</w:t>
            </w:r>
            <w:r w:rsidRPr="001B56DD">
              <w:rPr>
                <w:rFonts w:ascii="Times New Roman" w:eastAsia="Calibri" w:hAnsi="Times New Roman" w:cs="Times New Roman"/>
                <w:color w:val="262626"/>
                <w:sz w:val="24"/>
                <w:szCs w:val="24"/>
              </w:rPr>
              <w:t xml:space="preserve"> - спрашивать  окружение,  консультироваться  у  учителя,  получать  информацию;</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i/>
                <w:color w:val="262626"/>
                <w:sz w:val="24"/>
                <w:szCs w:val="24"/>
              </w:rPr>
              <w:t>ДУМАТЬ</w:t>
            </w:r>
            <w:r w:rsidRPr="001B56DD">
              <w:rPr>
                <w:rFonts w:ascii="Times New Roman" w:eastAsia="Calibri" w:hAnsi="Times New Roman" w:cs="Times New Roman"/>
                <w:color w:val="262626"/>
                <w:sz w:val="24"/>
                <w:szCs w:val="24"/>
              </w:rPr>
              <w:t xml:space="preserve"> -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  социальные  привычки,  связанные  со  здоровьем,  а  так  же  с  окружающей  средой,  оценивать  произведения  искусства  и  литературы;</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i/>
                <w:color w:val="262626"/>
                <w:sz w:val="24"/>
                <w:szCs w:val="24"/>
              </w:rPr>
              <w:t xml:space="preserve">СОТРУДНИЧАТЬ </w:t>
            </w:r>
            <w:r w:rsidRPr="001B56DD">
              <w:rPr>
                <w:rFonts w:ascii="Times New Roman" w:eastAsia="Calibri" w:hAnsi="Times New Roman" w:cs="Times New Roman"/>
                <w:color w:val="262626"/>
                <w:sz w:val="24"/>
                <w:szCs w:val="24"/>
              </w:rPr>
              <w:t>- уметь  работать  в  группе,  принимать  решения,  улаживать  разногласия  и  конфликты,  договариваться,  разрабатывать  и  выполнять  взятые  на  себя  обязанности;</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i/>
                <w:color w:val="262626"/>
                <w:sz w:val="24"/>
                <w:szCs w:val="24"/>
              </w:rPr>
              <w:t>ПРИНИМАТЬСЯ</w:t>
            </w:r>
            <w:r w:rsidRPr="001B56DD">
              <w:rPr>
                <w:rFonts w:ascii="Times New Roman" w:eastAsia="Calibri" w:hAnsi="Times New Roman" w:cs="Times New Roman"/>
                <w:color w:val="262626"/>
                <w:sz w:val="24"/>
                <w:szCs w:val="24"/>
              </w:rPr>
              <w:t xml:space="preserve"> </w:t>
            </w:r>
            <w:r w:rsidRPr="001B56DD">
              <w:rPr>
                <w:rFonts w:ascii="Times New Roman" w:eastAsia="Calibri" w:hAnsi="Times New Roman" w:cs="Times New Roman"/>
                <w:b/>
                <w:i/>
                <w:color w:val="262626"/>
                <w:sz w:val="24"/>
                <w:szCs w:val="24"/>
              </w:rPr>
              <w:t xml:space="preserve"> ЗА ДЕЛО</w:t>
            </w:r>
            <w:r w:rsidRPr="001B56DD">
              <w:rPr>
                <w:rFonts w:ascii="Times New Roman" w:eastAsia="Calibri" w:hAnsi="Times New Roman" w:cs="Times New Roman"/>
                <w:color w:val="262626"/>
                <w:sz w:val="24"/>
                <w:szCs w:val="24"/>
              </w:rPr>
              <w:t xml:space="preserve"> - включаться  в  работу,  нести  ответственность,  войти  в  группу  или  коллектив  и  внести  свой  вклад,  доказать  солидарность,  организовывать  свою  работу,  пользоваться  вычислительными  и  моделирующими  приборами;</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i/>
                <w:color w:val="262626"/>
                <w:sz w:val="24"/>
                <w:szCs w:val="24"/>
              </w:rPr>
              <w:t>АДАПТИРОВАТЬСЯ -</w:t>
            </w:r>
            <w:r w:rsidRPr="001B56DD">
              <w:rPr>
                <w:rFonts w:ascii="Times New Roman" w:eastAsia="Calibri" w:hAnsi="Times New Roman" w:cs="Times New Roman"/>
                <w:i/>
                <w:color w:val="262626"/>
                <w:sz w:val="24"/>
                <w:szCs w:val="24"/>
              </w:rPr>
              <w:t xml:space="preserve"> </w:t>
            </w:r>
            <w:r w:rsidRPr="001B56DD">
              <w:rPr>
                <w:rFonts w:ascii="Times New Roman" w:eastAsia="Calibri" w:hAnsi="Times New Roman" w:cs="Times New Roman"/>
                <w:color w:val="262626"/>
                <w:sz w:val="24"/>
                <w:szCs w:val="24"/>
              </w:rPr>
              <w:t>использовать  новые  технологии  информации  и коммуникации,  стойко  противостоять  трудностям,  находить  новые  решения.</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xml:space="preserve">       Этому  способствуют  активные  формы  и  методы  обучения,  используемые  мной  на  уроках,  к  ним  относятся:</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игра, (различные  виды  игр);</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проблемная  ситуация;</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обучение  через  деятельность;</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групповая  и  парная  работа;</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«оценочная»  деятельность  учащихся (результат).</w:t>
            </w:r>
          </w:p>
          <w:p w:rsidR="00E33C35" w:rsidRPr="00E33C35" w:rsidRDefault="001B56DD" w:rsidP="00124C7B">
            <w:pPr>
              <w:spacing w:after="0" w:line="240" w:lineRule="auto"/>
              <w:jc w:val="both"/>
              <w:rPr>
                <w:rFonts w:ascii="Times New Roman" w:eastAsia="Times New Roman" w:hAnsi="Times New Roman" w:cs="Times New Roman"/>
                <w:sz w:val="24"/>
                <w:szCs w:val="24"/>
                <w:lang w:eastAsia="ru-RU"/>
              </w:rPr>
            </w:pPr>
            <w:r w:rsidRPr="001B56DD">
              <w:rPr>
                <w:rFonts w:ascii="Times New Roman" w:eastAsia="Calibri" w:hAnsi="Times New Roman" w:cs="Times New Roman"/>
                <w:color w:val="262626"/>
                <w:sz w:val="24"/>
                <w:szCs w:val="24"/>
              </w:rPr>
              <w:t>Реализуя на уроках данный подход, моя задача, как учителя, заключается не в том, чтобы наглядно и доступно все объяснить, рассказать и показать, а в том, чтобы организовать исследовательскую работу детей, чтобы дети сами «додумались» до решения ключевой проблемы урока и сами объяснили, как надо действовать в новых условиях.</w:t>
            </w:r>
            <w:r w:rsidRPr="001B56DD">
              <w:rPr>
                <w:rFonts w:ascii="Times New Roman" w:eastAsia="Calibri" w:hAnsi="Times New Roman" w:cs="Times New Roman"/>
                <w:sz w:val="24"/>
                <w:szCs w:val="24"/>
              </w:rPr>
              <w:t xml:space="preserve"> </w:t>
            </w:r>
            <w:r w:rsidR="00E33C35">
              <w:rPr>
                <w:rFonts w:ascii="Times New Roman" w:eastAsia="Times New Roman" w:hAnsi="Times New Roman" w:cs="Times New Roman"/>
                <w:sz w:val="24"/>
                <w:szCs w:val="24"/>
                <w:lang w:eastAsia="ru-RU"/>
              </w:rPr>
              <w:t>То</w:t>
            </w:r>
            <w:r w:rsidR="00E33C35" w:rsidRPr="00E33C35">
              <w:rPr>
                <w:rFonts w:ascii="Times New Roman" w:eastAsia="Times New Roman" w:hAnsi="Times New Roman" w:cs="Times New Roman"/>
                <w:sz w:val="24"/>
                <w:szCs w:val="24"/>
                <w:lang w:eastAsia="ru-RU"/>
              </w:rPr>
              <w:t xml:space="preserve">, что «открыто» самими детьми, требует меньших затрат на отработку, и эти знания отличаются более высоким уровнем качества, чем </w:t>
            </w:r>
            <w:r w:rsidR="00E33C35" w:rsidRPr="00E33C35">
              <w:rPr>
                <w:rFonts w:ascii="Times New Roman" w:eastAsia="Times New Roman" w:hAnsi="Times New Roman" w:cs="Times New Roman"/>
                <w:sz w:val="24"/>
                <w:szCs w:val="24"/>
                <w:lang w:eastAsia="ru-RU"/>
              </w:rPr>
              <w:lastRenderedPageBreak/>
              <w:t>полученные традиционным преподаванием.</w:t>
            </w:r>
          </w:p>
          <w:p w:rsidR="001B56DD" w:rsidRPr="001B56DD" w:rsidRDefault="001B56DD" w:rsidP="00124C7B">
            <w:pPr>
              <w:spacing w:after="0" w:line="240" w:lineRule="auto"/>
              <w:jc w:val="both"/>
              <w:rPr>
                <w:rFonts w:ascii="Times New Roman" w:eastAsia="Calibri" w:hAnsi="Times New Roman" w:cs="Times New Roman"/>
                <w:sz w:val="24"/>
                <w:szCs w:val="24"/>
              </w:rPr>
            </w:pPr>
            <w:r w:rsidRPr="001B56DD">
              <w:rPr>
                <w:rFonts w:ascii="Times New Roman" w:eastAsia="Calibri" w:hAnsi="Times New Roman" w:cs="Times New Roman"/>
                <w:sz w:val="24"/>
                <w:szCs w:val="24"/>
              </w:rPr>
              <w:t xml:space="preserve">        Уроки</w:t>
            </w:r>
            <w:r w:rsidR="00E33C35">
              <w:rPr>
                <w:rFonts w:ascii="Times New Roman" w:eastAsia="Calibri" w:hAnsi="Times New Roman" w:cs="Times New Roman"/>
                <w:sz w:val="24"/>
                <w:szCs w:val="24"/>
              </w:rPr>
              <w:t xml:space="preserve">, построенные с применением системно – деятельностного подхода, </w:t>
            </w:r>
            <w:r w:rsidRPr="001B56DD">
              <w:rPr>
                <w:rFonts w:ascii="Times New Roman" w:eastAsia="Calibri" w:hAnsi="Times New Roman" w:cs="Times New Roman"/>
                <w:sz w:val="24"/>
                <w:szCs w:val="24"/>
              </w:rPr>
              <w:t xml:space="preserve"> являются наиболее интересными и для меня и для детей. Дети на этих уроках не просто тренируются  в решении задач – они самостоятельно находят свои ошибки, выявляют причину этих ошибок, им предоставляется возможность самостоятельно исправить ошибки и убедиться в правильности их исправления, учатся рефлексировать свою деятельность. А это так сейчас  актуально, т.к. от самооценки и самоконтроля зависит взаимоотношения ребенка с окружающими, требовательность к себе, отношение к успехам и неудачам.</w:t>
            </w:r>
          </w:p>
          <w:p w:rsidR="001B56DD" w:rsidRPr="001B56DD" w:rsidRDefault="001B56DD" w:rsidP="00124C7B">
            <w:pPr>
              <w:spacing w:after="0" w:line="240" w:lineRule="auto"/>
              <w:jc w:val="both"/>
              <w:rPr>
                <w:rFonts w:ascii="Times New Roman" w:eastAsia="Calibri" w:hAnsi="Times New Roman" w:cs="Times New Roman"/>
                <w:sz w:val="24"/>
                <w:szCs w:val="24"/>
              </w:rPr>
            </w:pPr>
            <w:r w:rsidRPr="001B56DD">
              <w:rPr>
                <w:rFonts w:ascii="Times New Roman" w:eastAsia="Calibri" w:hAnsi="Times New Roman" w:cs="Times New Roman"/>
                <w:sz w:val="24"/>
                <w:szCs w:val="24"/>
              </w:rPr>
              <w:t>Учебную деятельность с позиции учителя и ученика можно рассмотреть следующим образом:</w:t>
            </w:r>
          </w:p>
          <w:tbl>
            <w:tblPr>
              <w:tblpPr w:leftFromText="180" w:rightFromText="180" w:vertAnchor="text" w:tblpX="34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4489"/>
            </w:tblGrid>
            <w:tr w:rsidR="001B56DD" w:rsidRPr="001B56DD" w:rsidTr="00980F95">
              <w:trPr>
                <w:trHeight w:val="360"/>
              </w:trPr>
              <w:tc>
                <w:tcPr>
                  <w:tcW w:w="4470" w:type="dxa"/>
                </w:tcPr>
                <w:p w:rsidR="001B56DD" w:rsidRPr="001B56DD" w:rsidRDefault="001B56DD" w:rsidP="00124C7B">
                  <w:pPr>
                    <w:spacing w:after="0" w:line="240" w:lineRule="auto"/>
                    <w:jc w:val="both"/>
                    <w:rPr>
                      <w:rFonts w:ascii="Times New Roman" w:eastAsia="Calibri" w:hAnsi="Times New Roman" w:cs="Times New Roman"/>
                      <w:b/>
                      <w:color w:val="262626"/>
                      <w:sz w:val="24"/>
                      <w:szCs w:val="24"/>
                    </w:rPr>
                  </w:pPr>
                  <w:r w:rsidRPr="001B56DD">
                    <w:rPr>
                      <w:rFonts w:ascii="Times New Roman" w:eastAsia="Calibri" w:hAnsi="Times New Roman" w:cs="Times New Roman"/>
                      <w:b/>
                      <w:color w:val="262626"/>
                      <w:sz w:val="24"/>
                      <w:szCs w:val="24"/>
                    </w:rPr>
                    <w:t xml:space="preserve">Компоненты учебной деятельности </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color w:val="262626"/>
                      <w:sz w:val="24"/>
                      <w:szCs w:val="24"/>
                    </w:rPr>
                    <w:t>(позиция учителя)</w:t>
                  </w:r>
                </w:p>
              </w:tc>
              <w:tc>
                <w:tcPr>
                  <w:tcW w:w="4890" w:type="dxa"/>
                </w:tcPr>
                <w:p w:rsidR="001B56DD" w:rsidRPr="001B56DD" w:rsidRDefault="001B56DD" w:rsidP="00124C7B">
                  <w:pPr>
                    <w:spacing w:after="0" w:line="240" w:lineRule="auto"/>
                    <w:jc w:val="both"/>
                    <w:rPr>
                      <w:rFonts w:ascii="Times New Roman" w:eastAsia="Calibri" w:hAnsi="Times New Roman" w:cs="Times New Roman"/>
                      <w:b/>
                      <w:color w:val="262626"/>
                      <w:sz w:val="24"/>
                      <w:szCs w:val="24"/>
                    </w:rPr>
                  </w:pPr>
                  <w:r w:rsidRPr="001B56DD">
                    <w:rPr>
                      <w:rFonts w:ascii="Times New Roman" w:eastAsia="Calibri" w:hAnsi="Times New Roman" w:cs="Times New Roman"/>
                      <w:b/>
                      <w:color w:val="262626"/>
                      <w:sz w:val="24"/>
                      <w:szCs w:val="24"/>
                    </w:rPr>
                    <w:t xml:space="preserve">Вопросы, на которые отвечает ученик </w:t>
                  </w:r>
                </w:p>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b/>
                      <w:color w:val="262626"/>
                      <w:sz w:val="24"/>
                      <w:szCs w:val="24"/>
                    </w:rPr>
                    <w:t>(позиция ученика)</w:t>
                  </w:r>
                </w:p>
              </w:tc>
            </w:tr>
            <w:tr w:rsidR="001B56DD" w:rsidRPr="001B56DD" w:rsidTr="00980F95">
              <w:trPr>
                <w:trHeight w:val="160"/>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Мотив деятельности</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«Зачем я это изучаю»</w:t>
                  </w:r>
                </w:p>
              </w:tc>
            </w:tr>
            <w:tr w:rsidR="001B56DD" w:rsidRPr="001B56DD" w:rsidTr="00980F95">
              <w:trPr>
                <w:trHeight w:val="160"/>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Постановка учебной задачи, ее принятие учащимися</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«Каковы мои успехи и что у меня не получается?»</w:t>
                  </w:r>
                </w:p>
              </w:tc>
            </w:tr>
            <w:tr w:rsidR="001B56DD" w:rsidRPr="001B56DD" w:rsidTr="00980F95">
              <w:trPr>
                <w:trHeight w:val="195"/>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Обсуждение способа действий при решении учебной задачи</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«Что я должен делать, чтобы решить эту задачу?»</w:t>
                  </w:r>
                </w:p>
              </w:tc>
            </w:tr>
            <w:tr w:rsidR="001B56DD" w:rsidRPr="001B56DD" w:rsidTr="00980F95">
              <w:trPr>
                <w:trHeight w:val="210"/>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Осуществление контроля</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«Правильно ли я решаю эту задачу»</w:t>
                  </w:r>
                </w:p>
              </w:tc>
            </w:tr>
            <w:tr w:rsidR="001B56DD" w:rsidRPr="001B56DD" w:rsidTr="00980F95">
              <w:trPr>
                <w:trHeight w:val="255"/>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Соотнесение полученного результата с целью (эталоном, образцом)</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«Выполнил ли я правильно поставленную учебную задачу?»</w:t>
                  </w:r>
                </w:p>
              </w:tc>
            </w:tr>
            <w:tr w:rsidR="001B56DD" w:rsidRPr="001B56DD" w:rsidTr="00980F95">
              <w:trPr>
                <w:trHeight w:val="175"/>
              </w:trPr>
              <w:tc>
                <w:tcPr>
                  <w:tcW w:w="447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Оценка процесса и результата</w:t>
                  </w:r>
                </w:p>
              </w:tc>
              <w:tc>
                <w:tcPr>
                  <w:tcW w:w="4890" w:type="dxa"/>
                </w:tcPr>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"Какая учебная задача стоит передо мной?"</w:t>
                  </w:r>
                </w:p>
              </w:tc>
            </w:tr>
          </w:tbl>
          <w:p w:rsidR="001B56DD" w:rsidRPr="001B56DD" w:rsidRDefault="001B56DD" w:rsidP="00124C7B">
            <w:pPr>
              <w:spacing w:after="0" w:line="240" w:lineRule="auto"/>
              <w:jc w:val="both"/>
              <w:rPr>
                <w:rFonts w:ascii="Times New Roman" w:eastAsia="Calibri" w:hAnsi="Times New Roman" w:cs="Times New Roman"/>
                <w:color w:val="262626"/>
                <w:sz w:val="24"/>
                <w:szCs w:val="24"/>
              </w:rPr>
            </w:pPr>
            <w:r w:rsidRPr="001B56DD">
              <w:rPr>
                <w:rFonts w:ascii="Times New Roman" w:eastAsia="Calibri" w:hAnsi="Times New Roman" w:cs="Times New Roman"/>
                <w:color w:val="262626"/>
                <w:sz w:val="24"/>
                <w:szCs w:val="24"/>
              </w:rPr>
              <w:t xml:space="preserve">            </w:t>
            </w:r>
          </w:p>
          <w:p w:rsidR="00E33C35" w:rsidRPr="00E33C35" w:rsidRDefault="001B56DD" w:rsidP="00124C7B">
            <w:pPr>
              <w:spacing w:after="0" w:line="240" w:lineRule="auto"/>
              <w:jc w:val="both"/>
              <w:rPr>
                <w:rFonts w:ascii="Times New Roman" w:eastAsia="Times New Roman" w:hAnsi="Times New Roman" w:cs="Times New Roman"/>
                <w:sz w:val="24"/>
                <w:szCs w:val="24"/>
                <w:lang w:eastAsia="ru-RU"/>
              </w:rPr>
            </w:pPr>
            <w:r w:rsidRPr="001B56DD">
              <w:rPr>
                <w:rFonts w:ascii="Times New Roman" w:eastAsia="Calibri" w:hAnsi="Times New Roman" w:cs="Times New Roman"/>
                <w:color w:val="262626"/>
                <w:sz w:val="24"/>
                <w:szCs w:val="24"/>
              </w:rPr>
              <w:t xml:space="preserve">              </w:t>
            </w:r>
            <w:r w:rsidR="00E33C35" w:rsidRPr="00E33C35">
              <w:rPr>
                <w:rFonts w:ascii="Times New Roman" w:eastAsia="Times New Roman" w:hAnsi="Times New Roman" w:cs="Times New Roman"/>
                <w:sz w:val="24"/>
                <w:szCs w:val="24"/>
                <w:lang w:eastAsia="ru-RU"/>
              </w:rPr>
              <w:t xml:space="preserve">Для воспитания привычки «спрашивания» у учителя я использую в работе задания, переворачивающие традиционную форму вопрос — ответ, которая существует между учителем и учащимися: вопросы должны задавать дети, а учитель на них отвечать. Например: «Я загадала </w:t>
            </w:r>
            <w:r w:rsidR="00B73BCE">
              <w:rPr>
                <w:rFonts w:ascii="Times New Roman" w:eastAsia="Times New Roman" w:hAnsi="Times New Roman" w:cs="Times New Roman"/>
                <w:sz w:val="24"/>
                <w:szCs w:val="24"/>
                <w:lang w:eastAsia="ru-RU"/>
              </w:rPr>
              <w:t>число</w:t>
            </w:r>
            <w:r w:rsidR="00E33C35" w:rsidRPr="00E33C35">
              <w:rPr>
                <w:rFonts w:ascii="Times New Roman" w:eastAsia="Times New Roman" w:hAnsi="Times New Roman" w:cs="Times New Roman"/>
                <w:sz w:val="24"/>
                <w:szCs w:val="24"/>
                <w:lang w:eastAsia="ru-RU"/>
              </w:rPr>
              <w:t>. Чтобы узнать е</w:t>
            </w:r>
            <w:r w:rsidR="00B73BCE">
              <w:rPr>
                <w:rFonts w:ascii="Times New Roman" w:eastAsia="Times New Roman" w:hAnsi="Times New Roman" w:cs="Times New Roman"/>
                <w:sz w:val="24"/>
                <w:szCs w:val="24"/>
                <w:lang w:eastAsia="ru-RU"/>
              </w:rPr>
              <w:t>го</w:t>
            </w:r>
            <w:r w:rsidR="00E33C35" w:rsidRPr="00E33C35">
              <w:rPr>
                <w:rFonts w:ascii="Times New Roman" w:eastAsia="Times New Roman" w:hAnsi="Times New Roman" w:cs="Times New Roman"/>
                <w:sz w:val="24"/>
                <w:szCs w:val="24"/>
                <w:lang w:eastAsia="ru-RU"/>
              </w:rPr>
              <w:t xml:space="preserve">, вы можете задать мне только </w:t>
            </w:r>
            <w:r w:rsidR="00B73BCE">
              <w:rPr>
                <w:rFonts w:ascii="Times New Roman" w:eastAsia="Times New Roman" w:hAnsi="Times New Roman" w:cs="Times New Roman"/>
                <w:sz w:val="24"/>
                <w:szCs w:val="24"/>
                <w:lang w:eastAsia="ru-RU"/>
              </w:rPr>
              <w:t>пят</w:t>
            </w:r>
            <w:r w:rsidR="00E33C35" w:rsidRPr="00E33C35">
              <w:rPr>
                <w:rFonts w:ascii="Times New Roman" w:eastAsia="Times New Roman" w:hAnsi="Times New Roman" w:cs="Times New Roman"/>
                <w:sz w:val="24"/>
                <w:szCs w:val="24"/>
                <w:lang w:eastAsia="ru-RU"/>
              </w:rPr>
              <w:t xml:space="preserve">ь вопросов». Или: «Задайте любые пять вопросов о </w:t>
            </w:r>
            <w:r w:rsidR="00B73BCE">
              <w:rPr>
                <w:rFonts w:ascii="Times New Roman" w:eastAsia="Times New Roman" w:hAnsi="Times New Roman" w:cs="Times New Roman"/>
                <w:sz w:val="24"/>
                <w:szCs w:val="24"/>
                <w:lang w:eastAsia="ru-RU"/>
              </w:rPr>
              <w:t>числе</w:t>
            </w:r>
            <w:r w:rsidR="00E33C35" w:rsidRPr="00E33C35">
              <w:rPr>
                <w:rFonts w:ascii="Times New Roman" w:eastAsia="Times New Roman" w:hAnsi="Times New Roman" w:cs="Times New Roman"/>
                <w:sz w:val="24"/>
                <w:szCs w:val="24"/>
                <w:lang w:eastAsia="ru-RU"/>
              </w:rPr>
              <w:t xml:space="preserve">, которое я загадала». </w:t>
            </w:r>
          </w:p>
          <w:p w:rsidR="00E33C35" w:rsidRPr="00E33C35" w:rsidRDefault="00E33C35" w:rsidP="00124C7B">
            <w:pPr>
              <w:spacing w:after="0" w:line="240" w:lineRule="auto"/>
              <w:jc w:val="both"/>
              <w:rPr>
                <w:rFonts w:ascii="Times New Roman" w:eastAsia="Times New Roman" w:hAnsi="Times New Roman" w:cs="Times New Roman"/>
                <w:sz w:val="24"/>
                <w:szCs w:val="24"/>
                <w:lang w:eastAsia="ru-RU"/>
              </w:rPr>
            </w:pPr>
            <w:r w:rsidRPr="00E33C35">
              <w:rPr>
                <w:rFonts w:ascii="Times New Roman" w:eastAsia="Times New Roman" w:hAnsi="Times New Roman" w:cs="Times New Roman"/>
                <w:sz w:val="24"/>
                <w:szCs w:val="24"/>
                <w:lang w:eastAsia="ru-RU"/>
              </w:rPr>
              <w:t>Ученики на уроках работают в соответствии своих возможностей, участвуют в равноправном диалоге, осознают ценность своего участия в решении самых разных учебных задач. Данная технология требует от учащихся умения высказать своё мнение, обосновать его, выстроить цепочку логических рассуждений. Учебный процесс протекает более эффективно, когда учитель говорит меньше, чем его ученики. Дается детям возможность развивать в себе умение видеть каждое явление с разных точек зрения, прислушиваться к мнению окружающих, делать собственные выводы, не бояться доказывать свою точку зрения. Технология деятельностного метода означает, что постановку учебной проблемы и поиск её решения осуществляют ученики в ходе специально выстроенного учителем диалога.</w:t>
            </w:r>
          </w:p>
          <w:p w:rsidR="00E33C35" w:rsidRPr="00E33C35" w:rsidRDefault="00E33C35" w:rsidP="00124C7B">
            <w:pPr>
              <w:spacing w:after="0" w:line="240" w:lineRule="auto"/>
              <w:jc w:val="both"/>
              <w:rPr>
                <w:rFonts w:ascii="Times New Roman" w:eastAsia="Times New Roman" w:hAnsi="Times New Roman" w:cs="Times New Roman"/>
                <w:sz w:val="24"/>
                <w:szCs w:val="24"/>
                <w:lang w:eastAsia="ru-RU"/>
              </w:rPr>
            </w:pPr>
            <w:r w:rsidRPr="00E33C35">
              <w:rPr>
                <w:rFonts w:ascii="Times New Roman" w:eastAsia="Times New Roman" w:hAnsi="Times New Roman" w:cs="Times New Roman"/>
                <w:sz w:val="24"/>
                <w:szCs w:val="24"/>
                <w:lang w:eastAsia="ru-RU"/>
              </w:rPr>
              <w:t>Особое внимание уделяется развитию учебно-познавательных мотивов. Содержание УМК «</w:t>
            </w:r>
            <w:r w:rsidR="00B73BCE">
              <w:rPr>
                <w:rFonts w:ascii="Times New Roman" w:eastAsia="Times New Roman" w:hAnsi="Times New Roman" w:cs="Times New Roman"/>
                <w:sz w:val="24"/>
                <w:szCs w:val="24"/>
                <w:lang w:eastAsia="ru-RU"/>
              </w:rPr>
              <w:t xml:space="preserve">Начальная школа </w:t>
            </w:r>
            <w:r w:rsidR="00B73BCE">
              <w:rPr>
                <w:rFonts w:ascii="Times New Roman" w:eastAsia="Times New Roman" w:hAnsi="Times New Roman" w:cs="Times New Roman"/>
                <w:sz w:val="24"/>
                <w:szCs w:val="24"/>
                <w:lang w:val="en-US" w:eastAsia="ru-RU"/>
              </w:rPr>
              <w:t>XXI</w:t>
            </w:r>
            <w:r w:rsidR="00B73BCE" w:rsidRPr="00B73BCE">
              <w:rPr>
                <w:rFonts w:ascii="Times New Roman" w:eastAsia="Times New Roman" w:hAnsi="Times New Roman" w:cs="Times New Roman"/>
                <w:sz w:val="24"/>
                <w:szCs w:val="24"/>
                <w:lang w:eastAsia="ru-RU"/>
              </w:rPr>
              <w:t xml:space="preserve"> </w:t>
            </w:r>
            <w:r w:rsidR="00B73BCE">
              <w:rPr>
                <w:rFonts w:ascii="Times New Roman" w:eastAsia="Times New Roman" w:hAnsi="Times New Roman" w:cs="Times New Roman"/>
                <w:sz w:val="24"/>
                <w:szCs w:val="24"/>
                <w:lang w:eastAsia="ru-RU"/>
              </w:rPr>
              <w:t>века</w:t>
            </w:r>
            <w:r w:rsidRPr="00E33C35">
              <w:rPr>
                <w:rFonts w:ascii="Times New Roman" w:eastAsia="Times New Roman" w:hAnsi="Times New Roman" w:cs="Times New Roman"/>
                <w:sz w:val="24"/>
                <w:szCs w:val="24"/>
                <w:lang w:eastAsia="ru-RU"/>
              </w:rPr>
              <w:t>», по которому я работаю, доступно каждому ученику. Это сохраняет у детей устойчивый интерес к учению, потому что оно приносит радость, удовольствие и успех. Содержание текстов, иллюстраций, заданий вызывает эмоционально-положительное отношение учеников — удивление, сопереживание, радость открытия и желание учиться.</w:t>
            </w:r>
          </w:p>
          <w:p w:rsidR="00E33C35" w:rsidRPr="00E33C35" w:rsidRDefault="00E33C35" w:rsidP="00124C7B">
            <w:pPr>
              <w:spacing w:after="0" w:line="240" w:lineRule="auto"/>
              <w:jc w:val="both"/>
              <w:rPr>
                <w:rFonts w:ascii="Times New Roman" w:eastAsia="Times New Roman" w:hAnsi="Times New Roman" w:cs="Times New Roman"/>
                <w:sz w:val="24"/>
                <w:szCs w:val="24"/>
                <w:lang w:eastAsia="ru-RU"/>
              </w:rPr>
            </w:pPr>
            <w:r w:rsidRPr="00E33C35">
              <w:rPr>
                <w:rFonts w:ascii="Times New Roman" w:eastAsia="Times New Roman" w:hAnsi="Times New Roman" w:cs="Times New Roman"/>
                <w:sz w:val="24"/>
                <w:szCs w:val="24"/>
                <w:lang w:eastAsia="ru-RU"/>
              </w:rPr>
              <w:t xml:space="preserve">На каждом уроке такой мотив реализуется в учебной цели – осознании того вопроса, на который требуется найти ответ, а это вызывает интерес. Эта цель не может возникнуть у ученика автоматически, как прозвенит звонок: она должна быть выращена и осознана учеником с помощью учителя, что приводит к </w:t>
            </w:r>
            <w:r w:rsidRPr="00E33C35">
              <w:rPr>
                <w:rFonts w:ascii="Times New Roman" w:eastAsia="Times New Roman" w:hAnsi="Times New Roman" w:cs="Times New Roman"/>
                <w:sz w:val="24"/>
                <w:szCs w:val="24"/>
                <w:lang w:eastAsia="ru-RU"/>
              </w:rPr>
              <w:lastRenderedPageBreak/>
              <w:t>формированию развития личности ребенка. В этом случае свою деятельность направляю на создание условий для формирования активного целеполагания на уроке. В связи с этим возникает необходимость разработки приёмов, способствующих формированию учебной мотивации на уроке. Все приёмы основываются на активной мыслеречевой деятельности учащихся и классифицируются по преобладающему каналу восприятия:</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тема-вопрос;</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побуждающий и подводящий диалог;</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работа над понятием;</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собери слово;</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ситуация «яркого пятна»;</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исключение;</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исключение;</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проблема предыдущего урока;</w:t>
            </w:r>
          </w:p>
          <w:p w:rsidR="00B73BCE" w:rsidRPr="00B73BCE" w:rsidRDefault="00B73BCE"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домысливание;</w:t>
            </w:r>
          </w:p>
          <w:p w:rsidR="00E33C35" w:rsidRPr="00B73BCE" w:rsidRDefault="00E33C35" w:rsidP="00124C7B">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B73BCE">
              <w:rPr>
                <w:rFonts w:ascii="Times New Roman" w:eastAsia="Times New Roman" w:hAnsi="Times New Roman" w:cs="Times New Roman"/>
                <w:sz w:val="24"/>
                <w:szCs w:val="24"/>
                <w:lang w:eastAsia="ru-RU"/>
              </w:rPr>
              <w:t>проблемная ситуация;</w:t>
            </w:r>
          </w:p>
          <w:p w:rsidR="00E33C35" w:rsidRDefault="00E33C35" w:rsidP="00124C7B">
            <w:pPr>
              <w:spacing w:after="0" w:line="240" w:lineRule="auto"/>
              <w:jc w:val="both"/>
              <w:rPr>
                <w:rFonts w:ascii="Times New Roman" w:eastAsia="Times New Roman" w:hAnsi="Times New Roman" w:cs="Times New Roman"/>
                <w:sz w:val="24"/>
                <w:szCs w:val="24"/>
                <w:lang w:eastAsia="ru-RU"/>
              </w:rPr>
            </w:pPr>
            <w:r w:rsidRPr="00E33C35">
              <w:rPr>
                <w:rFonts w:ascii="Times New Roman" w:eastAsia="Times New Roman" w:hAnsi="Times New Roman" w:cs="Times New Roman"/>
                <w:sz w:val="24"/>
                <w:szCs w:val="24"/>
                <w:lang w:eastAsia="ru-RU"/>
              </w:rPr>
              <w:t>Особое внимание уделяется визуальному каналу восприятия, в связи с психологическим развитием младшего школьника.</w:t>
            </w:r>
          </w:p>
          <w:p w:rsidR="00B73BCE" w:rsidRDefault="00B73BCE" w:rsidP="00124C7B">
            <w:pPr>
              <w:pStyle w:val="c5"/>
              <w:spacing w:before="0" w:beforeAutospacing="0" w:after="0" w:afterAutospacing="0"/>
              <w:jc w:val="both"/>
              <w:rPr>
                <w:rStyle w:val="c4"/>
              </w:rPr>
            </w:pPr>
            <w:r>
              <w:rPr>
                <w:rStyle w:val="c4"/>
              </w:rPr>
              <w:t xml:space="preserve">Все средства обучения, входящие в </w:t>
            </w:r>
            <w:r w:rsidRPr="00E33C35">
              <w:t>УМК «</w:t>
            </w:r>
            <w:r>
              <w:t xml:space="preserve">Начальная школа </w:t>
            </w:r>
            <w:r>
              <w:rPr>
                <w:lang w:val="en-US"/>
              </w:rPr>
              <w:t>XXI</w:t>
            </w:r>
            <w:r w:rsidRPr="00B73BCE">
              <w:t xml:space="preserve"> </w:t>
            </w:r>
            <w:r>
              <w:t>века</w:t>
            </w:r>
            <w:r w:rsidRPr="00E33C35">
              <w:t>»</w:t>
            </w:r>
            <w:r>
              <w:rPr>
                <w:rStyle w:val="c4"/>
              </w:rPr>
              <w:t xml:space="preserve">, направлены на овладение детьми отдельных учебных операций, из которых состоит учебное действие. Особое внимание уделяю осознанному усвоению алгоритма действия, т. е. строгой последовательности учебных операций. Сначала ребёнок работает по образцу, затем вместе с учителем. И только потом самостоятельно. При затруднениях ученик может воспользоваться специальными подсказками — напоминаниями, помогающими самостоятельно справиться с задачей. </w:t>
            </w:r>
          </w:p>
          <w:p w:rsidR="00B73BCE" w:rsidRDefault="00B73BCE" w:rsidP="00124C7B">
            <w:pPr>
              <w:pStyle w:val="c5"/>
              <w:spacing w:before="0" w:beforeAutospacing="0" w:after="0" w:afterAutospacing="0"/>
              <w:jc w:val="both"/>
            </w:pPr>
            <w:r>
              <w:rPr>
                <w:rStyle w:val="c4"/>
              </w:rPr>
              <w:t>Как и многие учителя, я сталкиваюсь с такой проблемой. Ребёнок достаточно успешно овладел каждой операцией в отдельности, а запоминание всей последовательности действий вызывает у него затруднение. Отсюда ошибки. В работе с такими детьми необходимы дополнительные задания на отработку алгоритма правил. Предлагаю детям дополнительные схемы, модели, цель которых – помочь запомнить последовательность операции.</w:t>
            </w:r>
          </w:p>
          <w:p w:rsidR="00B73BCE" w:rsidRPr="00E33C35" w:rsidRDefault="00B73BCE" w:rsidP="00124C7B">
            <w:pPr>
              <w:spacing w:after="0" w:line="240" w:lineRule="auto"/>
              <w:jc w:val="both"/>
              <w:rPr>
                <w:rFonts w:ascii="Times New Roman" w:eastAsia="Times New Roman" w:hAnsi="Times New Roman" w:cs="Times New Roman"/>
                <w:sz w:val="24"/>
                <w:szCs w:val="24"/>
                <w:lang w:eastAsia="ru-RU"/>
              </w:rPr>
            </w:pPr>
            <w:r w:rsidRPr="00B73BCE">
              <w:rPr>
                <w:rStyle w:val="c4"/>
                <w:rFonts w:ascii="Times New Roman" w:hAnsi="Times New Roman" w:cs="Times New Roman"/>
                <w:sz w:val="24"/>
                <w:szCs w:val="24"/>
              </w:rPr>
              <w:t xml:space="preserve">В результате использования </w:t>
            </w:r>
            <w:r>
              <w:rPr>
                <w:rStyle w:val="c4"/>
                <w:rFonts w:ascii="Times New Roman" w:hAnsi="Times New Roman" w:cs="Times New Roman"/>
                <w:sz w:val="24"/>
                <w:szCs w:val="24"/>
              </w:rPr>
              <w:t>системно – деятельностного подхода в обучении</w:t>
            </w:r>
            <w:r w:rsidRPr="00B73BCE">
              <w:rPr>
                <w:rStyle w:val="c4"/>
                <w:rFonts w:ascii="Times New Roman" w:hAnsi="Times New Roman" w:cs="Times New Roman"/>
                <w:sz w:val="24"/>
                <w:szCs w:val="24"/>
              </w:rPr>
              <w:t xml:space="preserve"> повышается эмоциональный отклик </w:t>
            </w:r>
            <w:r>
              <w:rPr>
                <w:rStyle w:val="c4"/>
                <w:rFonts w:ascii="Times New Roman" w:hAnsi="Times New Roman" w:cs="Times New Roman"/>
                <w:sz w:val="24"/>
                <w:szCs w:val="24"/>
              </w:rPr>
              <w:t>об</w:t>
            </w:r>
            <w:r w:rsidRPr="00B73BCE">
              <w:rPr>
                <w:rStyle w:val="c4"/>
                <w:rFonts w:ascii="Times New Roman" w:hAnsi="Times New Roman" w:cs="Times New Roman"/>
                <w:sz w:val="24"/>
                <w:szCs w:val="24"/>
              </w:rPr>
              <w:t>уча</w:t>
            </w:r>
            <w:r>
              <w:rPr>
                <w:rStyle w:val="c4"/>
                <w:rFonts w:ascii="Times New Roman" w:hAnsi="Times New Roman" w:cs="Times New Roman"/>
                <w:sz w:val="24"/>
                <w:szCs w:val="24"/>
              </w:rPr>
              <w:t>ю</w:t>
            </w:r>
            <w:r w:rsidRPr="00B73BCE">
              <w:rPr>
                <w:rStyle w:val="c4"/>
                <w:rFonts w:ascii="Times New Roman" w:hAnsi="Times New Roman" w:cs="Times New Roman"/>
                <w:sz w:val="24"/>
                <w:szCs w:val="24"/>
              </w:rPr>
              <w:t>щихся на процесс познания, мотивация учебной деятельности, интерес к овладению новыми знаниями, умениями и практическому их применению. Всё это способствует развитию творческих способностей школьников, устной речи, умения формулировать и высказывать свою точку зрения, активизирует мышление.</w:t>
            </w:r>
          </w:p>
          <w:p w:rsidR="00E7463A" w:rsidRPr="00E7463A" w:rsidRDefault="00E7463A" w:rsidP="00124C7B">
            <w:pPr>
              <w:spacing w:line="240" w:lineRule="auto"/>
              <w:jc w:val="both"/>
              <w:rPr>
                <w:rFonts w:ascii="Times New Roman" w:eastAsia="Times New Roman" w:hAnsi="Times New Roman" w:cs="Times New Roman"/>
                <w:sz w:val="24"/>
                <w:szCs w:val="24"/>
                <w:lang w:eastAsia="ru-RU"/>
              </w:rPr>
            </w:pP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0A4AD6">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lastRenderedPageBreak/>
              <w:t>5.</w:t>
            </w:r>
          </w:p>
        </w:tc>
        <w:tc>
          <w:tcPr>
            <w:tcW w:w="1719" w:type="pct"/>
            <w:tcBorders>
              <w:top w:val="outset" w:sz="6" w:space="0" w:color="auto"/>
              <w:left w:val="outset" w:sz="6" w:space="0" w:color="auto"/>
              <w:bottom w:val="outset" w:sz="6" w:space="0" w:color="auto"/>
              <w:right w:val="outset" w:sz="6" w:space="0" w:color="auto"/>
            </w:tcBorders>
          </w:tcPr>
          <w:p w:rsidR="00E7463A" w:rsidRPr="00E7463A" w:rsidRDefault="00E7463A" w:rsidP="000A4AD6">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i/>
                <w:iCs/>
                <w:color w:val="000000"/>
                <w:sz w:val="24"/>
                <w:szCs w:val="24"/>
                <w:lang w:eastAsia="ru-RU"/>
              </w:rPr>
              <w:t>Список литературы и других источников</w:t>
            </w:r>
          </w:p>
        </w:tc>
        <w:tc>
          <w:tcPr>
            <w:tcW w:w="0" w:type="auto"/>
            <w:tcBorders>
              <w:top w:val="outset" w:sz="6" w:space="0" w:color="auto"/>
              <w:left w:val="outset" w:sz="6" w:space="0" w:color="auto"/>
              <w:bottom w:val="outset" w:sz="6" w:space="0" w:color="auto"/>
              <w:right w:val="outset" w:sz="6" w:space="0" w:color="auto"/>
            </w:tcBorders>
          </w:tcPr>
          <w:p w:rsidR="00B73BCE" w:rsidRDefault="00B73BCE" w:rsidP="000A4AD6">
            <w:pPr>
              <w:pStyle w:val="c5"/>
              <w:spacing w:before="0" w:beforeAutospacing="0" w:after="0" w:afterAutospacing="0"/>
              <w:jc w:val="both"/>
            </w:pPr>
            <w:r>
              <w:rPr>
                <w:rStyle w:val="c4"/>
              </w:rPr>
              <w:t>1. Асмолов А.Г. Системно-деятельностный подход к разработке стандартов нового поколения. ФГОС. Публикации. 2010.</w:t>
            </w:r>
          </w:p>
          <w:p w:rsidR="00B73BCE" w:rsidRDefault="00B73BCE" w:rsidP="000A4AD6">
            <w:pPr>
              <w:pStyle w:val="c5"/>
              <w:spacing w:before="0" w:beforeAutospacing="0" w:after="0" w:afterAutospacing="0"/>
              <w:jc w:val="both"/>
            </w:pPr>
            <w:r>
              <w:rPr>
                <w:rStyle w:val="c4"/>
              </w:rPr>
              <w:t>2. Карпова Е.В. Дидактические игры в начальный период обучения. Ярославль: Академия развития, 1997. 237с.</w:t>
            </w:r>
          </w:p>
          <w:p w:rsidR="00B73BCE" w:rsidRDefault="00B73BCE" w:rsidP="000A4AD6">
            <w:pPr>
              <w:pStyle w:val="c5"/>
              <w:spacing w:before="0" w:beforeAutospacing="0" w:after="0" w:afterAutospacing="0"/>
              <w:jc w:val="both"/>
            </w:pPr>
            <w:r>
              <w:rPr>
                <w:rStyle w:val="c4"/>
              </w:rPr>
              <w:t>3. Никулина В. И., Екимова Н.В. «Программа воспитания и социализации обучающихся начальной школы», Белгород. БелРИПКПС,2010.</w:t>
            </w:r>
          </w:p>
          <w:p w:rsidR="00B73BCE" w:rsidRDefault="00B73BCE" w:rsidP="000A4AD6">
            <w:pPr>
              <w:pStyle w:val="c5"/>
              <w:spacing w:before="0" w:beforeAutospacing="0" w:after="0" w:afterAutospacing="0"/>
              <w:jc w:val="both"/>
              <w:rPr>
                <w:rStyle w:val="c4"/>
              </w:rPr>
            </w:pPr>
            <w:r>
              <w:rPr>
                <w:rStyle w:val="c4"/>
              </w:rPr>
              <w:t>4. ФГОС: Как проектировать универсальные учебные действия в начальной школе. От действия к мысли. М.: Просвещение, 2010</w:t>
            </w:r>
          </w:p>
          <w:p w:rsidR="00E7463A" w:rsidRPr="00E7463A" w:rsidRDefault="00E7463A" w:rsidP="000A4AD6">
            <w:pPr>
              <w:spacing w:after="0" w:line="240" w:lineRule="auto"/>
              <w:ind w:left="1060"/>
              <w:jc w:val="both"/>
              <w:rPr>
                <w:rFonts w:ascii="Times New Roman" w:eastAsia="Times New Roman" w:hAnsi="Times New Roman" w:cs="Times New Roman"/>
                <w:bCs/>
                <w:sz w:val="24"/>
                <w:szCs w:val="24"/>
                <w:lang w:eastAsia="ru-RU"/>
              </w:rPr>
            </w:pPr>
          </w:p>
        </w:tc>
      </w:tr>
      <w:tr w:rsidR="00E7463A" w:rsidRPr="00E7463A" w:rsidTr="00980F95">
        <w:tc>
          <w:tcPr>
            <w:tcW w:w="383" w:type="pct"/>
            <w:tcBorders>
              <w:top w:val="outset" w:sz="6" w:space="0" w:color="auto"/>
              <w:left w:val="outset" w:sz="6" w:space="0" w:color="auto"/>
              <w:bottom w:val="outset" w:sz="6" w:space="0" w:color="auto"/>
              <w:right w:val="outset" w:sz="6" w:space="0" w:color="auto"/>
            </w:tcBorders>
          </w:tcPr>
          <w:p w:rsidR="00E7463A" w:rsidRPr="00E7463A" w:rsidRDefault="00E7463A" w:rsidP="000A4AD6">
            <w:pPr>
              <w:spacing w:after="0" w:line="240" w:lineRule="auto"/>
              <w:jc w:val="both"/>
              <w:rPr>
                <w:rFonts w:ascii="Times New Roman" w:eastAsia="Times New Roman" w:hAnsi="Times New Roman" w:cs="Times New Roman"/>
                <w:color w:val="000000"/>
                <w:sz w:val="24"/>
                <w:szCs w:val="24"/>
                <w:lang w:eastAsia="ru-RU"/>
              </w:rPr>
            </w:pPr>
            <w:r w:rsidRPr="001B56DD">
              <w:rPr>
                <w:rFonts w:ascii="Times New Roman" w:eastAsia="Times New Roman" w:hAnsi="Times New Roman" w:cs="Times New Roman"/>
                <w:b/>
                <w:bCs/>
                <w:color w:val="000000"/>
                <w:sz w:val="24"/>
                <w:szCs w:val="24"/>
                <w:lang w:eastAsia="ru-RU"/>
              </w:rPr>
              <w:t>6.</w:t>
            </w:r>
          </w:p>
        </w:tc>
        <w:tc>
          <w:tcPr>
            <w:tcW w:w="1719" w:type="pct"/>
            <w:tcBorders>
              <w:top w:val="outset" w:sz="6" w:space="0" w:color="auto"/>
              <w:left w:val="outset" w:sz="6" w:space="0" w:color="auto"/>
              <w:bottom w:val="outset" w:sz="6" w:space="0" w:color="auto"/>
              <w:right w:val="outset" w:sz="6" w:space="0" w:color="auto"/>
            </w:tcBorders>
          </w:tcPr>
          <w:p w:rsidR="00E7463A" w:rsidRPr="00E7463A" w:rsidRDefault="00E7463A" w:rsidP="000A4AD6">
            <w:pPr>
              <w:spacing w:after="0" w:line="240" w:lineRule="auto"/>
              <w:jc w:val="both"/>
              <w:rPr>
                <w:rFonts w:ascii="Times New Roman" w:eastAsia="Times New Roman" w:hAnsi="Times New Roman" w:cs="Times New Roman"/>
                <w:b/>
                <w:i/>
                <w:color w:val="000000"/>
                <w:sz w:val="24"/>
                <w:szCs w:val="24"/>
                <w:lang w:eastAsia="ru-RU"/>
              </w:rPr>
            </w:pPr>
            <w:r w:rsidRPr="00E7463A">
              <w:rPr>
                <w:rFonts w:ascii="Times New Roman" w:eastAsia="Times New Roman" w:hAnsi="Times New Roman" w:cs="Times New Roman"/>
                <w:b/>
                <w:i/>
                <w:color w:val="000000"/>
                <w:sz w:val="24"/>
                <w:szCs w:val="24"/>
                <w:lang w:eastAsia="ru-RU"/>
              </w:rPr>
              <w:t>Консультант</w:t>
            </w:r>
          </w:p>
        </w:tc>
        <w:tc>
          <w:tcPr>
            <w:tcW w:w="0" w:type="auto"/>
            <w:tcBorders>
              <w:top w:val="outset" w:sz="6" w:space="0" w:color="auto"/>
              <w:left w:val="outset" w:sz="6" w:space="0" w:color="auto"/>
              <w:bottom w:val="outset" w:sz="6" w:space="0" w:color="auto"/>
              <w:right w:val="outset" w:sz="6" w:space="0" w:color="auto"/>
            </w:tcBorders>
          </w:tcPr>
          <w:p w:rsidR="00E7463A" w:rsidRPr="00E7463A" w:rsidRDefault="00732AA2" w:rsidP="000A4AD6">
            <w:pPr>
              <w:spacing w:after="0" w:line="240" w:lineRule="auto"/>
              <w:ind w:firstLine="3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Кочкина Инна Николаевна, учитель начальных классов МБОУ «СОШ «№ 76» г. Барнаула</w:t>
            </w:r>
          </w:p>
        </w:tc>
      </w:tr>
    </w:tbl>
    <w:p w:rsidR="00E7463A" w:rsidRPr="00E7463A" w:rsidRDefault="00E7463A" w:rsidP="000A4AD6">
      <w:pPr>
        <w:spacing w:after="0" w:line="240" w:lineRule="auto"/>
        <w:jc w:val="both"/>
        <w:rPr>
          <w:rFonts w:ascii="Times New Roman" w:eastAsia="Times New Roman" w:hAnsi="Times New Roman" w:cs="Times New Roman"/>
          <w:sz w:val="24"/>
          <w:szCs w:val="24"/>
          <w:lang w:eastAsia="ru-RU"/>
        </w:rPr>
      </w:pPr>
    </w:p>
    <w:p w:rsidR="008B0543" w:rsidRPr="001B56DD" w:rsidRDefault="008B0543" w:rsidP="000A4AD6">
      <w:pPr>
        <w:spacing w:after="0" w:line="240" w:lineRule="auto"/>
        <w:jc w:val="both"/>
        <w:rPr>
          <w:rFonts w:ascii="Times New Roman" w:hAnsi="Times New Roman" w:cs="Times New Roman"/>
          <w:sz w:val="24"/>
          <w:szCs w:val="24"/>
        </w:rPr>
      </w:pPr>
    </w:p>
    <w:sectPr w:rsidR="008B0543" w:rsidRPr="001B56DD" w:rsidSect="00B9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CF6"/>
    <w:multiLevelType w:val="hybridMultilevel"/>
    <w:tmpl w:val="F73A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F151D"/>
    <w:multiLevelType w:val="multilevel"/>
    <w:tmpl w:val="7F6C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D5BBD"/>
    <w:multiLevelType w:val="multilevel"/>
    <w:tmpl w:val="383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F26FC"/>
    <w:multiLevelType w:val="hybridMultilevel"/>
    <w:tmpl w:val="ADAC3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8019C8"/>
    <w:multiLevelType w:val="multilevel"/>
    <w:tmpl w:val="67AA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77657"/>
    <w:multiLevelType w:val="hybridMultilevel"/>
    <w:tmpl w:val="6CD0E34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6" w15:restartNumberingAfterBreak="0">
    <w:nsid w:val="66923B44"/>
    <w:multiLevelType w:val="hybridMultilevel"/>
    <w:tmpl w:val="E7D8E0DE"/>
    <w:lvl w:ilvl="0" w:tplc="5B14732C">
      <w:start w:val="1"/>
      <w:numFmt w:val="decimal"/>
      <w:lvlText w:val="%1."/>
      <w:lvlJc w:val="left"/>
      <w:pPr>
        <w:tabs>
          <w:tab w:val="num" w:pos="720"/>
        </w:tabs>
        <w:ind w:left="720" w:hanging="360"/>
      </w:pPr>
      <w:rPr>
        <w:rFonts w:hint="default"/>
      </w:rPr>
    </w:lvl>
    <w:lvl w:ilvl="1" w:tplc="48E4AF68">
      <w:start w:val="1"/>
      <w:numFmt w:val="bullet"/>
      <w:lvlText w:val="o"/>
      <w:lvlJc w:val="left"/>
      <w:pPr>
        <w:tabs>
          <w:tab w:val="num" w:pos="1440"/>
        </w:tabs>
        <w:ind w:left="1440" w:hanging="360"/>
      </w:pPr>
      <w:rPr>
        <w:rFonts w:ascii="Courier New" w:hAnsi="Courier New"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6D00F7E"/>
    <w:multiLevelType w:val="hybridMultilevel"/>
    <w:tmpl w:val="EE525EAE"/>
    <w:lvl w:ilvl="0" w:tplc="47447BEA">
      <w:start w:val="1"/>
      <w:numFmt w:val="bullet"/>
      <w:lvlText w:val=""/>
      <w:lvlJc w:val="left"/>
      <w:pPr>
        <w:tabs>
          <w:tab w:val="num" w:pos="357"/>
        </w:tabs>
        <w:ind w:left="0" w:firstLine="360"/>
      </w:pPr>
      <w:rPr>
        <w:rFonts w:ascii="Symbol" w:hAnsi="Symbol" w:hint="default"/>
      </w:rPr>
    </w:lvl>
    <w:lvl w:ilvl="1" w:tplc="37285708">
      <w:start w:val="1"/>
      <w:numFmt w:val="bullet"/>
      <w:lvlText w:val="−"/>
      <w:lvlJc w:val="left"/>
      <w:pPr>
        <w:tabs>
          <w:tab w:val="num" w:pos="1440"/>
        </w:tabs>
        <w:ind w:left="1440" w:hanging="360"/>
      </w:pPr>
      <w:rPr>
        <w:rFonts w:ascii="Times New Roman" w:hAnsi="Times New Roman" w:cs="Times New Roman"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64CEF"/>
    <w:multiLevelType w:val="hybridMultilevel"/>
    <w:tmpl w:val="56F0B2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formsDesig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3A"/>
    <w:rsid w:val="00055086"/>
    <w:rsid w:val="000A4AD6"/>
    <w:rsid w:val="00124C7B"/>
    <w:rsid w:val="001B56DD"/>
    <w:rsid w:val="00380AEC"/>
    <w:rsid w:val="00732AA2"/>
    <w:rsid w:val="007C06C7"/>
    <w:rsid w:val="008B0543"/>
    <w:rsid w:val="00B73BCE"/>
    <w:rsid w:val="00CC517D"/>
    <w:rsid w:val="00E33C35"/>
    <w:rsid w:val="00E7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61262-12EA-49DA-B61E-304B3F9F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086"/>
    <w:pPr>
      <w:ind w:left="720"/>
      <w:contextualSpacing/>
    </w:pPr>
  </w:style>
  <w:style w:type="paragraph" w:styleId="a4">
    <w:name w:val="Normal (Web)"/>
    <w:basedOn w:val="a"/>
    <w:uiPriority w:val="99"/>
    <w:unhideWhenUsed/>
    <w:rsid w:val="00E33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73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3BCE"/>
  </w:style>
  <w:style w:type="character" w:customStyle="1" w:styleId="c0">
    <w:name w:val="c0"/>
    <w:basedOn w:val="a0"/>
    <w:rsid w:val="00B73BCE"/>
  </w:style>
  <w:style w:type="paragraph" w:customStyle="1" w:styleId="c27">
    <w:name w:val="c27"/>
    <w:basedOn w:val="a"/>
    <w:rsid w:val="00B73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3834">
      <w:bodyDiv w:val="1"/>
      <w:marLeft w:val="0"/>
      <w:marRight w:val="0"/>
      <w:marTop w:val="0"/>
      <w:marBottom w:val="0"/>
      <w:divBdr>
        <w:top w:val="none" w:sz="0" w:space="0" w:color="auto"/>
        <w:left w:val="none" w:sz="0" w:space="0" w:color="auto"/>
        <w:bottom w:val="none" w:sz="0" w:space="0" w:color="auto"/>
        <w:right w:val="none" w:sz="0" w:space="0" w:color="auto"/>
      </w:divBdr>
    </w:div>
    <w:div w:id="486091361">
      <w:bodyDiv w:val="1"/>
      <w:marLeft w:val="0"/>
      <w:marRight w:val="0"/>
      <w:marTop w:val="0"/>
      <w:marBottom w:val="0"/>
      <w:divBdr>
        <w:top w:val="none" w:sz="0" w:space="0" w:color="auto"/>
        <w:left w:val="none" w:sz="0" w:space="0" w:color="auto"/>
        <w:bottom w:val="none" w:sz="0" w:space="0" w:color="auto"/>
        <w:right w:val="none" w:sz="0" w:space="0" w:color="auto"/>
      </w:divBdr>
    </w:div>
    <w:div w:id="965233226">
      <w:bodyDiv w:val="1"/>
      <w:marLeft w:val="0"/>
      <w:marRight w:val="0"/>
      <w:marTop w:val="0"/>
      <w:marBottom w:val="0"/>
      <w:divBdr>
        <w:top w:val="none" w:sz="0" w:space="0" w:color="auto"/>
        <w:left w:val="none" w:sz="0" w:space="0" w:color="auto"/>
        <w:bottom w:val="none" w:sz="0" w:space="0" w:color="auto"/>
        <w:right w:val="none" w:sz="0" w:space="0" w:color="auto"/>
      </w:divBdr>
    </w:div>
    <w:div w:id="1447768966">
      <w:bodyDiv w:val="1"/>
      <w:marLeft w:val="0"/>
      <w:marRight w:val="0"/>
      <w:marTop w:val="0"/>
      <w:marBottom w:val="0"/>
      <w:divBdr>
        <w:top w:val="none" w:sz="0" w:space="0" w:color="auto"/>
        <w:left w:val="none" w:sz="0" w:space="0" w:color="auto"/>
        <w:bottom w:val="none" w:sz="0" w:space="0" w:color="auto"/>
        <w:right w:val="none" w:sz="0" w:space="0" w:color="auto"/>
      </w:divBdr>
    </w:div>
    <w:div w:id="18174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43B7-00CE-4730-BC12-BCB0126F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10263</Characters>
  <Application>Microsoft Office Word</Application>
  <DocSecurity>4</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Баранова Ю.О.</cp:lastModifiedBy>
  <cp:revision>2</cp:revision>
  <dcterms:created xsi:type="dcterms:W3CDTF">2023-12-08T06:51:00Z</dcterms:created>
  <dcterms:modified xsi:type="dcterms:W3CDTF">2023-12-08T06:51:00Z</dcterms:modified>
</cp:coreProperties>
</file>