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C" w:rsidRPr="00E553E5" w:rsidRDefault="004A2EEC" w:rsidP="004A2EE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x-none" w:eastAsia="ar-SA"/>
        </w:rPr>
      </w:pPr>
      <w:r w:rsidRPr="00E553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x-none" w:eastAsia="ar-SA"/>
        </w:rPr>
        <w:t>Актуальные вопросы управления образовательной организацией</w:t>
      </w:r>
    </w:p>
    <w:p w:rsidR="004A2EEC" w:rsidRPr="00E553E5" w:rsidRDefault="004A2EEC" w:rsidP="004A2EE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3E5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10627" w:type="dxa"/>
        <w:tblInd w:w="-1071" w:type="dxa"/>
        <w:tblLayout w:type="fixed"/>
        <w:tblLook w:val="0000" w:firstRow="0" w:lastRow="0" w:firstColumn="0" w:lastColumn="0" w:noHBand="0" w:noVBand="0"/>
      </w:tblPr>
      <w:tblGrid>
        <w:gridCol w:w="4604"/>
        <w:gridCol w:w="6023"/>
      </w:tblGrid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Объём времени</w:t>
            </w:r>
          </w:p>
          <w:p w:rsidR="004A2EEC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(в днях)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rPr>
                <w:b/>
              </w:rPr>
              <w:t>Продолжительность занятий и самостоятельной работы в день (в часах)</w:t>
            </w:r>
          </w:p>
        </w:tc>
      </w:tr>
      <w:tr w:rsidR="004A2EEC" w:rsidTr="004A2EEC">
        <w:trPr>
          <w:trHeight w:val="23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очная форма обучения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>1 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>6 ч. (</w:t>
            </w:r>
            <w:proofErr w:type="spellStart"/>
            <w:r w:rsidRPr="009A1698">
              <w:t>лекц-практ</w:t>
            </w:r>
            <w:proofErr w:type="spellEnd"/>
            <w:r w:rsidRPr="009A1698">
              <w:t>.) + 2 ч (сам. раб.)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>2 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4</w:t>
            </w:r>
            <w:r w:rsidRPr="009A1698">
              <w:t xml:space="preserve"> ч. (</w:t>
            </w:r>
            <w:proofErr w:type="spellStart"/>
            <w:r w:rsidRPr="009A1698">
              <w:t>лекц-практ</w:t>
            </w:r>
            <w:proofErr w:type="spellEnd"/>
            <w:r w:rsidRPr="009A1698">
              <w:t>.) + 2 ч (сам. раб.)</w:t>
            </w:r>
            <w:r>
              <w:t xml:space="preserve"> + 2 (</w:t>
            </w:r>
            <w:proofErr w:type="spellStart"/>
            <w:r>
              <w:t>итог.аттест</w:t>
            </w:r>
            <w:proofErr w:type="spellEnd"/>
            <w:r>
              <w:t>.)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6E6BFC">
              <w:rPr>
                <w:b/>
              </w:rPr>
              <w:t xml:space="preserve">: </w:t>
            </w:r>
            <w:r>
              <w:rPr>
                <w:b/>
              </w:rPr>
              <w:t>2 дня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6E6BFC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 ч.</w:t>
            </w:r>
          </w:p>
        </w:tc>
      </w:tr>
      <w:tr w:rsidR="004A2EEC" w:rsidTr="004A2EEC">
        <w:trPr>
          <w:trHeight w:val="23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очно-заочная форма обучения с применением ДОТ и ЭО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>1 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8</w:t>
            </w:r>
            <w:r w:rsidRPr="009A1698">
              <w:t xml:space="preserve"> ч. (</w:t>
            </w:r>
            <w:proofErr w:type="spellStart"/>
            <w:r w:rsidRPr="009A1698">
              <w:t>лекц-практ</w:t>
            </w:r>
            <w:proofErr w:type="spellEnd"/>
            <w:r w:rsidRPr="009A1698">
              <w:t>.)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>2 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>2 ч (сам. раб.)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3 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>2 ч (сам. раб.)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4 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>2 ч (сам. раб.)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5 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2 (</w:t>
            </w:r>
            <w:proofErr w:type="spellStart"/>
            <w:r>
              <w:t>итог.аттест</w:t>
            </w:r>
            <w:proofErr w:type="spellEnd"/>
            <w:r>
              <w:t>.)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/>
              </w:rPr>
              <w:t>5 дней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/>
              </w:rPr>
              <w:t>16 ч.</w:t>
            </w:r>
          </w:p>
        </w:tc>
      </w:tr>
      <w:tr w:rsidR="004A2EEC" w:rsidTr="004A2EEC">
        <w:trPr>
          <w:trHeight w:val="23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заочная форма обучения с применением ДОТ и ЭО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 w:rsidRPr="009A1698">
              <w:t xml:space="preserve">1 </w:t>
            </w:r>
            <w:r>
              <w:t xml:space="preserve">-10 </w:t>
            </w:r>
            <w:r w:rsidRPr="009A1698">
              <w:t>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по 3</w:t>
            </w:r>
            <w:r w:rsidRPr="009A1698">
              <w:t xml:space="preserve"> ч. (</w:t>
            </w:r>
            <w:proofErr w:type="spellStart"/>
            <w:proofErr w:type="gramStart"/>
            <w:r>
              <w:t>сам.раб</w:t>
            </w:r>
            <w:proofErr w:type="spellEnd"/>
            <w:r>
              <w:t>.</w:t>
            </w:r>
            <w:r w:rsidRPr="006C2F0B">
              <w:t>/</w:t>
            </w:r>
            <w:proofErr w:type="spellStart"/>
            <w:proofErr w:type="gramEnd"/>
            <w:r>
              <w:t>лекц</w:t>
            </w:r>
            <w:proofErr w:type="spellEnd"/>
            <w:r>
              <w:t>.-</w:t>
            </w:r>
            <w:proofErr w:type="spellStart"/>
            <w:r>
              <w:t>практ</w:t>
            </w:r>
            <w:proofErr w:type="spellEnd"/>
            <w:r w:rsidRPr="009A1698">
              <w:t>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11</w:t>
            </w:r>
            <w:r w:rsidRPr="009A1698">
              <w:t xml:space="preserve"> день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</w:pPr>
            <w:r>
              <w:t>1</w:t>
            </w:r>
            <w:r w:rsidRPr="009A1698">
              <w:t xml:space="preserve"> ч (</w:t>
            </w:r>
            <w:proofErr w:type="spellStart"/>
            <w:r>
              <w:t>сам.раб</w:t>
            </w:r>
            <w:proofErr w:type="spellEnd"/>
            <w:r>
              <w:t>.</w:t>
            </w:r>
            <w:r w:rsidRPr="009A1698">
              <w:t>)</w:t>
            </w:r>
            <w:r>
              <w:t xml:space="preserve"> +1 (</w:t>
            </w:r>
            <w:proofErr w:type="spellStart"/>
            <w:r>
              <w:t>итог.аттест</w:t>
            </w:r>
            <w:proofErr w:type="spellEnd"/>
            <w:r>
              <w:t>.)</w:t>
            </w:r>
          </w:p>
        </w:tc>
      </w:tr>
      <w:tr w:rsidR="004A2EEC" w:rsidTr="004A2EEC">
        <w:trPr>
          <w:trHeight w:val="2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6C2F0B">
              <w:rPr>
                <w:b/>
              </w:rPr>
              <w:t xml:space="preserve">: </w:t>
            </w:r>
            <w:r>
              <w:rPr>
                <w:b/>
              </w:rPr>
              <w:t>8 дней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EC" w:rsidRPr="009A1698" w:rsidRDefault="004A2EEC" w:rsidP="00206839">
            <w:pPr>
              <w:pStyle w:val="Style11"/>
              <w:widowControl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6C2F0B">
              <w:rPr>
                <w:b/>
              </w:rPr>
              <w:t xml:space="preserve">: </w:t>
            </w:r>
            <w:r>
              <w:rPr>
                <w:b/>
              </w:rPr>
              <w:t>32 ч.</w:t>
            </w:r>
          </w:p>
        </w:tc>
      </w:tr>
    </w:tbl>
    <w:p w:rsidR="00712BD6" w:rsidRPr="004A2EEC" w:rsidRDefault="00712BD6" w:rsidP="004A2EEC"/>
    <w:sectPr w:rsidR="00712BD6" w:rsidRPr="004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EC"/>
    <w:rsid w:val="004A2EEC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074F-10A8-4142-99CE-464DE5E6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EC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4A2EE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2024-05-28T06:53:00Z</dcterms:created>
  <dcterms:modified xsi:type="dcterms:W3CDTF">2024-05-28T06:54:00Z</dcterms:modified>
</cp:coreProperties>
</file>