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79" w:rsidRDefault="005F5B79" w:rsidP="005F5B7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Pr="00A03BE0">
        <w:rPr>
          <w:rFonts w:ascii="Times New Roman" w:eastAsia="Calibri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диагностической работы по географии, выполненной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10 классов Алтайского края в октябре 2020 года</w:t>
      </w:r>
    </w:p>
    <w:p w:rsidR="005F5B79" w:rsidRDefault="005F5B79" w:rsidP="005F5B7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B79" w:rsidRDefault="005F5B79" w:rsidP="005F5B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Диагностическая работа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была проведена с целью </w:t>
      </w:r>
      <w:r w:rsidRPr="00BB5B2E">
        <w:rPr>
          <w:rFonts w:ascii="Times New Roman" w:eastAsia="Calibri" w:hAnsi="Times New Roman" w:cs="Times New Roman"/>
          <w:sz w:val="28"/>
          <w:szCs w:val="28"/>
        </w:rPr>
        <w:t>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5B2E">
        <w:rPr>
          <w:rFonts w:ascii="Times New Roman" w:eastAsia="Calibri" w:hAnsi="Times New Roman" w:cs="Times New Roman"/>
          <w:sz w:val="28"/>
          <w:szCs w:val="28"/>
        </w:rPr>
        <w:t>соответствия результатов освоения обучающимися основных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5B2E">
        <w:rPr>
          <w:rFonts w:ascii="Times New Roman" w:eastAsia="Calibri" w:hAnsi="Times New Roman" w:cs="Times New Roman"/>
          <w:sz w:val="28"/>
          <w:szCs w:val="28"/>
        </w:rPr>
        <w:t>образовательных программ основного общего образования соответствующим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5B2E">
        <w:rPr>
          <w:rFonts w:ascii="Times New Roman" w:eastAsia="Calibri" w:hAnsi="Times New Roman" w:cs="Times New Roman"/>
          <w:sz w:val="28"/>
          <w:szCs w:val="28"/>
        </w:rPr>
        <w:t>требованиям федерального государственного образовательного стандарта.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5B2E">
        <w:rPr>
          <w:rFonts w:ascii="Times New Roman" w:eastAsia="Calibri" w:hAnsi="Times New Roman" w:cs="Times New Roman"/>
          <w:sz w:val="28"/>
          <w:szCs w:val="28"/>
        </w:rPr>
        <w:t>Для указанных целей использ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овались </w:t>
      </w:r>
      <w:r w:rsidRPr="00BB5B2E">
        <w:rPr>
          <w:rFonts w:ascii="Times New Roman" w:eastAsia="Calibri" w:hAnsi="Times New Roman" w:cs="Times New Roman"/>
          <w:sz w:val="28"/>
          <w:szCs w:val="28"/>
        </w:rPr>
        <w:t>измерительные материалы, представляющие собой комплексы заданий стандартизированной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5B2E">
        <w:rPr>
          <w:rFonts w:ascii="Times New Roman" w:eastAsia="Calibri" w:hAnsi="Times New Roman" w:cs="Times New Roman"/>
          <w:sz w:val="28"/>
          <w:szCs w:val="28"/>
        </w:rPr>
        <w:t>формы</w:t>
      </w:r>
      <w:r>
        <w:rPr>
          <w:rFonts w:ascii="Times New Roman" w:eastAsia="Calibri" w:hAnsi="Times New Roman" w:cs="Times New Roman"/>
          <w:sz w:val="28"/>
          <w:szCs w:val="28"/>
        </w:rPr>
        <w:t>, составленные с учетом требований к содержанию КИМ ОГЭ-2020</w:t>
      </w:r>
      <w:r w:rsidRPr="00BB5B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B79" w:rsidRDefault="005F5B79" w:rsidP="005F5B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2FD">
        <w:rPr>
          <w:rFonts w:ascii="Times New Roman" w:eastAsia="Calibri" w:hAnsi="Times New Roman" w:cs="Times New Roman"/>
          <w:sz w:val="28"/>
          <w:szCs w:val="28"/>
        </w:rPr>
        <w:t>На выполнение работы по географии отводи</w:t>
      </w:r>
      <w:r>
        <w:rPr>
          <w:rFonts w:ascii="Times New Roman" w:eastAsia="Calibri" w:hAnsi="Times New Roman" w:cs="Times New Roman"/>
          <w:sz w:val="28"/>
          <w:szCs w:val="28"/>
        </w:rPr>
        <w:t>лось</w:t>
      </w:r>
      <w:r w:rsidRPr="008032FD">
        <w:rPr>
          <w:rFonts w:ascii="Times New Roman" w:eastAsia="Calibri" w:hAnsi="Times New Roman" w:cs="Times New Roman"/>
          <w:sz w:val="28"/>
          <w:szCs w:val="28"/>
        </w:rPr>
        <w:t xml:space="preserve"> 2 часа 30 минут (150 минут).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A39">
        <w:rPr>
          <w:rFonts w:ascii="Times New Roman" w:eastAsia="Calibri" w:hAnsi="Times New Roman" w:cs="Times New Roman"/>
          <w:sz w:val="28"/>
          <w:szCs w:val="28"/>
        </w:rPr>
        <w:t>При выполнении работы разреша</w:t>
      </w:r>
      <w:r>
        <w:rPr>
          <w:rFonts w:ascii="Times New Roman" w:eastAsia="Calibri" w:hAnsi="Times New Roman" w:cs="Times New Roman"/>
          <w:sz w:val="28"/>
          <w:szCs w:val="28"/>
        </w:rPr>
        <w:t>лось</w:t>
      </w:r>
      <w:r w:rsidRPr="00235A39">
        <w:rPr>
          <w:rFonts w:ascii="Times New Roman" w:eastAsia="Calibri" w:hAnsi="Times New Roman" w:cs="Times New Roman"/>
          <w:sz w:val="28"/>
          <w:szCs w:val="28"/>
        </w:rPr>
        <w:t xml:space="preserve"> использовать географические атласы для 7, 8 и 9 классов, линейку и непрограммируемый калькулятор.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BC1">
        <w:rPr>
          <w:rFonts w:ascii="Times New Roman" w:eastAsia="Calibri" w:hAnsi="Times New Roman" w:cs="Times New Roman"/>
          <w:sz w:val="28"/>
          <w:szCs w:val="28"/>
        </w:rPr>
        <w:t>Диагностическая работа состояла из 30 заданий</w:t>
      </w:r>
      <w:r>
        <w:rPr>
          <w:rFonts w:ascii="Times New Roman" w:eastAsia="Calibri" w:hAnsi="Times New Roman" w:cs="Times New Roman"/>
          <w:sz w:val="28"/>
          <w:szCs w:val="28"/>
        </w:rPr>
        <w:t>, из них на три</w:t>
      </w:r>
      <w:r w:rsidRPr="006C1370">
        <w:rPr>
          <w:rFonts w:ascii="Times New Roman" w:eastAsia="Calibri" w:hAnsi="Times New Roman" w:cs="Times New Roman"/>
          <w:sz w:val="28"/>
          <w:szCs w:val="28"/>
        </w:rPr>
        <w:t xml:space="preserve"> задания (12, 28 и 29)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1370">
        <w:rPr>
          <w:rFonts w:ascii="Times New Roman" w:eastAsia="Calibri" w:hAnsi="Times New Roman" w:cs="Times New Roman"/>
          <w:sz w:val="28"/>
          <w:szCs w:val="28"/>
        </w:rPr>
        <w:t>след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овало </w:t>
      </w:r>
      <w:r w:rsidRPr="006C1370">
        <w:rPr>
          <w:rFonts w:ascii="Times New Roman" w:eastAsia="Calibri" w:hAnsi="Times New Roman" w:cs="Times New Roman"/>
          <w:sz w:val="28"/>
          <w:szCs w:val="28"/>
        </w:rPr>
        <w:t>дать развёрнутый ответ.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5A1C">
        <w:rPr>
          <w:rFonts w:ascii="Times New Roman" w:eastAsia="Calibri" w:hAnsi="Times New Roman" w:cs="Times New Roman"/>
          <w:sz w:val="28"/>
          <w:szCs w:val="28"/>
        </w:rPr>
        <w:t>Верное выполнение каждого задания с кратким ответом оценива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лось </w:t>
      </w:r>
      <w:r w:rsidRPr="00085A1C">
        <w:rPr>
          <w:rFonts w:ascii="Times New Roman" w:eastAsia="Calibri" w:hAnsi="Times New Roman" w:cs="Times New Roman"/>
          <w:sz w:val="28"/>
          <w:szCs w:val="28"/>
        </w:rPr>
        <w:t>1 баллом. За выполнение задания 12 с развёрнутым ответом в зависимости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5A1C">
        <w:rPr>
          <w:rFonts w:ascii="Times New Roman" w:eastAsia="Calibri" w:hAnsi="Times New Roman" w:cs="Times New Roman"/>
          <w:sz w:val="28"/>
          <w:szCs w:val="28"/>
        </w:rPr>
        <w:t>полноты и правильности ответа выставля</w:t>
      </w:r>
      <w:r>
        <w:rPr>
          <w:rFonts w:ascii="Times New Roman" w:eastAsia="Calibri" w:hAnsi="Times New Roman" w:cs="Times New Roman"/>
          <w:sz w:val="28"/>
          <w:szCs w:val="28"/>
        </w:rPr>
        <w:t>лось</w:t>
      </w:r>
      <w:r w:rsidRPr="00085A1C">
        <w:rPr>
          <w:rFonts w:ascii="Times New Roman" w:eastAsia="Calibri" w:hAnsi="Times New Roman" w:cs="Times New Roman"/>
          <w:sz w:val="28"/>
          <w:szCs w:val="28"/>
        </w:rPr>
        <w:t xml:space="preserve"> от 0 до 2 баллов, выполнение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5A1C">
        <w:rPr>
          <w:rFonts w:ascii="Times New Roman" w:eastAsia="Calibri" w:hAnsi="Times New Roman" w:cs="Times New Roman"/>
          <w:sz w:val="28"/>
          <w:szCs w:val="28"/>
        </w:rPr>
        <w:t>заданий 28 и 29 с развёрнутым ответом оценива</w:t>
      </w:r>
      <w:r>
        <w:rPr>
          <w:rFonts w:ascii="Times New Roman" w:eastAsia="Calibri" w:hAnsi="Times New Roman" w:cs="Times New Roman"/>
          <w:sz w:val="28"/>
          <w:szCs w:val="28"/>
        </w:rPr>
        <w:t>лось</w:t>
      </w:r>
      <w:r w:rsidRPr="00085A1C">
        <w:rPr>
          <w:rFonts w:ascii="Times New Roman" w:eastAsia="Calibri" w:hAnsi="Times New Roman" w:cs="Times New Roman"/>
          <w:sz w:val="28"/>
          <w:szCs w:val="28"/>
        </w:rPr>
        <w:t xml:space="preserve"> 1 баллом.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5A1C">
        <w:rPr>
          <w:rFonts w:ascii="Times New Roman" w:eastAsia="Calibri" w:hAnsi="Times New Roman" w:cs="Times New Roman"/>
          <w:sz w:val="28"/>
          <w:szCs w:val="28"/>
        </w:rPr>
        <w:t xml:space="preserve">Максимальный первичный балл за выполнение всей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диагностической </w:t>
      </w:r>
      <w:r w:rsidRPr="00085A1C">
        <w:rPr>
          <w:rFonts w:ascii="Times New Roman" w:eastAsia="Calibri" w:hAnsi="Times New Roman" w:cs="Times New Roman"/>
          <w:sz w:val="28"/>
          <w:szCs w:val="28"/>
        </w:rPr>
        <w:t>работы – 31.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5B79" w:rsidRDefault="005F5B79" w:rsidP="005F5B7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Всего выполнили диагностическую работу 2 450 десятиклассников Алтайского края. Средний первичный балл – 19,07.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«отлично» выполнили работу 16,21%  школьников, на «хорошо» – 42,6%, на «удовлетворительно» – 26,92%, на «неудовлетворительно» – 14,25% (350 чел.).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Таким образом, с работой справились 85,75%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Доля двоек по географии в результатах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ниже, чем по предметам: русский язык, математика, обществознание. Доля двоек по географии в результатах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значительно выше, чем по предметам: физика, химия, биология, история, литература. Средняя отметка по географии выше, чем по предметам: обществознание, биология, математика. По сравнению с результатами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полученными по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другим предметам (русский язык, физика, химия, история, литература) - ниже. Средняя отметка по всем предметам – 3, 56</w:t>
      </w:r>
      <w:r w:rsidRPr="004C77D0">
        <w:rPr>
          <w:rFonts w:ascii="Times New Roman" w:eastAsia="Calibri" w:hAnsi="Times New Roman" w:cs="Times New Roman"/>
          <w:sz w:val="28"/>
          <w:szCs w:val="28"/>
        </w:rPr>
        <w:t>, средняя отметка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географии</w:t>
      </w:r>
      <w:r w:rsidRPr="004C77D0">
        <w:rPr>
          <w:rFonts w:ascii="Times New Roman" w:eastAsia="Calibri" w:hAnsi="Times New Roman" w:cs="Times New Roman"/>
          <w:sz w:val="28"/>
          <w:szCs w:val="28"/>
        </w:rPr>
        <w:t xml:space="preserve"> – 3,6</w:t>
      </w:r>
      <w:r>
        <w:rPr>
          <w:rFonts w:ascii="Times New Roman" w:eastAsia="Calibri" w:hAnsi="Times New Roman" w:cs="Times New Roman"/>
          <w:sz w:val="28"/>
          <w:szCs w:val="28"/>
        </w:rPr>
        <w:t>, то есть незначительно выше</w:t>
      </w:r>
      <w:r w:rsidRPr="004C77D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Качество знаний 58,81%. В целом, результаты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географии сопоставимы с результатами выполнения ДР по другим предметам. </w:t>
      </w:r>
    </w:p>
    <w:p w:rsidR="005F5B79" w:rsidRDefault="005F5B79" w:rsidP="005F5B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Проанализируем результаты выполнения заданий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кратким ответом (таблица 1). </w:t>
      </w:r>
    </w:p>
    <w:p w:rsidR="005F5B79" w:rsidRDefault="005F5B79" w:rsidP="005F5B79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:rsidR="005F5B79" w:rsidRDefault="005F5B79" w:rsidP="005F5B7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выполнения заданий диагностической работы с кратким ответом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377"/>
        <w:gridCol w:w="2466"/>
        <w:gridCol w:w="2268"/>
        <w:gridCol w:w="3260"/>
      </w:tblGrid>
      <w:tr w:rsidR="005F5B79" w:rsidRPr="00E90DC0" w:rsidTr="002848A8">
        <w:trPr>
          <w:trHeight w:val="274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сложности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имальный</w:t>
            </w:r>
            <w:r w:rsidRPr="00E90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E90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0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задание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выполнения задания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73,56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83,83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59,14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62,81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80,16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48,92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77,15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81,43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59,84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64,97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61,83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56,54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56,54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26,56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79,06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29,41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59,23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83,91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48,19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47,78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67,13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66,64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79,88</w:t>
            </w:r>
          </w:p>
        </w:tc>
      </w:tr>
      <w:tr w:rsidR="005F5B79" w:rsidRPr="00E90DC0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E90DC0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65,66</w:t>
            </w:r>
          </w:p>
        </w:tc>
      </w:tr>
    </w:tbl>
    <w:p w:rsidR="005F5B79" w:rsidRDefault="005F5B79" w:rsidP="005F5B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79" w:rsidRDefault="005F5B79" w:rsidP="005F5B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1D0">
        <w:rPr>
          <w:rFonts w:ascii="Times New Roman" w:eastAsia="Calibri" w:hAnsi="Times New Roman" w:cs="Times New Roman"/>
          <w:sz w:val="28"/>
          <w:szCs w:val="28"/>
        </w:rPr>
        <w:t>По принятым в международной практике критериям требование считается усвоенным, если процент выполнения заданий, проверяющих их, равен или превышает 65 для заданий с выбором ответа и 50 для заданий с кратким и развернутым ответом.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Анализ таблицы позволяет сделать вывод, что задания 20 и 24 базового уровня решены с очень низким процентом выполнения (29,41 и 47,78 соответственно). В задании 20 было необходимо у</w:t>
      </w:r>
      <w:r w:rsidRPr="00243D49">
        <w:rPr>
          <w:rFonts w:ascii="Times New Roman" w:eastAsia="Calibri" w:hAnsi="Times New Roman" w:cs="Times New Roman"/>
          <w:sz w:val="28"/>
          <w:szCs w:val="28"/>
        </w:rPr>
        <w:t>становит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243D49">
        <w:rPr>
          <w:rFonts w:ascii="Times New Roman" w:eastAsia="Calibri" w:hAnsi="Times New Roman" w:cs="Times New Roman"/>
          <w:sz w:val="28"/>
          <w:szCs w:val="28"/>
        </w:rPr>
        <w:t xml:space="preserve"> соответствие между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содержанием туристического </w:t>
      </w:r>
      <w:r w:rsidRPr="00243D49">
        <w:rPr>
          <w:rFonts w:ascii="Times New Roman" w:eastAsia="Calibri" w:hAnsi="Times New Roman" w:cs="Times New Roman"/>
          <w:sz w:val="28"/>
          <w:szCs w:val="28"/>
        </w:rPr>
        <w:t>слогана и регион</w:t>
      </w:r>
      <w:r>
        <w:rPr>
          <w:rFonts w:ascii="Times New Roman" w:eastAsia="Calibri" w:hAnsi="Times New Roman" w:cs="Times New Roman"/>
          <w:sz w:val="28"/>
          <w:szCs w:val="28"/>
        </w:rPr>
        <w:t>ом. Низкий результат объясняется достаточно узким кругозором современных школьников, отсутствием знаний о специфике природы и хозяйства отдельных регионов РФ, а также неумением или нежеланием пользоваться картами атласа. В задании 24 школьникам было необходимо установить, в</w:t>
      </w:r>
      <w:r w:rsidRPr="004E69A2">
        <w:rPr>
          <w:rFonts w:ascii="Times New Roman" w:eastAsia="Calibri" w:hAnsi="Times New Roman" w:cs="Times New Roman"/>
          <w:sz w:val="28"/>
          <w:szCs w:val="28"/>
        </w:rPr>
        <w:t xml:space="preserve"> каких двух из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четырех </w:t>
      </w:r>
      <w:r w:rsidRPr="004E69A2">
        <w:rPr>
          <w:rFonts w:ascii="Times New Roman" w:eastAsia="Calibri" w:hAnsi="Times New Roman" w:cs="Times New Roman"/>
          <w:sz w:val="28"/>
          <w:szCs w:val="28"/>
        </w:rPr>
        <w:t>перечисленных областей России средняя плотность населения наибольшая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К сожалению, большинство школьников не потрудились найти на административной карте атласа субъекты федерации и определить для них плотность населения с помощью карты плотности населения. </w:t>
      </w:r>
    </w:p>
    <w:p w:rsidR="005F5B79" w:rsidRDefault="005F5B79" w:rsidP="005F5B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Задания 7, 18 и 23 с кратким ответом повышенного уровня сложности были выполнены на недопустимо низком уровне (доля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решивших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составила 48,92%, 26,56% и 48,19% соответственно). В задании 7 было необходимо определить точку по заданным географическим координатам. При определении школьники путали географическую широту и долготу, определяли не искомую точку, а более крупный объект. Например, в ответе было написано «Гималаи», хотя было необходимо определить только одну конкретную вершину этих гор. В задании 18 необходимо было п</w:t>
      </w:r>
      <w:r w:rsidRPr="00652371">
        <w:rPr>
          <w:rFonts w:ascii="Times New Roman" w:eastAsia="Calibri" w:hAnsi="Times New Roman" w:cs="Times New Roman"/>
          <w:sz w:val="28"/>
          <w:szCs w:val="28"/>
        </w:rPr>
        <w:t>роанализир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овать </w:t>
      </w:r>
      <w:proofErr w:type="spellStart"/>
      <w:r w:rsidRPr="00652371">
        <w:rPr>
          <w:rFonts w:ascii="Times New Roman" w:eastAsia="Calibri" w:hAnsi="Times New Roman" w:cs="Times New Roman"/>
          <w:sz w:val="28"/>
          <w:szCs w:val="28"/>
        </w:rPr>
        <w:t>климатограмму</w:t>
      </w:r>
      <w:proofErr w:type="spellEnd"/>
      <w:r w:rsidRPr="00652371">
        <w:rPr>
          <w:rFonts w:ascii="Times New Roman" w:eastAsia="Calibri" w:hAnsi="Times New Roman" w:cs="Times New Roman"/>
          <w:sz w:val="28"/>
          <w:szCs w:val="28"/>
        </w:rPr>
        <w:t xml:space="preserve"> и определит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652371">
        <w:rPr>
          <w:rFonts w:ascii="Times New Roman" w:eastAsia="Calibri" w:hAnsi="Times New Roman" w:cs="Times New Roman"/>
          <w:sz w:val="28"/>
          <w:szCs w:val="28"/>
        </w:rPr>
        <w:t xml:space="preserve">, какой буквой на карте обозначен пункт, характеристики климата которого отражены в </w:t>
      </w:r>
      <w:proofErr w:type="spellStart"/>
      <w:r w:rsidRPr="00652371">
        <w:rPr>
          <w:rFonts w:ascii="Times New Roman" w:eastAsia="Calibri" w:hAnsi="Times New Roman" w:cs="Times New Roman"/>
          <w:sz w:val="28"/>
          <w:szCs w:val="28"/>
        </w:rPr>
        <w:t>климатограмме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Данное задание является традиционно сложным для школьников и требует у</w:t>
      </w:r>
      <w:r w:rsidRPr="009F776E">
        <w:rPr>
          <w:rFonts w:ascii="Times New Roman" w:eastAsia="Calibri" w:hAnsi="Times New Roman" w:cs="Times New Roman"/>
          <w:sz w:val="28"/>
          <w:szCs w:val="28"/>
        </w:rPr>
        <w:t>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 </w:t>
      </w:r>
      <w:r w:rsidRPr="009F776E">
        <w:rPr>
          <w:rFonts w:ascii="Times New Roman" w:eastAsia="Calibri" w:hAnsi="Times New Roman" w:cs="Times New Roman"/>
          <w:sz w:val="28"/>
          <w:szCs w:val="28"/>
        </w:rPr>
        <w:t>анализировать информацию,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776E">
        <w:rPr>
          <w:rFonts w:ascii="Times New Roman" w:eastAsia="Calibri" w:hAnsi="Times New Roman" w:cs="Times New Roman"/>
          <w:sz w:val="28"/>
          <w:szCs w:val="28"/>
        </w:rPr>
        <w:t>необходимую для изучения разных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776E">
        <w:rPr>
          <w:rFonts w:ascii="Times New Roman" w:eastAsia="Calibri" w:hAnsi="Times New Roman" w:cs="Times New Roman"/>
          <w:sz w:val="28"/>
          <w:szCs w:val="28"/>
        </w:rPr>
        <w:t>территорий Земли / умение использовать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776E">
        <w:rPr>
          <w:rFonts w:ascii="Times New Roman" w:eastAsia="Calibri" w:hAnsi="Times New Roman" w:cs="Times New Roman"/>
          <w:sz w:val="28"/>
          <w:szCs w:val="28"/>
        </w:rPr>
        <w:t>источники географической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776E">
        <w:rPr>
          <w:rFonts w:ascii="Times New Roman" w:eastAsia="Calibri" w:hAnsi="Times New Roman" w:cs="Times New Roman"/>
          <w:sz w:val="28"/>
          <w:szCs w:val="28"/>
        </w:rPr>
        <w:t>(картографические, статистические),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776E">
        <w:rPr>
          <w:rFonts w:ascii="Times New Roman" w:eastAsia="Calibri" w:hAnsi="Times New Roman" w:cs="Times New Roman"/>
          <w:sz w:val="28"/>
          <w:szCs w:val="28"/>
        </w:rPr>
        <w:t>необходимые для решения учебных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776E">
        <w:rPr>
          <w:rFonts w:ascii="Times New Roman" w:eastAsia="Calibri" w:hAnsi="Times New Roman" w:cs="Times New Roman"/>
          <w:sz w:val="28"/>
          <w:szCs w:val="28"/>
        </w:rPr>
        <w:t>задач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данном конкретном случае источником информации является климатическая диаграмма. Результаты выполнения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показали, что школьники не умеют читать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климатограмму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 не знают характеристики климатических поясов и областей, закономерности распределения температуры и осадков. В задании 23 обучающимся было необходимо о</w:t>
      </w:r>
      <w:r w:rsidRPr="00C72D41">
        <w:rPr>
          <w:rFonts w:ascii="Times New Roman" w:eastAsia="Calibri" w:hAnsi="Times New Roman" w:cs="Times New Roman"/>
          <w:sz w:val="28"/>
          <w:szCs w:val="28"/>
        </w:rPr>
        <w:t>пределит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C72D41">
        <w:rPr>
          <w:rFonts w:ascii="Times New Roman" w:eastAsia="Calibri" w:hAnsi="Times New Roman" w:cs="Times New Roman"/>
          <w:sz w:val="28"/>
          <w:szCs w:val="28"/>
        </w:rPr>
        <w:t xml:space="preserve"> густоту сети железных дорог в </w:t>
      </w:r>
      <w:r>
        <w:rPr>
          <w:rFonts w:ascii="Times New Roman" w:eastAsia="Calibri" w:hAnsi="Times New Roman" w:cs="Times New Roman"/>
          <w:sz w:val="28"/>
          <w:szCs w:val="28"/>
        </w:rPr>
        <w:t>регионе, п</w:t>
      </w:r>
      <w:r w:rsidRPr="00C72D41">
        <w:rPr>
          <w:rFonts w:ascii="Times New Roman" w:eastAsia="Calibri" w:hAnsi="Times New Roman" w:cs="Times New Roman"/>
          <w:sz w:val="28"/>
          <w:szCs w:val="28"/>
        </w:rPr>
        <w:t>олученный результат округлит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C72D41">
        <w:rPr>
          <w:rFonts w:ascii="Times New Roman" w:eastAsia="Calibri" w:hAnsi="Times New Roman" w:cs="Times New Roman"/>
          <w:sz w:val="28"/>
          <w:szCs w:val="28"/>
        </w:rPr>
        <w:t xml:space="preserve"> до целого числа.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того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чтобы выполнить данное задание, школьники должны были вспомнить: какие данные нужны для расчета густоты дорожной сети, правильно выбрать эти данные из предложенной статистики, произвести математические вычисления и округлить полученное значение до целого числа. Ошибки были допущены на всех этапах выполнения данного задания. </w:t>
      </w:r>
    </w:p>
    <w:p w:rsidR="005F5B79" w:rsidRDefault="005F5B79" w:rsidP="005F5B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Проанализируем результаты выполнения заданий с развернутым ответом (таблица 2). </w:t>
      </w:r>
    </w:p>
    <w:p w:rsidR="005F5B79" w:rsidRDefault="005F5B79" w:rsidP="005F5B79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2</w:t>
      </w:r>
    </w:p>
    <w:p w:rsidR="005F5B79" w:rsidRDefault="005F5B79" w:rsidP="005F5B7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выполнения заданий диагностической работы с развернутым ответом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377"/>
        <w:gridCol w:w="2182"/>
        <w:gridCol w:w="2693"/>
        <w:gridCol w:w="3119"/>
      </w:tblGrid>
      <w:tr w:rsidR="005F5B79" w:rsidRPr="002865C3" w:rsidTr="002848A8">
        <w:trPr>
          <w:trHeight w:val="274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2865C3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2865C3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сложности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2865C3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имальный</w:t>
            </w:r>
            <w:r w:rsidRPr="0028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28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задание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2865C3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выполнения задания</w:t>
            </w:r>
          </w:p>
        </w:tc>
      </w:tr>
      <w:tr w:rsidR="005F5B79" w:rsidRPr="002865C3" w:rsidTr="002848A8">
        <w:trPr>
          <w:trHeight w:val="274"/>
        </w:trPr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B79" w:rsidRPr="002865C3" w:rsidRDefault="005F5B79" w:rsidP="0028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B79" w:rsidRPr="002865C3" w:rsidRDefault="005F5B79" w:rsidP="0028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B79" w:rsidRPr="002865C3" w:rsidRDefault="005F5B79" w:rsidP="0028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B79" w:rsidRPr="002865C3" w:rsidRDefault="005F5B79" w:rsidP="0028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5B79" w:rsidRPr="002865C3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2865C3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2865C3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2865C3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2865C3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54,23</w:t>
            </w:r>
          </w:p>
        </w:tc>
      </w:tr>
      <w:tr w:rsidR="005F5B79" w:rsidRPr="002865C3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2865C3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65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2865C3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65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2865C3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65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2865C3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65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25,52</w:t>
            </w:r>
          </w:p>
        </w:tc>
      </w:tr>
      <w:tr w:rsidR="005F5B79" w:rsidRPr="002865C3" w:rsidTr="002848A8">
        <w:trPr>
          <w:trHeight w:val="274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2865C3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65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2865C3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65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2865C3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65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B79" w:rsidRPr="002865C3" w:rsidRDefault="005F5B79" w:rsidP="0028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65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</w:tbl>
    <w:p w:rsidR="005F5B79" w:rsidRDefault="005F5B79" w:rsidP="005F5B7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F5B79" w:rsidRDefault="005F5B79" w:rsidP="005F5B7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видно из таблицы, задания 28 и 29 были выполнены школьниками на недопустимом уровне. Необходимо отметить, что задания 27- 29 (так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называемый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мини-тест) в 2020 году были впервые включены в контрольно-измерительные материалы. Это было обусловлено необходимостью </w:t>
      </w:r>
      <w:r w:rsidRPr="0044165D">
        <w:rPr>
          <w:rFonts w:ascii="Times New Roman" w:eastAsia="Calibri" w:hAnsi="Times New Roman" w:cs="Times New Roman"/>
          <w:sz w:val="28"/>
          <w:szCs w:val="28"/>
        </w:rPr>
        <w:t>провер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 </w:t>
      </w:r>
      <w:proofErr w:type="spellStart"/>
      <w:r w:rsidRPr="0044165D">
        <w:rPr>
          <w:rFonts w:ascii="Times New Roman" w:eastAsia="Calibri" w:hAnsi="Times New Roman" w:cs="Times New Roman"/>
          <w:sz w:val="28"/>
          <w:szCs w:val="28"/>
        </w:rPr>
        <w:t>сформированност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 обучающихся </w:t>
      </w:r>
      <w:r w:rsidRPr="0044165D">
        <w:rPr>
          <w:rFonts w:ascii="Times New Roman" w:eastAsia="Calibri" w:hAnsi="Times New Roman" w:cs="Times New Roman"/>
          <w:sz w:val="28"/>
          <w:szCs w:val="28"/>
        </w:rPr>
        <w:t>умений работать с текстом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65D">
        <w:rPr>
          <w:rFonts w:ascii="Times New Roman" w:eastAsia="Calibri" w:hAnsi="Times New Roman" w:cs="Times New Roman"/>
          <w:sz w:val="28"/>
          <w:szCs w:val="28"/>
        </w:rPr>
        <w:t>географического содержания (проводить поиск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65D">
        <w:rPr>
          <w:rFonts w:ascii="Times New Roman" w:eastAsia="Calibri" w:hAnsi="Times New Roman" w:cs="Times New Roman"/>
          <w:sz w:val="28"/>
          <w:szCs w:val="28"/>
        </w:rPr>
        <w:t>интерпретацию информации (локализация объекта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65D">
        <w:rPr>
          <w:rFonts w:ascii="Times New Roman" w:eastAsia="Calibri" w:hAnsi="Times New Roman" w:cs="Times New Roman"/>
          <w:sz w:val="28"/>
          <w:szCs w:val="28"/>
        </w:rPr>
        <w:t>пространстве), систематизацию, классификацию, анализ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65D">
        <w:rPr>
          <w:rFonts w:ascii="Times New Roman" w:eastAsia="Calibri" w:hAnsi="Times New Roman" w:cs="Times New Roman"/>
          <w:sz w:val="28"/>
          <w:szCs w:val="28"/>
        </w:rPr>
        <w:t>обобщение имеющейся в тексте информации, использовать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65D">
        <w:rPr>
          <w:rFonts w:ascii="Times New Roman" w:eastAsia="Calibri" w:hAnsi="Times New Roman" w:cs="Times New Roman"/>
          <w:sz w:val="28"/>
          <w:szCs w:val="28"/>
        </w:rPr>
        <w:t>информацию из текста с привлечением ранее полученных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65D">
        <w:rPr>
          <w:rFonts w:ascii="Times New Roman" w:eastAsia="Calibri" w:hAnsi="Times New Roman" w:cs="Times New Roman"/>
          <w:sz w:val="28"/>
          <w:szCs w:val="28"/>
        </w:rPr>
        <w:t>географических знаний для решения различных учебных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65D">
        <w:rPr>
          <w:rFonts w:ascii="Times New Roman" w:eastAsia="Calibri" w:hAnsi="Times New Roman" w:cs="Times New Roman"/>
          <w:sz w:val="28"/>
          <w:szCs w:val="28"/>
        </w:rPr>
        <w:t>практико-ориентированных задач).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 есть необходимостью диагностики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универсальных учебных действий и достижения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результатов. </w:t>
      </w:r>
      <w:r w:rsidRPr="00663E58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задании 28 школьникам предлагалось прочитать короткий текст, рассказывающий о реке Миссисипи. Пользуясь текстом, а также картами атласа школьники должны были ответить на вопрос: в</w:t>
      </w:r>
      <w:r w:rsidRPr="00663E58">
        <w:rPr>
          <w:rFonts w:ascii="Times New Roman" w:eastAsia="Calibri" w:hAnsi="Times New Roman" w:cs="Times New Roman"/>
          <w:sz w:val="28"/>
          <w:szCs w:val="28"/>
        </w:rPr>
        <w:t xml:space="preserve"> какой части реки образуется дельта?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21D7">
        <w:rPr>
          <w:rFonts w:ascii="Times New Roman" w:eastAsia="Calibri" w:hAnsi="Times New Roman" w:cs="Times New Roman"/>
          <w:sz w:val="28"/>
          <w:szCs w:val="28"/>
        </w:rPr>
        <w:t xml:space="preserve">В ответе </w:t>
      </w:r>
      <w:r>
        <w:rPr>
          <w:rFonts w:ascii="Times New Roman" w:eastAsia="Calibri" w:hAnsi="Times New Roman" w:cs="Times New Roman"/>
          <w:sz w:val="28"/>
          <w:szCs w:val="28"/>
        </w:rPr>
        <w:t>обучающиеся должны были указать, что «</w:t>
      </w:r>
      <w:r w:rsidRPr="00F621D7">
        <w:rPr>
          <w:rFonts w:ascii="Times New Roman" w:eastAsia="Calibri" w:hAnsi="Times New Roman" w:cs="Times New Roman"/>
          <w:sz w:val="28"/>
          <w:szCs w:val="28"/>
        </w:rPr>
        <w:t>дельта расположена в устье реки при впадении в Мексиканский залив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F621D7">
        <w:rPr>
          <w:rFonts w:ascii="Times New Roman" w:eastAsia="Calibri" w:hAnsi="Times New Roman" w:cs="Times New Roman"/>
          <w:sz w:val="28"/>
          <w:szCs w:val="28"/>
        </w:rPr>
        <w:t>Все ответы, которые не соответств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овали </w:t>
      </w:r>
      <w:r w:rsidRPr="00F621D7">
        <w:rPr>
          <w:rFonts w:ascii="Times New Roman" w:eastAsia="Calibri" w:hAnsi="Times New Roman" w:cs="Times New Roman"/>
          <w:sz w:val="28"/>
          <w:szCs w:val="28"/>
        </w:rPr>
        <w:t>вышеуказанным критериям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должны были оцениваться в 0 баллов. Низкий процент выполнения этого задания можно объяснить невнимательным прочтением вопроса. Чаще школьники указывали в ответе не часть реки, а сторону света, например, писали, что дельта находится «на юге». В связи с этим необходимо проводить работу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развитию навыков смыслового чтения текста, а также контролировать знание географической терминологии, а также номенклатуры. Выполняя задание 29, школьникам было необходимо объяснить, почему </w:t>
      </w:r>
      <w:r w:rsidRPr="00371797">
        <w:rPr>
          <w:rFonts w:ascii="Times New Roman" w:eastAsia="Calibri" w:hAnsi="Times New Roman" w:cs="Times New Roman"/>
          <w:sz w:val="28"/>
          <w:szCs w:val="28"/>
        </w:rPr>
        <w:t>у правых притоков Миссисипи питание снеговое и ледниковое, у левых дождевое</w:t>
      </w:r>
      <w:r>
        <w:rPr>
          <w:rFonts w:ascii="Times New Roman" w:eastAsia="Calibri" w:hAnsi="Times New Roman" w:cs="Times New Roman"/>
          <w:sz w:val="28"/>
          <w:szCs w:val="28"/>
        </w:rPr>
        <w:t>. Для того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чтобы дать правильный ответ на вопрос, школьники должны были вспомнить правило определения правых и левых притоков, а затем - особенности питания рек в зависимости от климата и рельефа. Необходимо отметить, что не приступили к выполнению задания 28 49,29% школьников, к выполнению задания 29 – 54,72%. В целом, задания 28 и 29 позволяют определить з</w:t>
      </w:r>
      <w:r w:rsidRPr="00F9535D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ние </w:t>
      </w:r>
      <w:r w:rsidRPr="00F9535D">
        <w:rPr>
          <w:rFonts w:ascii="Times New Roman" w:eastAsia="Calibri" w:hAnsi="Times New Roman" w:cs="Times New Roman"/>
          <w:sz w:val="28"/>
          <w:szCs w:val="28"/>
        </w:rPr>
        <w:t>и понима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ние </w:t>
      </w:r>
      <w:r w:rsidRPr="00F9535D">
        <w:rPr>
          <w:rFonts w:ascii="Times New Roman" w:eastAsia="Calibri" w:hAnsi="Times New Roman" w:cs="Times New Roman"/>
          <w:sz w:val="28"/>
          <w:szCs w:val="28"/>
        </w:rPr>
        <w:t>основны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F9535D">
        <w:rPr>
          <w:rFonts w:ascii="Times New Roman" w:eastAsia="Calibri" w:hAnsi="Times New Roman" w:cs="Times New Roman"/>
          <w:sz w:val="28"/>
          <w:szCs w:val="28"/>
        </w:rPr>
        <w:t>географически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F9535D">
        <w:rPr>
          <w:rFonts w:ascii="Times New Roman" w:eastAsia="Calibri" w:hAnsi="Times New Roman" w:cs="Times New Roman"/>
          <w:sz w:val="28"/>
          <w:szCs w:val="28"/>
        </w:rPr>
        <w:t xml:space="preserve"> поняти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F9535D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умение приводить примеры </w:t>
      </w:r>
      <w:r w:rsidRPr="00F9535D">
        <w:rPr>
          <w:rFonts w:ascii="Times New Roman" w:eastAsia="Calibri" w:hAnsi="Times New Roman" w:cs="Times New Roman"/>
          <w:sz w:val="28"/>
          <w:szCs w:val="28"/>
        </w:rPr>
        <w:t>природных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35D">
        <w:rPr>
          <w:rFonts w:ascii="Times New Roman" w:eastAsia="Calibri" w:hAnsi="Times New Roman" w:cs="Times New Roman"/>
          <w:sz w:val="28"/>
          <w:szCs w:val="28"/>
        </w:rPr>
        <w:t>ресурсов, их использования и охраны,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примеры </w:t>
      </w:r>
      <w:r w:rsidRPr="00F9535D">
        <w:rPr>
          <w:rFonts w:ascii="Times New Roman" w:eastAsia="Calibri" w:hAnsi="Times New Roman" w:cs="Times New Roman"/>
          <w:sz w:val="28"/>
          <w:szCs w:val="28"/>
        </w:rPr>
        <w:t>крупнейших сырьевых и топливно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9535D">
        <w:rPr>
          <w:rFonts w:ascii="Times New Roman" w:eastAsia="Calibri" w:hAnsi="Times New Roman" w:cs="Times New Roman"/>
          <w:sz w:val="28"/>
          <w:szCs w:val="28"/>
        </w:rPr>
        <w:t>энергетических баз, районов и центров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35D">
        <w:rPr>
          <w:rFonts w:ascii="Times New Roman" w:eastAsia="Calibri" w:hAnsi="Times New Roman" w:cs="Times New Roman"/>
          <w:sz w:val="28"/>
          <w:szCs w:val="28"/>
        </w:rPr>
        <w:t>производства важнейших видов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35D">
        <w:rPr>
          <w:rFonts w:ascii="Times New Roman" w:eastAsia="Calibri" w:hAnsi="Times New Roman" w:cs="Times New Roman"/>
          <w:sz w:val="28"/>
          <w:szCs w:val="28"/>
        </w:rPr>
        <w:t>продукции / овладение базовыми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35D">
        <w:rPr>
          <w:rFonts w:ascii="Times New Roman" w:eastAsia="Calibri" w:hAnsi="Times New Roman" w:cs="Times New Roman"/>
          <w:sz w:val="28"/>
          <w:szCs w:val="28"/>
        </w:rPr>
        <w:t>географическими понятиями и знаниями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35D">
        <w:rPr>
          <w:rFonts w:ascii="Times New Roman" w:eastAsia="Calibri" w:hAnsi="Times New Roman" w:cs="Times New Roman"/>
          <w:sz w:val="28"/>
          <w:szCs w:val="28"/>
        </w:rPr>
        <w:t>географической терминологии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F9535D">
        <w:rPr>
          <w:rFonts w:ascii="Times New Roman" w:eastAsia="Calibri" w:hAnsi="Times New Roman" w:cs="Times New Roman"/>
          <w:sz w:val="28"/>
          <w:szCs w:val="28"/>
        </w:rPr>
        <w:t xml:space="preserve"> умение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35D">
        <w:rPr>
          <w:rFonts w:ascii="Times New Roman" w:eastAsia="Calibri" w:hAnsi="Times New Roman" w:cs="Times New Roman"/>
          <w:sz w:val="28"/>
          <w:szCs w:val="28"/>
        </w:rPr>
        <w:t>классифицировать географические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35D">
        <w:rPr>
          <w:rFonts w:ascii="Times New Roman" w:eastAsia="Calibri" w:hAnsi="Times New Roman" w:cs="Times New Roman"/>
          <w:sz w:val="28"/>
          <w:szCs w:val="28"/>
        </w:rPr>
        <w:t>объекты и явления на основе 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35D">
        <w:rPr>
          <w:rFonts w:ascii="Times New Roman" w:eastAsia="Calibri" w:hAnsi="Times New Roman" w:cs="Times New Roman"/>
          <w:sz w:val="28"/>
          <w:szCs w:val="28"/>
        </w:rPr>
        <w:t>известных характерных свойств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F9535D">
        <w:rPr>
          <w:rFonts w:ascii="Times New Roman" w:eastAsia="Calibri" w:hAnsi="Times New Roman" w:cs="Times New Roman"/>
          <w:sz w:val="28"/>
          <w:szCs w:val="28"/>
        </w:rPr>
        <w:t xml:space="preserve"> умение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35D">
        <w:rPr>
          <w:rFonts w:ascii="Times New Roman" w:eastAsia="Calibri" w:hAnsi="Times New Roman" w:cs="Times New Roman"/>
          <w:sz w:val="28"/>
          <w:szCs w:val="28"/>
        </w:rPr>
        <w:t>использовать географические знания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35D">
        <w:rPr>
          <w:rFonts w:ascii="Times New Roman" w:eastAsia="Calibri" w:hAnsi="Times New Roman" w:cs="Times New Roman"/>
          <w:sz w:val="28"/>
          <w:szCs w:val="28"/>
        </w:rPr>
        <w:t>описания существенных признаков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35D">
        <w:rPr>
          <w:rFonts w:ascii="Times New Roman" w:eastAsia="Calibri" w:hAnsi="Times New Roman" w:cs="Times New Roman"/>
          <w:sz w:val="28"/>
          <w:szCs w:val="28"/>
        </w:rPr>
        <w:t>разнообразных явлений и процессов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35D">
        <w:rPr>
          <w:rFonts w:ascii="Times New Roman" w:eastAsia="Calibri" w:hAnsi="Times New Roman" w:cs="Times New Roman"/>
          <w:sz w:val="28"/>
          <w:szCs w:val="28"/>
        </w:rPr>
        <w:t>повседневной жизни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35D">
        <w:rPr>
          <w:rFonts w:ascii="Times New Roman" w:eastAsia="Calibri" w:hAnsi="Times New Roman" w:cs="Times New Roman"/>
          <w:sz w:val="28"/>
          <w:szCs w:val="28"/>
        </w:rPr>
        <w:t>объяснять существенные признаки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35D">
        <w:rPr>
          <w:rFonts w:ascii="Times New Roman" w:eastAsia="Calibri" w:hAnsi="Times New Roman" w:cs="Times New Roman"/>
          <w:sz w:val="28"/>
          <w:szCs w:val="28"/>
        </w:rPr>
        <w:t>географических объектов и явлений 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35D">
        <w:rPr>
          <w:rFonts w:ascii="Times New Roman" w:eastAsia="Calibri" w:hAnsi="Times New Roman" w:cs="Times New Roman"/>
          <w:sz w:val="28"/>
          <w:szCs w:val="28"/>
        </w:rPr>
        <w:t>умение устанавливать взаимосвязи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35D">
        <w:rPr>
          <w:rFonts w:ascii="Times New Roman" w:eastAsia="Calibri" w:hAnsi="Times New Roman" w:cs="Times New Roman"/>
          <w:sz w:val="28"/>
          <w:szCs w:val="28"/>
        </w:rPr>
        <w:t>между изученными природными,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35D">
        <w:rPr>
          <w:rFonts w:ascii="Times New Roman" w:eastAsia="Calibri" w:hAnsi="Times New Roman" w:cs="Times New Roman"/>
          <w:sz w:val="28"/>
          <w:szCs w:val="28"/>
        </w:rPr>
        <w:t>социальными и экономическими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35D">
        <w:rPr>
          <w:rFonts w:ascii="Times New Roman" w:eastAsia="Calibri" w:hAnsi="Times New Roman" w:cs="Times New Roman"/>
          <w:sz w:val="28"/>
          <w:szCs w:val="28"/>
        </w:rPr>
        <w:t>явлениями и процессами / умение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35D">
        <w:rPr>
          <w:rFonts w:ascii="Times New Roman" w:eastAsia="Calibri" w:hAnsi="Times New Roman" w:cs="Times New Roman"/>
          <w:sz w:val="28"/>
          <w:szCs w:val="28"/>
        </w:rPr>
        <w:t>объяснять влияние изученных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35D">
        <w:rPr>
          <w:rFonts w:ascii="Times New Roman" w:eastAsia="Calibri" w:hAnsi="Times New Roman" w:cs="Times New Roman"/>
          <w:sz w:val="28"/>
          <w:szCs w:val="28"/>
        </w:rPr>
        <w:t>географических объектов и явлений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35D">
        <w:rPr>
          <w:rFonts w:ascii="Times New Roman" w:eastAsia="Calibri" w:hAnsi="Times New Roman" w:cs="Times New Roman"/>
          <w:sz w:val="28"/>
          <w:szCs w:val="28"/>
        </w:rPr>
        <w:t>качество жизни человека и качество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35D">
        <w:rPr>
          <w:rFonts w:ascii="Times New Roman" w:eastAsia="Calibri" w:hAnsi="Times New Roman" w:cs="Times New Roman"/>
          <w:sz w:val="28"/>
          <w:szCs w:val="28"/>
        </w:rPr>
        <w:t>окружающей его среды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F5B79" w:rsidRDefault="005F5B79" w:rsidP="005F5B7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F26">
        <w:rPr>
          <w:rFonts w:ascii="Times New Roman" w:eastAsia="Calibri" w:hAnsi="Times New Roman" w:cs="Times New Roman"/>
          <w:sz w:val="28"/>
          <w:szCs w:val="28"/>
        </w:rPr>
        <w:t xml:space="preserve">Наиболее успешно (выполнили правильно </w:t>
      </w:r>
      <w:r>
        <w:rPr>
          <w:rFonts w:ascii="Times New Roman" w:eastAsia="Calibri" w:hAnsi="Times New Roman" w:cs="Times New Roman"/>
          <w:sz w:val="28"/>
          <w:szCs w:val="28"/>
        </w:rPr>
        <w:t>более 80</w:t>
      </w:r>
      <w:r w:rsidRPr="00F75F26">
        <w:rPr>
          <w:rFonts w:ascii="Times New Roman" w:eastAsia="Calibri" w:hAnsi="Times New Roman" w:cs="Times New Roman"/>
          <w:sz w:val="28"/>
          <w:szCs w:val="28"/>
        </w:rPr>
        <w:t xml:space="preserve"> % участников)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5F26">
        <w:rPr>
          <w:rFonts w:ascii="Times New Roman" w:eastAsia="Calibri" w:hAnsi="Times New Roman" w:cs="Times New Roman"/>
          <w:sz w:val="28"/>
          <w:szCs w:val="28"/>
        </w:rPr>
        <w:t>справились с заданиями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базового уровня: 2,6,8,10,11, 22. Задание 2 выполнено школьниками успешно с помощью карты атласа (установить границы между субъектами РФ). Задание 6 предусматривает работу с синоптической картой, где условными знаками понятно показана территория зоны действия теплого атмосферного фронта. Задание 8 традиционно выполняется школьниками с высокой результативностью и предусматривает применение умения работать со схемами. В задании 10 требовалось определить, в каком направлении находится одна точка относительно другой, при этом использовать фрагмент топографической карты. Выполняя задание 22 школьникам было необходимо воспользоваться статистическими данными (сравнить данные в таблице). Удивляет высокий процент выполняемости задания 11, где нужно было определить правильно построенный профиль рельефа местности. Для правильного выполнения данного задания школьники должны уметь читать рельеф топографической карты. В целом, высокие результаты выполнения характеризуемых заданий можно объяснить их практическим характером (когда необходимо проанализировать данные конкретного источника информации – карты, таблицы, схемы). Задания же, требующие знания фактов, закономерностей (и их восстановления в памяти и применения) выполнены значительно хуже. Это говорит о слабой теоретической подготовке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5F5B79" w:rsidRDefault="005F5B79" w:rsidP="005F5B7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Для осуществления результативной подготовки обучающихся 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ОГЭ, кроме общеизвестных источников, можно порекомендовать материалы раздела «Готовимся к экзамену», размещенные на странице отделения по ЕНД краевого УМО. Данный раздел содержит видеоролики с разбором трудных для выполнения заданий. Необходимо также организовывать работу школьников с материалами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подготовке к ОГЭ, прочитанных преподавателями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АлтГУ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(см. сайт </w:t>
      </w:r>
      <w:proofErr w:type="spellStart"/>
      <w:r w:rsidRPr="00446E41">
        <w:rPr>
          <w:rFonts w:ascii="Times New Roman" w:eastAsia="Calibri" w:hAnsi="Times New Roman" w:cs="Times New Roman"/>
          <w:sz w:val="28"/>
          <w:szCs w:val="28"/>
        </w:rPr>
        <w:t>АлтГУ</w:t>
      </w:r>
      <w:proofErr w:type="spellEnd"/>
      <w:r w:rsidRPr="00446E41">
        <w:rPr>
          <w:rFonts w:ascii="Times New Roman" w:hAnsi="Times New Roman" w:cs="Times New Roman"/>
          <w:sz w:val="28"/>
          <w:szCs w:val="28"/>
        </w:rPr>
        <w:t xml:space="preserve"> раздел «</w:t>
      </w:r>
      <w:r w:rsidRPr="00446E41">
        <w:rPr>
          <w:rFonts w:ascii="Times New Roman" w:eastAsia="Calibri" w:hAnsi="Times New Roman" w:cs="Times New Roman"/>
          <w:sz w:val="28"/>
          <w:szCs w:val="28"/>
        </w:rPr>
        <w:t xml:space="preserve">Открытый образовательный портал </w:t>
      </w:r>
      <w:proofErr w:type="spellStart"/>
      <w:r w:rsidRPr="00446E41">
        <w:rPr>
          <w:rFonts w:ascii="Times New Roman" w:eastAsia="Calibri" w:hAnsi="Times New Roman" w:cs="Times New Roman"/>
          <w:sz w:val="28"/>
          <w:szCs w:val="28"/>
        </w:rPr>
        <w:t>АлтГУ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/ </w:t>
      </w:r>
      <w:r w:rsidRPr="00446E41">
        <w:rPr>
          <w:rFonts w:ascii="Times New Roman" w:eastAsia="Calibri" w:hAnsi="Times New Roman" w:cs="Times New Roman"/>
          <w:sz w:val="28"/>
          <w:szCs w:val="28"/>
        </w:rPr>
        <w:t>Учебно-методический комплекс «География»</w:t>
      </w:r>
      <w:r>
        <w:rPr>
          <w:rFonts w:ascii="Times New Roman" w:eastAsia="Calibri" w:hAnsi="Times New Roman" w:cs="Times New Roman"/>
          <w:sz w:val="28"/>
          <w:szCs w:val="28"/>
        </w:rPr>
        <w:t>). Для отработки навыков работы с географической картой рекомендуется проводить занятия с использованием возможностей п</w:t>
      </w:r>
      <w:r w:rsidRPr="00E2546E">
        <w:rPr>
          <w:rFonts w:ascii="Times New Roman" w:eastAsia="Calibri" w:hAnsi="Times New Roman" w:cs="Times New Roman"/>
          <w:sz w:val="28"/>
          <w:szCs w:val="28"/>
        </w:rPr>
        <w:t>латформ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E2546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E2546E">
        <w:rPr>
          <w:rFonts w:ascii="Times New Roman" w:eastAsia="Calibri" w:hAnsi="Times New Roman" w:cs="Times New Roman"/>
          <w:sz w:val="28"/>
          <w:szCs w:val="28"/>
        </w:rPr>
        <w:t>Лекта</w:t>
      </w:r>
      <w:proofErr w:type="spellEnd"/>
      <w:r w:rsidRPr="00E2546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2546E">
        <w:rPr>
          <w:rFonts w:ascii="Times New Roman" w:eastAsia="Calibri" w:hAnsi="Times New Roman" w:cs="Times New Roman"/>
          <w:sz w:val="28"/>
          <w:szCs w:val="28"/>
        </w:rPr>
        <w:t xml:space="preserve"> Тренажер «Атлас+»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связи с тем, что низкий итоговый балл по итогам выполнения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часто зависит от процента школьников, приступивших или не приступивших к выполнению задания, необходимо объяснить обучающимся «вес» каждого задания и желательность их выполнения в полном объеме. </w:t>
      </w:r>
    </w:p>
    <w:p w:rsidR="005F5B79" w:rsidRDefault="005F5B79" w:rsidP="005F5B7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79" w:rsidRDefault="005F5B79" w:rsidP="005F5B7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отделения по ЕНД краевого УМО: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О.Н. Горбатова</w:t>
      </w:r>
    </w:p>
    <w:p w:rsidR="005F5B79" w:rsidRDefault="005F5B79" w:rsidP="005F5B7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17.11.2020</w:t>
      </w:r>
    </w:p>
    <w:p w:rsidR="005F5B79" w:rsidRDefault="005F5B79" w:rsidP="005F5B7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B79" w:rsidRDefault="005F5B79" w:rsidP="005F5B7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F5B79" w:rsidRDefault="005F5B79" w:rsidP="005F5B7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B79" w:rsidRDefault="005F5B79" w:rsidP="005F5B7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3B56" w:rsidRDefault="00B43B56"/>
    <w:sectPr w:rsidR="00B4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79"/>
    <w:rsid w:val="005F5B79"/>
    <w:rsid w:val="00B4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2020-11-26T15:12:00Z</dcterms:created>
  <dcterms:modified xsi:type="dcterms:W3CDTF">2020-11-26T15:12:00Z</dcterms:modified>
</cp:coreProperties>
</file>