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1E" w:rsidRPr="00440AB6" w:rsidRDefault="005C031E" w:rsidP="00F57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AB6">
        <w:rPr>
          <w:rFonts w:ascii="Times New Roman" w:hAnsi="Times New Roman"/>
          <w:b/>
          <w:sz w:val="28"/>
          <w:szCs w:val="28"/>
        </w:rPr>
        <w:t xml:space="preserve">Консультация с использованием </w:t>
      </w:r>
    </w:p>
    <w:p w:rsidR="005C031E" w:rsidRPr="00440AB6" w:rsidRDefault="005C031E" w:rsidP="00F57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AB6">
        <w:rPr>
          <w:rFonts w:ascii="Times New Roman" w:hAnsi="Times New Roman"/>
          <w:b/>
          <w:sz w:val="28"/>
          <w:szCs w:val="28"/>
        </w:rPr>
        <w:t>информационно-телекоммуникационных технологий</w:t>
      </w:r>
    </w:p>
    <w:p w:rsidR="005C031E" w:rsidRPr="00440AB6" w:rsidRDefault="005C031E" w:rsidP="00F571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31E" w:rsidRPr="00440AB6" w:rsidRDefault="005C031E" w:rsidP="00F57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AB6">
        <w:rPr>
          <w:rFonts w:ascii="Times New Roman" w:hAnsi="Times New Roman"/>
          <w:b/>
          <w:sz w:val="28"/>
          <w:szCs w:val="28"/>
        </w:rPr>
        <w:t>Введение</w:t>
      </w:r>
    </w:p>
    <w:p w:rsidR="006F022C" w:rsidRPr="00440AB6" w:rsidRDefault="006F022C" w:rsidP="00F57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5"/>
        <w:gridCol w:w="7606"/>
      </w:tblGrid>
      <w:tr w:rsidR="005C031E" w:rsidRPr="00440AB6" w:rsidTr="00F75C8C">
        <w:tc>
          <w:tcPr>
            <w:tcW w:w="1965" w:type="dxa"/>
          </w:tcPr>
          <w:p w:rsidR="005C031E" w:rsidRPr="00440AB6" w:rsidRDefault="005C031E" w:rsidP="00F57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>Наименование разработки</w:t>
            </w:r>
          </w:p>
        </w:tc>
        <w:tc>
          <w:tcPr>
            <w:tcW w:w="7606" w:type="dxa"/>
          </w:tcPr>
          <w:p w:rsidR="005C031E" w:rsidRPr="00440AB6" w:rsidRDefault="00A14B35" w:rsidP="005D57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Вопросы р</w:t>
            </w:r>
            <w:r w:rsidR="00CD5311" w:rsidRPr="00440AB6">
              <w:rPr>
                <w:rFonts w:ascii="Times New Roman" w:hAnsi="Times New Roman"/>
                <w:i/>
                <w:sz w:val="28"/>
                <w:szCs w:val="28"/>
              </w:rPr>
              <w:t>еализаци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CD5311" w:rsidRPr="00440AB6">
              <w:rPr>
                <w:rFonts w:ascii="Times New Roman" w:hAnsi="Times New Roman"/>
                <w:i/>
                <w:sz w:val="28"/>
                <w:szCs w:val="28"/>
              </w:rPr>
              <w:t xml:space="preserve"> Концепции развития географического образования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на уровне муниципальн</w:t>
            </w:r>
            <w:r w:rsidR="00D95814">
              <w:rPr>
                <w:rFonts w:ascii="Times New Roman" w:hAnsi="Times New Roman"/>
                <w:i/>
                <w:sz w:val="28"/>
                <w:szCs w:val="28"/>
              </w:rPr>
              <w:t>ых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методическ</w:t>
            </w:r>
            <w:r w:rsidR="00D95814">
              <w:rPr>
                <w:rFonts w:ascii="Times New Roman" w:hAnsi="Times New Roman"/>
                <w:i/>
                <w:sz w:val="28"/>
                <w:szCs w:val="28"/>
              </w:rPr>
              <w:t>их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ъ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единени</w:t>
            </w:r>
            <w:r w:rsidR="00D95814">
              <w:rPr>
                <w:rFonts w:ascii="Times New Roman" w:hAnsi="Times New Roman"/>
                <w:i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педагогов и общеобразовательных организаций</w:t>
            </w:r>
          </w:p>
        </w:tc>
      </w:tr>
      <w:tr w:rsidR="005C031E" w:rsidRPr="00440AB6" w:rsidTr="00F75C8C">
        <w:tc>
          <w:tcPr>
            <w:tcW w:w="1965" w:type="dxa"/>
          </w:tcPr>
          <w:p w:rsidR="005C031E" w:rsidRPr="00440AB6" w:rsidRDefault="005C031E" w:rsidP="00F57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>Целевая гру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п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па</w:t>
            </w:r>
          </w:p>
        </w:tc>
        <w:tc>
          <w:tcPr>
            <w:tcW w:w="7606" w:type="dxa"/>
          </w:tcPr>
          <w:p w:rsidR="005C031E" w:rsidRPr="00440AB6" w:rsidRDefault="00485087" w:rsidP="005D57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40AB6">
              <w:rPr>
                <w:rFonts w:ascii="Times New Roman" w:hAnsi="Times New Roman"/>
                <w:i/>
                <w:sz w:val="28"/>
                <w:szCs w:val="28"/>
              </w:rPr>
              <w:t>Руководители</w:t>
            </w:r>
            <w:r w:rsidR="0084638C" w:rsidRPr="00440AB6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муниципальных, школьных учебно-методических объединений учителей </w:t>
            </w:r>
            <w:r w:rsidR="00CD5311" w:rsidRPr="00440AB6">
              <w:rPr>
                <w:rFonts w:ascii="Times New Roman" w:hAnsi="Times New Roman"/>
                <w:i/>
                <w:sz w:val="28"/>
                <w:szCs w:val="28"/>
              </w:rPr>
              <w:t>географии</w:t>
            </w:r>
            <w:r w:rsidR="0084638C" w:rsidRPr="00440AB6">
              <w:rPr>
                <w:rFonts w:ascii="Times New Roman" w:hAnsi="Times New Roman"/>
                <w:i/>
                <w:sz w:val="28"/>
                <w:szCs w:val="28"/>
              </w:rPr>
              <w:t xml:space="preserve">, учителя </w:t>
            </w:r>
            <w:r w:rsidR="00CD5311" w:rsidRPr="00440AB6">
              <w:rPr>
                <w:rFonts w:ascii="Times New Roman" w:hAnsi="Times New Roman"/>
                <w:i/>
                <w:sz w:val="28"/>
                <w:szCs w:val="28"/>
              </w:rPr>
              <w:t>географии</w:t>
            </w:r>
          </w:p>
        </w:tc>
      </w:tr>
      <w:tr w:rsidR="00736C78" w:rsidRPr="00440AB6" w:rsidTr="00F75C8C">
        <w:tc>
          <w:tcPr>
            <w:tcW w:w="1965" w:type="dxa"/>
          </w:tcPr>
          <w:p w:rsidR="00736C78" w:rsidRPr="00440AB6" w:rsidRDefault="00736C78" w:rsidP="00F57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>Область пр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и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менения ра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з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работки</w:t>
            </w:r>
          </w:p>
        </w:tc>
        <w:tc>
          <w:tcPr>
            <w:tcW w:w="7606" w:type="dxa"/>
          </w:tcPr>
          <w:p w:rsidR="00736C78" w:rsidRPr="00440AB6" w:rsidRDefault="00E773AD" w:rsidP="005D57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Проектирование дорожной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карты </w:t>
            </w:r>
            <w:r w:rsidR="00736C78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736C78" w:rsidRPr="00440AB6">
              <w:rPr>
                <w:rFonts w:ascii="Times New Roman" w:hAnsi="Times New Roman"/>
                <w:i/>
                <w:sz w:val="28"/>
                <w:szCs w:val="28"/>
              </w:rPr>
              <w:t>еализаци</w:t>
            </w:r>
            <w:r w:rsidR="00736C78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736C78" w:rsidRPr="00440AB6">
              <w:rPr>
                <w:rFonts w:ascii="Times New Roman" w:hAnsi="Times New Roman"/>
                <w:i/>
                <w:sz w:val="28"/>
                <w:szCs w:val="28"/>
              </w:rPr>
              <w:t xml:space="preserve"> Концепции развития географического образования</w:t>
            </w:r>
            <w:proofErr w:type="gramEnd"/>
            <w:r w:rsidR="00736C78">
              <w:rPr>
                <w:rFonts w:ascii="Times New Roman" w:hAnsi="Times New Roman"/>
                <w:i/>
                <w:sz w:val="28"/>
                <w:szCs w:val="28"/>
              </w:rPr>
              <w:t xml:space="preserve"> на уровне муниц</w:t>
            </w:r>
            <w:r w:rsidR="00736C78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736C78">
              <w:rPr>
                <w:rFonts w:ascii="Times New Roman" w:hAnsi="Times New Roman"/>
                <w:i/>
                <w:sz w:val="28"/>
                <w:szCs w:val="28"/>
              </w:rPr>
              <w:t>пальн</w:t>
            </w:r>
            <w:r w:rsidR="00D95814">
              <w:rPr>
                <w:rFonts w:ascii="Times New Roman" w:hAnsi="Times New Roman"/>
                <w:i/>
                <w:sz w:val="28"/>
                <w:szCs w:val="28"/>
              </w:rPr>
              <w:t>ых</w:t>
            </w:r>
            <w:r w:rsidR="00736C78">
              <w:rPr>
                <w:rFonts w:ascii="Times New Roman" w:hAnsi="Times New Roman"/>
                <w:i/>
                <w:sz w:val="28"/>
                <w:szCs w:val="28"/>
              </w:rPr>
              <w:t xml:space="preserve"> методическ</w:t>
            </w:r>
            <w:r w:rsidR="00D95814">
              <w:rPr>
                <w:rFonts w:ascii="Times New Roman" w:hAnsi="Times New Roman"/>
                <w:i/>
                <w:sz w:val="28"/>
                <w:szCs w:val="28"/>
              </w:rPr>
              <w:t>их</w:t>
            </w:r>
            <w:r w:rsidR="00736C78">
              <w:rPr>
                <w:rFonts w:ascii="Times New Roman" w:hAnsi="Times New Roman"/>
                <w:i/>
                <w:sz w:val="28"/>
                <w:szCs w:val="28"/>
              </w:rPr>
              <w:t xml:space="preserve"> объединени</w:t>
            </w:r>
            <w:r w:rsidR="00D95814">
              <w:rPr>
                <w:rFonts w:ascii="Times New Roman" w:hAnsi="Times New Roman"/>
                <w:i/>
                <w:sz w:val="28"/>
                <w:szCs w:val="28"/>
              </w:rPr>
              <w:t>й</w:t>
            </w:r>
            <w:r w:rsidR="00736C78">
              <w:rPr>
                <w:rFonts w:ascii="Times New Roman" w:hAnsi="Times New Roman"/>
                <w:i/>
                <w:sz w:val="28"/>
                <w:szCs w:val="28"/>
              </w:rPr>
              <w:t xml:space="preserve"> педагогов и общеобр</w:t>
            </w:r>
            <w:r w:rsidR="00736C7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736C78">
              <w:rPr>
                <w:rFonts w:ascii="Times New Roman" w:hAnsi="Times New Roman"/>
                <w:i/>
                <w:sz w:val="28"/>
                <w:szCs w:val="28"/>
              </w:rPr>
              <w:t>зовательных орг</w:t>
            </w:r>
            <w:r w:rsidR="00736C7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736C78">
              <w:rPr>
                <w:rFonts w:ascii="Times New Roman" w:hAnsi="Times New Roman"/>
                <w:i/>
                <w:sz w:val="28"/>
                <w:szCs w:val="28"/>
              </w:rPr>
              <w:t>низаций</w:t>
            </w:r>
          </w:p>
        </w:tc>
      </w:tr>
    </w:tbl>
    <w:p w:rsidR="006F022C" w:rsidRPr="00440AB6" w:rsidRDefault="006F022C" w:rsidP="00F5713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31E" w:rsidRPr="00440AB6" w:rsidRDefault="005C031E" w:rsidP="00F5713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AB6">
        <w:rPr>
          <w:rFonts w:ascii="Times New Roman" w:hAnsi="Times New Roman"/>
          <w:b/>
          <w:sz w:val="28"/>
          <w:szCs w:val="28"/>
        </w:rPr>
        <w:t>Назначение разработки</w:t>
      </w:r>
    </w:p>
    <w:p w:rsidR="005C031E" w:rsidRPr="00440AB6" w:rsidRDefault="005C031E" w:rsidP="00F571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C031E" w:rsidRPr="00440AB6" w:rsidTr="00301842">
        <w:tc>
          <w:tcPr>
            <w:tcW w:w="1951" w:type="dxa"/>
          </w:tcPr>
          <w:p w:rsidR="005C031E" w:rsidRPr="00440AB6" w:rsidRDefault="005C031E" w:rsidP="00F57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7620" w:type="dxa"/>
          </w:tcPr>
          <w:p w:rsidR="005C031E" w:rsidRPr="00440AB6" w:rsidRDefault="001E584B" w:rsidP="00F5713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40AB6">
              <w:rPr>
                <w:rFonts w:ascii="Times New Roman" w:hAnsi="Times New Roman"/>
                <w:i/>
                <w:sz w:val="28"/>
                <w:szCs w:val="28"/>
              </w:rPr>
              <w:t>Методическая поддержка учителей, организующих учебный процесс, в условиях реализации Концепции развития геогр</w:t>
            </w:r>
            <w:r w:rsidRPr="00440AB6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440AB6">
              <w:rPr>
                <w:rFonts w:ascii="Times New Roman" w:hAnsi="Times New Roman"/>
                <w:i/>
                <w:sz w:val="28"/>
                <w:szCs w:val="28"/>
              </w:rPr>
              <w:t xml:space="preserve">фического образования </w:t>
            </w:r>
          </w:p>
        </w:tc>
      </w:tr>
    </w:tbl>
    <w:p w:rsidR="005C031E" w:rsidRPr="00440AB6" w:rsidRDefault="005C031E" w:rsidP="00F571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38C" w:rsidRPr="00440AB6" w:rsidRDefault="00894823" w:rsidP="00F57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AB6">
        <w:rPr>
          <w:rFonts w:ascii="Times New Roman" w:hAnsi="Times New Roman"/>
          <w:b/>
          <w:sz w:val="28"/>
          <w:szCs w:val="28"/>
        </w:rPr>
        <w:t>Основная часть консультации</w:t>
      </w:r>
    </w:p>
    <w:p w:rsidR="00894823" w:rsidRPr="00440AB6" w:rsidRDefault="00894823" w:rsidP="00F57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87"/>
        <w:gridCol w:w="2545"/>
        <w:gridCol w:w="827"/>
        <w:gridCol w:w="5522"/>
      </w:tblGrid>
      <w:tr w:rsidR="005C031E" w:rsidRPr="00440AB6" w:rsidTr="003E5358"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31E" w:rsidRPr="00440AB6" w:rsidRDefault="005C031E" w:rsidP="00F5713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0AB6">
              <w:rPr>
                <w:rStyle w:val="aa"/>
                <w:sz w:val="28"/>
                <w:szCs w:val="28"/>
              </w:rPr>
              <w:t>№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31E" w:rsidRPr="00260AC0" w:rsidRDefault="00260AC0" w:rsidP="00F57130">
            <w:pPr>
              <w:pStyle w:val="a9"/>
              <w:spacing w:before="0" w:beforeAutospacing="0" w:after="0" w:afterAutospacing="0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Структурные компоненты консультиров</w:t>
            </w:r>
            <w:r>
              <w:rPr>
                <w:b/>
                <w:smallCaps/>
                <w:sz w:val="28"/>
                <w:szCs w:val="28"/>
              </w:rPr>
              <w:t>а</w:t>
            </w:r>
            <w:r>
              <w:rPr>
                <w:b/>
                <w:smallCaps/>
                <w:sz w:val="28"/>
                <w:szCs w:val="28"/>
              </w:rPr>
              <w:t>ния</w:t>
            </w:r>
          </w:p>
        </w:tc>
        <w:tc>
          <w:tcPr>
            <w:tcW w:w="6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031E" w:rsidRPr="00260AC0" w:rsidRDefault="00260AC0" w:rsidP="00F57130">
            <w:pPr>
              <w:pStyle w:val="a9"/>
              <w:spacing w:before="0" w:beforeAutospacing="0" w:after="0" w:afterAutospacing="0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Содержание</w:t>
            </w:r>
          </w:p>
        </w:tc>
      </w:tr>
      <w:tr w:rsidR="005C031E" w:rsidRPr="00440AB6" w:rsidTr="003E5358"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31E" w:rsidRPr="00440AB6" w:rsidRDefault="005C031E" w:rsidP="00F57130">
            <w:pPr>
              <w:numPr>
                <w:ilvl w:val="0"/>
                <w:numId w:val="1"/>
              </w:numPr>
              <w:spacing w:after="0" w:line="240" w:lineRule="auto"/>
              <w:ind w:left="900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31E" w:rsidRPr="00440AB6" w:rsidRDefault="005C031E" w:rsidP="00F5713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40AB6">
              <w:rPr>
                <w:rStyle w:val="aa"/>
                <w:sz w:val="28"/>
                <w:szCs w:val="28"/>
              </w:rPr>
              <w:t>Ключевые слова</w:t>
            </w:r>
          </w:p>
        </w:tc>
        <w:tc>
          <w:tcPr>
            <w:tcW w:w="6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031E" w:rsidRPr="00440AB6" w:rsidRDefault="00894823" w:rsidP="00F5713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40AB6">
              <w:rPr>
                <w:sz w:val="28"/>
                <w:szCs w:val="28"/>
              </w:rPr>
              <w:t>Концепция развития географического образования</w:t>
            </w:r>
          </w:p>
        </w:tc>
      </w:tr>
      <w:tr w:rsidR="005C031E" w:rsidRPr="00440AB6" w:rsidTr="003E5358"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31E" w:rsidRPr="00440AB6" w:rsidRDefault="005C031E" w:rsidP="00F57130">
            <w:pPr>
              <w:numPr>
                <w:ilvl w:val="0"/>
                <w:numId w:val="2"/>
              </w:numPr>
              <w:spacing w:after="0" w:line="240" w:lineRule="auto"/>
              <w:ind w:left="900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31E" w:rsidRPr="00440AB6" w:rsidRDefault="005C031E" w:rsidP="00F5713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40AB6">
              <w:rPr>
                <w:rStyle w:val="aa"/>
                <w:sz w:val="28"/>
                <w:szCs w:val="28"/>
              </w:rPr>
              <w:t>Аннотация к с</w:t>
            </w:r>
            <w:r w:rsidRPr="00440AB6">
              <w:rPr>
                <w:rStyle w:val="aa"/>
                <w:sz w:val="28"/>
                <w:szCs w:val="28"/>
              </w:rPr>
              <w:t>о</w:t>
            </w:r>
            <w:r w:rsidRPr="00440AB6">
              <w:rPr>
                <w:rStyle w:val="aa"/>
                <w:sz w:val="28"/>
                <w:szCs w:val="28"/>
              </w:rPr>
              <w:t>держанию ко</w:t>
            </w:r>
            <w:r w:rsidRPr="00440AB6">
              <w:rPr>
                <w:rStyle w:val="aa"/>
                <w:sz w:val="28"/>
                <w:szCs w:val="28"/>
              </w:rPr>
              <w:t>н</w:t>
            </w:r>
            <w:r w:rsidRPr="00440AB6">
              <w:rPr>
                <w:rStyle w:val="aa"/>
                <w:sz w:val="28"/>
                <w:szCs w:val="28"/>
              </w:rPr>
              <w:t>сультации</w:t>
            </w:r>
          </w:p>
        </w:tc>
        <w:tc>
          <w:tcPr>
            <w:tcW w:w="6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031E" w:rsidRPr="00440AB6" w:rsidRDefault="005C031E" w:rsidP="00F5713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0AB6">
              <w:rPr>
                <w:sz w:val="28"/>
                <w:szCs w:val="28"/>
              </w:rPr>
              <w:t>В консультации рассматриваются</w:t>
            </w:r>
            <w:r w:rsidR="00755BEB" w:rsidRPr="00440AB6">
              <w:rPr>
                <w:sz w:val="28"/>
                <w:szCs w:val="28"/>
              </w:rPr>
              <w:t xml:space="preserve"> </w:t>
            </w:r>
            <w:r w:rsidR="00894823" w:rsidRPr="00440AB6">
              <w:rPr>
                <w:sz w:val="28"/>
                <w:szCs w:val="28"/>
              </w:rPr>
              <w:t>подходы к ре</w:t>
            </w:r>
            <w:r w:rsidR="00894823" w:rsidRPr="00440AB6">
              <w:rPr>
                <w:sz w:val="28"/>
                <w:szCs w:val="28"/>
              </w:rPr>
              <w:t>а</w:t>
            </w:r>
            <w:r w:rsidR="00894823" w:rsidRPr="00440AB6">
              <w:rPr>
                <w:sz w:val="28"/>
                <w:szCs w:val="28"/>
              </w:rPr>
              <w:t>лизации концепции, алгоритмы деятельности по внедрению Концепции</w:t>
            </w:r>
          </w:p>
        </w:tc>
      </w:tr>
      <w:tr w:rsidR="005C031E" w:rsidRPr="00440AB6" w:rsidTr="003E5358">
        <w:trPr>
          <w:trHeight w:val="833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31E" w:rsidRPr="00440AB6" w:rsidRDefault="005C031E" w:rsidP="00F57130">
            <w:pPr>
              <w:numPr>
                <w:ilvl w:val="0"/>
                <w:numId w:val="3"/>
              </w:numPr>
              <w:spacing w:after="0" w:line="240" w:lineRule="auto"/>
              <w:ind w:left="900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31E" w:rsidRPr="00440AB6" w:rsidRDefault="005C031E" w:rsidP="00F57130">
            <w:pPr>
              <w:pStyle w:val="a9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440AB6">
              <w:rPr>
                <w:rStyle w:val="aa"/>
                <w:sz w:val="28"/>
                <w:szCs w:val="28"/>
              </w:rPr>
              <w:t>Запрос на ко</w:t>
            </w:r>
            <w:r w:rsidRPr="00440AB6">
              <w:rPr>
                <w:rStyle w:val="aa"/>
                <w:sz w:val="28"/>
                <w:szCs w:val="28"/>
              </w:rPr>
              <w:t>н</w:t>
            </w:r>
            <w:r w:rsidRPr="00440AB6">
              <w:rPr>
                <w:rStyle w:val="aa"/>
                <w:sz w:val="28"/>
                <w:szCs w:val="28"/>
              </w:rPr>
              <w:t>сультирование</w:t>
            </w:r>
          </w:p>
        </w:tc>
        <w:tc>
          <w:tcPr>
            <w:tcW w:w="6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94823" w:rsidRPr="00440AB6" w:rsidRDefault="00894823" w:rsidP="00F57130">
            <w:pPr>
              <w:shd w:val="clear" w:color="auto" w:fill="FFFFFF"/>
              <w:spacing w:after="0" w:line="240" w:lineRule="auto"/>
              <w:ind w:left="29" w:righ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Каков</w:t>
            </w:r>
            <w:r w:rsidR="00630802"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содержание Концепции?</w:t>
            </w:r>
          </w:p>
          <w:p w:rsidR="00544D88" w:rsidRPr="00440AB6" w:rsidRDefault="00A50D10" w:rsidP="00F57130">
            <w:pPr>
              <w:shd w:val="clear" w:color="auto" w:fill="FFFFFF"/>
              <w:spacing w:after="0" w:line="240" w:lineRule="auto"/>
              <w:ind w:left="29" w:righ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Каковы главные направления модернизации ге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графического образования?</w:t>
            </w:r>
          </w:p>
          <w:p w:rsidR="00541983" w:rsidRDefault="00541983" w:rsidP="00F57130">
            <w:pPr>
              <w:shd w:val="clear" w:color="auto" w:fill="FFFFFF"/>
              <w:spacing w:after="0" w:line="240" w:lineRule="auto"/>
              <w:ind w:left="29" w:righ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Каковы основные направления реализации Ко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цепции?</w:t>
            </w:r>
          </w:p>
          <w:p w:rsidR="005D5768" w:rsidRPr="00440AB6" w:rsidRDefault="005D5768" w:rsidP="00F57130">
            <w:pPr>
              <w:shd w:val="clear" w:color="auto" w:fill="FFFFFF"/>
              <w:spacing w:after="0" w:line="240" w:lineRule="auto"/>
              <w:ind w:left="29" w:righ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Какова общая стратегия реализации Концепции в Алтайском крае? </w:t>
            </w:r>
          </w:p>
          <w:p w:rsidR="00A117EB" w:rsidRPr="00440AB6" w:rsidRDefault="00894823" w:rsidP="00F57130">
            <w:pPr>
              <w:shd w:val="clear" w:color="auto" w:fill="FFFFFF"/>
              <w:spacing w:after="0" w:line="240" w:lineRule="auto"/>
              <w:ind w:left="29" w:righ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Как разработать дорожную карту реализации Концепции в муниципалитете</w:t>
            </w:r>
            <w:r w:rsidR="00B83BF0"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, общеобразовател</w:t>
            </w:r>
            <w:r w:rsidR="00B83BF0"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B83BF0"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ной о</w:t>
            </w:r>
            <w:r w:rsidR="00B83BF0"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B83BF0"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ганизации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2B4181" w:rsidRPr="00440AB6" w:rsidRDefault="00462278" w:rsidP="00F57130">
            <w:pPr>
              <w:shd w:val="clear" w:color="auto" w:fill="FFFFFF"/>
              <w:spacing w:after="0" w:line="240" w:lineRule="auto"/>
              <w:ind w:left="29" w:righ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2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 провести </w:t>
            </w:r>
            <w:proofErr w:type="spellStart"/>
            <w:r w:rsidRPr="00462278">
              <w:rPr>
                <w:rFonts w:ascii="Times New Roman" w:hAnsi="Times New Roman"/>
                <w:sz w:val="28"/>
                <w:szCs w:val="28"/>
                <w:lang w:eastAsia="ru-RU"/>
              </w:rPr>
              <w:t>самообследование</w:t>
            </w:r>
            <w:proofErr w:type="spellEnd"/>
            <w:r w:rsidRPr="004622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образовательной организации (ход и результаты процесса внедр</w:t>
            </w:r>
            <w:r w:rsidRPr="00462278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46227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ния Концепции, определение стадии готовности)?</w:t>
            </w:r>
          </w:p>
        </w:tc>
      </w:tr>
      <w:tr w:rsidR="005C031E" w:rsidRPr="00440AB6" w:rsidTr="00BD3363">
        <w:trPr>
          <w:trHeight w:val="2566"/>
        </w:trPr>
        <w:tc>
          <w:tcPr>
            <w:tcW w:w="9581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365B42" w:rsidRDefault="00630802" w:rsidP="00F571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Каково содержание Концепции?</w:t>
            </w:r>
          </w:p>
          <w:p w:rsidR="00F57130" w:rsidRPr="00440AB6" w:rsidRDefault="00F57130" w:rsidP="00F571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72AFD" w:rsidRPr="00440AB6" w:rsidRDefault="00143E0D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E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Концепция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развития географического образования </w:t>
            </w:r>
            <w:r w:rsidRPr="00143E0D">
              <w:rPr>
                <w:rFonts w:ascii="Times New Roman" w:hAnsi="Times New Roman"/>
                <w:sz w:val="28"/>
                <w:szCs w:val="28"/>
                <w:lang w:eastAsia="ru-RU"/>
              </w:rPr>
              <w:t>принята 29 декабря 2018 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7C3710"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Концепция представляет собой систему взглядов на базовые приоритеты, принципы, цели, задачи и основные направления развития географического образования и просвещения в Российской Федерации, а также определяет механизмы ее реализации.</w:t>
            </w:r>
            <w:r w:rsidR="00554704"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72AFD"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Задачи Конце</w:t>
            </w:r>
            <w:r w:rsidR="00B72AFD"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B72AFD"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ции:</w:t>
            </w:r>
          </w:p>
          <w:p w:rsidR="00B72AFD" w:rsidRPr="00A25D37" w:rsidRDefault="00B72AFD" w:rsidP="00A25D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 содержания основных общеобразовательных программ</w:t>
            </w:r>
            <w:r w:rsidR="00A25D37"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в части изучении географии (с обеспечением их прее</w:t>
            </w: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ственности, </w:t>
            </w:r>
            <w:proofErr w:type="spellStart"/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связей), учебных изданий, технологий и методик обучения;</w:t>
            </w:r>
          </w:p>
          <w:p w:rsidR="00B72AFD" w:rsidRPr="00A25D37" w:rsidRDefault="00B72AFD" w:rsidP="00A25D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популяризация географических знаний, соответствующих совр</w:t>
            </w: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менному уровню развития науки о природе, обществе и обществе</w:t>
            </w: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ной практике, повышение их статуса и востребованности в практ</w:t>
            </w: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ческой деятельности, в духовном, патриотическом и экологическом воспитании обучающихся;</w:t>
            </w:r>
          </w:p>
          <w:p w:rsidR="00B72AFD" w:rsidRPr="00A25D37" w:rsidRDefault="00B72AFD" w:rsidP="00A25D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 учебно-методического и материально-технического обеспечения в соответствии с федеральными госуда</w:t>
            </w: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ственными образовательными стандартами общего образования (д</w:t>
            </w: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лее – ФГОС) в части преподавания и изучения географии – обесп</w:t>
            </w: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чение количественного и кач</w:t>
            </w: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ственного роста кадрового потенциала в сфере географического образов</w:t>
            </w: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25D37">
              <w:rPr>
                <w:rFonts w:ascii="Times New Roman" w:hAnsi="Times New Roman"/>
                <w:sz w:val="28"/>
                <w:szCs w:val="28"/>
                <w:lang w:eastAsia="ru-RU"/>
              </w:rPr>
              <w:t>ния.</w:t>
            </w:r>
          </w:p>
          <w:p w:rsidR="004D677B" w:rsidRPr="00440AB6" w:rsidRDefault="00554704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Концепция содержит следующие разделы: </w:t>
            </w:r>
          </w:p>
          <w:p w:rsidR="00554704" w:rsidRPr="00440AB6" w:rsidRDefault="00554704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40AB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Значение географии и географического образования в России и совр</w:t>
            </w:r>
            <w:r w:rsidRPr="00440AB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440AB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менном мире</w:t>
            </w:r>
          </w:p>
          <w:p w:rsidR="00554704" w:rsidRPr="00440AB6" w:rsidRDefault="00554704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В данном разделе указано, что качественное географическое образование призвано обеспечивать:</w:t>
            </w:r>
          </w:p>
          <w:p w:rsidR="00554704" w:rsidRPr="00440AB6" w:rsidRDefault="00554704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российской гражданской идентичности </w:t>
            </w:r>
            <w:proofErr w:type="gramStart"/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54704" w:rsidRPr="00440AB6" w:rsidRDefault="00554704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 и развитие культурного разнообразия, овладение духовными ценностями и культурой многонационального народа России;</w:t>
            </w:r>
          </w:p>
          <w:p w:rsidR="00554704" w:rsidRPr="00440AB6" w:rsidRDefault="00554704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духовно-нравственное развитие </w:t>
            </w:r>
            <w:proofErr w:type="gramStart"/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54704" w:rsidRPr="00440AB6" w:rsidRDefault="00554704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любви к своему краю и своему Отечеству, уважения к св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ему народу, его культуре и духовным традициям;</w:t>
            </w:r>
          </w:p>
          <w:p w:rsidR="00554704" w:rsidRPr="00440AB6" w:rsidRDefault="00554704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патриотизма, социальной ответственности, экологической грамотности;</w:t>
            </w:r>
          </w:p>
          <w:p w:rsidR="00554704" w:rsidRPr="00440AB6" w:rsidRDefault="00554704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расширенного кругозора и повышение общей эрудиции, развитие пространственного мышления и владение основами научных м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тодов познания окружающего мира;</w:t>
            </w:r>
          </w:p>
          <w:p w:rsidR="00554704" w:rsidRPr="00440AB6" w:rsidRDefault="00554704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основу для подготовки будущих специалистов в областях географических наук, а также в сферах экономики, государственного, регионального и м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управления, обороны и безопасности, территориального планирования, прогнозирования и ликвидации последствий стихийных бедствий, экологического мониторинга, миграционной политики, экол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гического менеджмента и рационального природопользования, междун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родных отношений, журналистики и туризма;</w:t>
            </w:r>
          </w:p>
          <w:p w:rsidR="00554704" w:rsidRPr="00440AB6" w:rsidRDefault="00554704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начальную подготовку обучающихся в области широкого использования информационно-коммуникационных технологий, необходимых в повс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дневной жизни (систем глобального позиционирования, электронных карт и геоинформационных систем).</w:t>
            </w:r>
          </w:p>
          <w:p w:rsidR="00B72AFD" w:rsidRPr="00440AB6" w:rsidRDefault="00B72AFD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Ведущим методическим принципом</w:t>
            </w:r>
            <w:r w:rsidR="003E53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должно стать формирование практ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ческих навыков использования географической информации, реализуемое в логике системно-</w:t>
            </w:r>
            <w:proofErr w:type="spellStart"/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подхода в образовании, который предполагает:</w:t>
            </w:r>
          </w:p>
          <w:p w:rsidR="00B72AFD" w:rsidRPr="00440AB6" w:rsidRDefault="00B72AFD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высокую мотивацию к изучению географии;</w:t>
            </w:r>
          </w:p>
          <w:p w:rsidR="00B72AFD" w:rsidRPr="00440AB6" w:rsidRDefault="00B72AFD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готовности </w:t>
            </w:r>
            <w:proofErr w:type="gramStart"/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саморазвитию и непрерывному образованию;</w:t>
            </w:r>
          </w:p>
          <w:p w:rsidR="00B72AFD" w:rsidRPr="00440AB6" w:rsidRDefault="00B72AFD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активную учебно-познавательную деятельность </w:t>
            </w:r>
            <w:proofErr w:type="gramStart"/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4D677B" w:rsidRPr="00440AB6" w:rsidRDefault="00B72AFD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образовательной деятельности с учетом индивидуальных, во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растных, психологических, физиологических особенностей и здоровья обучающихся.</w:t>
            </w:r>
          </w:p>
          <w:p w:rsidR="00B72AFD" w:rsidRPr="00440AB6" w:rsidRDefault="00B72AFD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40AB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Проблемы преподавания географии</w:t>
            </w:r>
          </w:p>
          <w:p w:rsidR="00B72AFD" w:rsidRPr="00440AB6" w:rsidRDefault="00B72AFD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В разделе обсуждаются проблемы содержательного, кадрового, мотивац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онного характера и методические проблемы.</w:t>
            </w:r>
          </w:p>
          <w:p w:rsidR="00B72AFD" w:rsidRPr="00440AB6" w:rsidRDefault="00B30124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40AB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Основные направления реализации Концепции</w:t>
            </w:r>
          </w:p>
          <w:p w:rsidR="00F56C46" w:rsidRDefault="00F56C46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Основные направления обсуждаются на всех уровнях образования. </w:t>
            </w:r>
            <w:r w:rsidR="00A22714"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Удел</w:t>
            </w:r>
            <w:r w:rsidR="00A22714"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A22714"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ется внимание системе подготовки и повышения квалификации педагог</w:t>
            </w:r>
            <w:r w:rsidR="00A22714"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A22714"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ческих кадров в области географического образования</w:t>
            </w:r>
            <w:r w:rsidR="00384B0D"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, вопросам геогр</w:t>
            </w:r>
            <w:r w:rsidR="00384B0D"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384B0D"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>фического просвещения и популяризация географии.</w:t>
            </w:r>
            <w:r w:rsidR="00A22714" w:rsidRPr="00440A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57130" w:rsidRPr="00440AB6" w:rsidRDefault="00F57130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4D88" w:rsidRPr="00440AB6" w:rsidRDefault="00A50D10" w:rsidP="00F57130">
            <w:pPr>
              <w:shd w:val="clear" w:color="auto" w:fill="FFFFFF"/>
              <w:spacing w:after="0" w:line="240" w:lineRule="auto"/>
              <w:ind w:left="29" w:right="1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40A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Каковы главные направления модернизации географического образ</w:t>
            </w:r>
            <w:r w:rsidRPr="00440A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440A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вания? </w:t>
            </w:r>
          </w:p>
          <w:p w:rsidR="00544D88" w:rsidRPr="00440AB6" w:rsidRDefault="00544D88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2A34" w:rsidRPr="00440AB6" w:rsidRDefault="005032CE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совершенствование  содержания  основных  общеобразовательных  пр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о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 xml:space="preserve">грамм  (преемственность, </w:t>
            </w:r>
            <w:proofErr w:type="spellStart"/>
            <w:r w:rsidR="00472A34" w:rsidRPr="00440AB6">
              <w:rPr>
                <w:rFonts w:ascii="Times New Roman" w:hAnsi="Times New Roman"/>
                <w:sz w:val="28"/>
                <w:szCs w:val="28"/>
              </w:rPr>
              <w:t>межпредметные</w:t>
            </w:r>
            <w:proofErr w:type="spellEnd"/>
            <w:r w:rsidR="00472A34" w:rsidRPr="00440AB6">
              <w:rPr>
                <w:rFonts w:ascii="Times New Roman" w:hAnsi="Times New Roman"/>
                <w:sz w:val="28"/>
                <w:szCs w:val="28"/>
              </w:rPr>
              <w:t xml:space="preserve"> связи), учебных изданий, те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х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нологий и методик обучения;</w:t>
            </w:r>
          </w:p>
          <w:p w:rsidR="00472A34" w:rsidRPr="00440AB6" w:rsidRDefault="005032CE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популяризация  географических  знаний,  соответствующих  совреме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н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ному уровню развития науки о природе, обществе и общественной пра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к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тике,  повышение их  статуса  и  востребованности  в  практической  де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я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тельности,  в  духовном, патриотическом и экологическом воспитании обучающихся;</w:t>
            </w:r>
          </w:p>
          <w:p w:rsidR="00472A34" w:rsidRPr="00440AB6" w:rsidRDefault="005032CE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совершенствование  учебно-методического  и  материально-технического обеспечения  в  соответствии с ФГОС;</w:t>
            </w:r>
          </w:p>
          <w:p w:rsidR="004D677B" w:rsidRPr="00440AB6" w:rsidRDefault="005032CE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обеспечение  количественного  и  качественного  роста  кадрового  п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о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тенциала в сфере географического образования.</w:t>
            </w:r>
          </w:p>
          <w:p w:rsidR="00472A34" w:rsidRPr="00440AB6" w:rsidRDefault="005032CE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введение  в  систему  географического  образования обязательного курса  (модуля) «География родного края»;</w:t>
            </w:r>
          </w:p>
          <w:p w:rsidR="00472A34" w:rsidRPr="00440AB6" w:rsidRDefault="005032CE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предоставление  каждому  обучающемуся,  независимо  от  места  и  условий  его проживания, возможности достижения высокого уровня ге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о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графической подготовки посредством  внедрения  в  образовательную  практику дистанционных образовательных технологий;</w:t>
            </w:r>
          </w:p>
          <w:p w:rsidR="00472A34" w:rsidRPr="00440AB6" w:rsidRDefault="005032CE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обеспечение  изучения  учебного  предмета  в  соответствии  с  индив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и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 xml:space="preserve">дуальными </w:t>
            </w:r>
            <w:proofErr w:type="gramStart"/>
            <w:r w:rsidR="00472A34" w:rsidRPr="00440AB6">
              <w:rPr>
                <w:rFonts w:ascii="Times New Roman" w:hAnsi="Times New Roman"/>
                <w:sz w:val="28"/>
                <w:szCs w:val="28"/>
              </w:rPr>
              <w:t>запросами</w:t>
            </w:r>
            <w:proofErr w:type="gramEnd"/>
            <w:r w:rsidR="00472A34" w:rsidRPr="00440AB6">
              <w:rPr>
                <w:rFonts w:ascii="Times New Roman" w:hAnsi="Times New Roman"/>
                <w:sz w:val="28"/>
                <w:szCs w:val="28"/>
              </w:rPr>
              <w:t xml:space="preserve"> как на базовом, так и на  профильном  уровнях, в сочетании с практико-ориентированной научно-исследовательской и пр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о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ектной работой;</w:t>
            </w:r>
          </w:p>
          <w:p w:rsidR="00472A34" w:rsidRPr="00440AB6" w:rsidRDefault="005032CE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обеспечение  выпускников  географическими  знаниями  и  навыками  работы  с  географической информацией в объёме, достаточном для реш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е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ния повседневных задач, а также для продолжения  образования  по  направлениям  профессиональной  подготовки, требующим  наличия  д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о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статочной  базы  географических  знаний  (экономика, журналистика,  государственное  и  муниципальное  управление,  военная  служба, ме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ж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дународные отношения, туризм, геоэкология и др.)</w:t>
            </w:r>
          </w:p>
          <w:p w:rsidR="00472A34" w:rsidRPr="00440AB6" w:rsidRDefault="005032CE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координация  и  интеграция   дополнительного образования  с  системой  мероприятий  и  проектов,  реализуемых  общественными организациями  (в  том  числе  Русским  географическим  обществом);</w:t>
            </w:r>
          </w:p>
          <w:p w:rsidR="00472A34" w:rsidRPr="00440AB6" w:rsidRDefault="005032CE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создание специализированных образовательных центров юных геогр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а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фов на федеральном, межрегиональном и региональном уровнях для по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д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готовки к олимпиадам;</w:t>
            </w:r>
          </w:p>
          <w:p w:rsidR="00472A34" w:rsidRPr="00440AB6" w:rsidRDefault="005032CE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формирование и развитие  профессионального открытого сетевого соо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б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щества с функциями  центров обмена опытом реализации инновационных образовательных программ  и  проектов,  общественной  экспертизы  учебно-методических  комплексов и  отдельных  методических  разраб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о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ток,  дискуссионных  площадок  и  семинаров по  актуальным  проблемам  развития  географического  образования,  обмена  опытом и образовател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ь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ными ресурсами;</w:t>
            </w:r>
          </w:p>
          <w:p w:rsidR="00472A34" w:rsidRPr="00440AB6" w:rsidRDefault="005032CE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проведение  Всероссийской  проверочной  работы   по  географии  во  всех классах; НИКО в 7-8 классах;</w:t>
            </w:r>
          </w:p>
          <w:p w:rsidR="00472A34" w:rsidRDefault="005032CE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>- п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роведение  Национального  мониторинга  профессиональной  комп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е</w:t>
            </w:r>
            <w:r w:rsidR="00472A34" w:rsidRPr="00440AB6">
              <w:rPr>
                <w:rFonts w:ascii="Times New Roman" w:hAnsi="Times New Roman"/>
                <w:sz w:val="28"/>
                <w:szCs w:val="28"/>
              </w:rPr>
              <w:t>тентности учителей географии.</w:t>
            </w:r>
          </w:p>
          <w:p w:rsidR="00F57130" w:rsidRPr="00440AB6" w:rsidRDefault="00F57130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1983" w:rsidRDefault="00541983" w:rsidP="00F571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AB6">
              <w:rPr>
                <w:rFonts w:ascii="Times New Roman" w:hAnsi="Times New Roman"/>
                <w:b/>
                <w:sz w:val="28"/>
                <w:szCs w:val="28"/>
              </w:rPr>
              <w:t>Каковы основные направления реализации Концепции?</w:t>
            </w:r>
          </w:p>
          <w:p w:rsidR="00F57130" w:rsidRPr="00440AB6" w:rsidRDefault="00F57130" w:rsidP="00F571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1983" w:rsidRPr="00440AB6" w:rsidRDefault="00541983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>Реализация Концепции предполагает:</w:t>
            </w:r>
          </w:p>
          <w:p w:rsidR="00541983" w:rsidRPr="00440AB6" w:rsidRDefault="00541983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>обновление содержания географического образования в образовательных</w:t>
            </w:r>
            <w:r w:rsidR="003E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организациях в соответствии с современным состоянием географической науки;</w:t>
            </w:r>
          </w:p>
          <w:p w:rsidR="00541983" w:rsidRPr="00440AB6" w:rsidRDefault="00541983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0AB6">
              <w:rPr>
                <w:rFonts w:ascii="Times New Roman" w:hAnsi="Times New Roman"/>
                <w:sz w:val="28"/>
                <w:szCs w:val="28"/>
              </w:rPr>
              <w:t>детализация требований ФГОС, касающихся результатов освоения осно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в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 xml:space="preserve">ной общеобразовательной программы по географии (личностных, </w:t>
            </w:r>
            <w:proofErr w:type="spellStart"/>
            <w:r w:rsidRPr="00440AB6">
              <w:rPr>
                <w:rFonts w:ascii="Times New Roman" w:hAnsi="Times New Roman"/>
                <w:sz w:val="28"/>
                <w:szCs w:val="28"/>
              </w:rPr>
              <w:t>мет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а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предметных</w:t>
            </w:r>
            <w:proofErr w:type="spellEnd"/>
            <w:r w:rsidRPr="00440AB6">
              <w:rPr>
                <w:rFonts w:ascii="Times New Roman" w:hAnsi="Times New Roman"/>
                <w:sz w:val="28"/>
                <w:szCs w:val="28"/>
              </w:rPr>
              <w:t>, предметных), а также внесение изменений в примерные о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с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новные образовательные, в том числе в целях обеспечения преемственн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о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сти его содержания с предметом «Окружающий мир» (начальное общее образование);</w:t>
            </w:r>
            <w:proofErr w:type="gramEnd"/>
          </w:p>
          <w:p w:rsidR="00541983" w:rsidRPr="00440AB6" w:rsidRDefault="00541983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>стимулирование включения в школьный курс географии модуля под ед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и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 xml:space="preserve">ным названием «География родного края», а также организацию его </w:t>
            </w:r>
            <w:proofErr w:type="gramStart"/>
            <w:r w:rsidRPr="00440AB6">
              <w:rPr>
                <w:rFonts w:ascii="Times New Roman" w:hAnsi="Times New Roman"/>
                <w:sz w:val="28"/>
                <w:szCs w:val="28"/>
              </w:rPr>
              <w:t>из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у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чения</w:t>
            </w:r>
            <w:proofErr w:type="gramEnd"/>
            <w:r w:rsidRPr="00440AB6">
              <w:rPr>
                <w:rFonts w:ascii="Times New Roman" w:hAnsi="Times New Roman"/>
                <w:sz w:val="28"/>
                <w:szCs w:val="28"/>
              </w:rPr>
              <w:t xml:space="preserve"> в том числе в рамках внеурочной деятельности;</w:t>
            </w:r>
          </w:p>
          <w:p w:rsidR="00541983" w:rsidRPr="00440AB6" w:rsidRDefault="00541983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>разработку модельных нормативных актов, регламентирующих провед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е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ние школьных экспедиций, а также методических рекомендаций по их о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р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ганизации;</w:t>
            </w:r>
          </w:p>
          <w:p w:rsidR="00541983" w:rsidRPr="00440AB6" w:rsidRDefault="00541983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>внесение предложений по структуре и содержанию контрольных измер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и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тельных материалов государственной итоговой аттестации в формах о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с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новного государственного экзамена (ОГЭ) и единого государственного э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к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замена (ЕГЭ) по географии;</w:t>
            </w:r>
          </w:p>
          <w:p w:rsidR="00541983" w:rsidRPr="00440AB6" w:rsidRDefault="00541983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>включение мероприятий по популяризации географии России и географ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и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ческих знаний в число основных направлений, предусмотренных госуда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р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ственными программами в области духовно-нравственного и патриотич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е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ского воспитания граждан Российской Федерации и иными нормативными документами.</w:t>
            </w:r>
          </w:p>
          <w:p w:rsidR="00541983" w:rsidRPr="00440AB6" w:rsidRDefault="00541983" w:rsidP="00F571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>Планируемые механизмы реализации Концепции:</w:t>
            </w:r>
          </w:p>
          <w:p w:rsidR="00541983" w:rsidRPr="00143E0D" w:rsidRDefault="00541983" w:rsidP="00143E0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E0D">
              <w:rPr>
                <w:rFonts w:ascii="Times New Roman" w:hAnsi="Times New Roman"/>
                <w:sz w:val="28"/>
                <w:szCs w:val="28"/>
              </w:rPr>
              <w:t>обеспечить в рамках освоения образовательных программ начальн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о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го общего, основного общего и среднего общего образования непр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е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рывность географического образования посредством преемственн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о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сти содержания курсов «Окружающий мир» и «География», «Ге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о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графия России» и «Эк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о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номическая и социальная география мира»;</w:t>
            </w:r>
          </w:p>
          <w:p w:rsidR="00541983" w:rsidRPr="00143E0D" w:rsidRDefault="00541983" w:rsidP="00143E0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E0D">
              <w:rPr>
                <w:rFonts w:ascii="Times New Roman" w:hAnsi="Times New Roman"/>
                <w:sz w:val="28"/>
                <w:szCs w:val="28"/>
              </w:rPr>
              <w:t>разработать примерную рабочую программу и методическое сопр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о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вождение для курса/модуля «География родного края» и рекоменд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о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вать его для 8-9 классов;</w:t>
            </w:r>
          </w:p>
          <w:p w:rsidR="00541983" w:rsidRPr="00143E0D" w:rsidRDefault="00541983" w:rsidP="00143E0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E0D">
              <w:rPr>
                <w:rFonts w:ascii="Times New Roman" w:hAnsi="Times New Roman"/>
                <w:sz w:val="28"/>
                <w:szCs w:val="28"/>
              </w:rPr>
              <w:t>разработать современные требования к учебно-методическим ко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м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плексам по географии, способствующие закреплению за географией функции</w:t>
            </w:r>
          </w:p>
          <w:p w:rsidR="00541983" w:rsidRPr="00143E0D" w:rsidRDefault="00541983" w:rsidP="00143E0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E0D">
              <w:rPr>
                <w:rFonts w:ascii="Times New Roman" w:hAnsi="Times New Roman"/>
                <w:sz w:val="28"/>
                <w:szCs w:val="28"/>
              </w:rPr>
              <w:t xml:space="preserve">интегрирующего предмета (в том числе методическое обеспечение проектной деятельности </w:t>
            </w:r>
            <w:proofErr w:type="gramStart"/>
            <w:r w:rsidRPr="00143E0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43E0D">
              <w:rPr>
                <w:rFonts w:ascii="Times New Roman" w:hAnsi="Times New Roman"/>
                <w:sz w:val="28"/>
                <w:szCs w:val="28"/>
              </w:rPr>
              <w:t>), с последующим проведен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и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ем ко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н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курса УМК с целью определения соответствия требованиям ФГОС и настоящей концепции и высокому качественному уровню содержания;</w:t>
            </w:r>
          </w:p>
          <w:p w:rsidR="00541983" w:rsidRPr="00143E0D" w:rsidRDefault="00541983" w:rsidP="00143E0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E0D">
              <w:rPr>
                <w:rFonts w:ascii="Times New Roman" w:hAnsi="Times New Roman"/>
                <w:sz w:val="28"/>
                <w:szCs w:val="28"/>
              </w:rPr>
              <w:t>подготовить и издать новые атласы обучающегося и учителя;</w:t>
            </w:r>
          </w:p>
          <w:p w:rsidR="00541983" w:rsidRPr="00143E0D" w:rsidRDefault="00541983" w:rsidP="00143E0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E0D">
              <w:rPr>
                <w:rFonts w:ascii="Times New Roman" w:hAnsi="Times New Roman"/>
                <w:sz w:val="28"/>
                <w:szCs w:val="28"/>
              </w:rPr>
              <w:t>проводить Всероссийскую проверочную работу (ВПР) по географии во всех классах;</w:t>
            </w:r>
          </w:p>
          <w:p w:rsidR="00541983" w:rsidRPr="00143E0D" w:rsidRDefault="00541983" w:rsidP="00143E0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E0D">
              <w:rPr>
                <w:rFonts w:ascii="Times New Roman" w:hAnsi="Times New Roman"/>
                <w:sz w:val="28"/>
                <w:szCs w:val="28"/>
              </w:rPr>
              <w:t>проводить национальные исследования качества образования (Н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И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КО) в 7-8 классах;</w:t>
            </w:r>
          </w:p>
          <w:p w:rsidR="00541983" w:rsidRPr="00143E0D" w:rsidRDefault="00541983" w:rsidP="00143E0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E0D">
              <w:rPr>
                <w:rFonts w:ascii="Times New Roman" w:hAnsi="Times New Roman"/>
                <w:sz w:val="28"/>
                <w:szCs w:val="28"/>
              </w:rPr>
              <w:t>рекомендовать ввести обязательное вступительное испытание по географии при приеме на географические факультеты педагогич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е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ских вузов, а также по ряду направлений подготовки и специальн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о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 xml:space="preserve">стей высшего образования: </w:t>
            </w:r>
            <w:proofErr w:type="gramStart"/>
            <w:r w:rsidRPr="00143E0D">
              <w:rPr>
                <w:rFonts w:ascii="Times New Roman" w:hAnsi="Times New Roman"/>
                <w:sz w:val="28"/>
                <w:szCs w:val="28"/>
              </w:rPr>
              <w:t>«Экономика», «Экология и природ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о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пользование», «Туризм», «Международные отношения», «Полит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о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логия», «Государственное и м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у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ниципальное управление», «Внешняя торговля», «Регионоведение России», «Зарубежное регионовед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е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ние», «Землеустройство и кадастры», «История», «Биология», «Почвоведение», «</w:t>
            </w:r>
            <w:proofErr w:type="spellStart"/>
            <w:r w:rsidRPr="00143E0D">
              <w:rPr>
                <w:rFonts w:ascii="Times New Roman" w:hAnsi="Times New Roman"/>
                <w:sz w:val="28"/>
                <w:szCs w:val="28"/>
              </w:rPr>
              <w:t>Природообустройство</w:t>
            </w:r>
            <w:proofErr w:type="spellEnd"/>
            <w:r w:rsidRPr="00143E0D">
              <w:rPr>
                <w:rFonts w:ascii="Times New Roman" w:hAnsi="Times New Roman"/>
                <w:sz w:val="28"/>
                <w:szCs w:val="28"/>
              </w:rPr>
              <w:t xml:space="preserve"> и водопользование», «Нефтегазовое дело», «Геодезия и дистанционное зондиров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а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ние» и другие;</w:t>
            </w:r>
            <w:proofErr w:type="gramEnd"/>
          </w:p>
          <w:p w:rsidR="00541983" w:rsidRPr="00143E0D" w:rsidRDefault="00541983" w:rsidP="00143E0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E0D">
              <w:rPr>
                <w:rFonts w:ascii="Times New Roman" w:hAnsi="Times New Roman"/>
                <w:sz w:val="28"/>
                <w:szCs w:val="28"/>
              </w:rPr>
              <w:t>рекомендовать включить педагогическую подготовку с педагогич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е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 xml:space="preserve">ской практикой в программы </w:t>
            </w:r>
            <w:proofErr w:type="gramStart"/>
            <w:r w:rsidRPr="00143E0D">
              <w:rPr>
                <w:rFonts w:ascii="Times New Roman" w:hAnsi="Times New Roman"/>
                <w:sz w:val="28"/>
                <w:szCs w:val="28"/>
              </w:rPr>
              <w:t>обучения по</w:t>
            </w:r>
            <w:proofErr w:type="gramEnd"/>
            <w:r w:rsidRPr="00143E0D">
              <w:rPr>
                <w:rFonts w:ascii="Times New Roman" w:hAnsi="Times New Roman"/>
                <w:sz w:val="28"/>
                <w:szCs w:val="28"/>
              </w:rPr>
              <w:t xml:space="preserve"> географическим спец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и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альностям в классических университетах;</w:t>
            </w:r>
          </w:p>
          <w:p w:rsidR="00541983" w:rsidRPr="00143E0D" w:rsidRDefault="00541983" w:rsidP="00143E0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E0D">
              <w:rPr>
                <w:rFonts w:ascii="Times New Roman" w:hAnsi="Times New Roman"/>
                <w:sz w:val="28"/>
                <w:szCs w:val="28"/>
              </w:rPr>
              <w:t>создать Всероссийский центр географического образования для т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а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лантл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и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вых обучающихся и систему региональных центров;</w:t>
            </w:r>
          </w:p>
          <w:p w:rsidR="00541983" w:rsidRPr="00143E0D" w:rsidRDefault="00541983" w:rsidP="00143E0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E0D">
              <w:rPr>
                <w:rFonts w:ascii="Times New Roman" w:hAnsi="Times New Roman"/>
                <w:sz w:val="28"/>
                <w:szCs w:val="28"/>
              </w:rPr>
              <w:t>внедрить систему премий и стимулирующих грантов (за счёт вн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е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бюдже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т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ных источников финансирования) для учителей географии, в особенности молодых специалистов, по результатам федеральных и региональных ко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н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курсов, смотров, рейтингов;</w:t>
            </w:r>
          </w:p>
          <w:p w:rsidR="00541983" w:rsidRPr="00143E0D" w:rsidRDefault="00541983" w:rsidP="00143E0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E0D">
              <w:rPr>
                <w:rFonts w:ascii="Times New Roman" w:hAnsi="Times New Roman"/>
                <w:sz w:val="28"/>
                <w:szCs w:val="28"/>
              </w:rPr>
              <w:t>проводить Национальный мониторинг профессиональной комп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е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тентности учителей географии;</w:t>
            </w:r>
          </w:p>
          <w:p w:rsidR="00541983" w:rsidRPr="00143E0D" w:rsidRDefault="00541983" w:rsidP="00143E0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E0D">
              <w:rPr>
                <w:rFonts w:ascii="Times New Roman" w:hAnsi="Times New Roman"/>
                <w:sz w:val="28"/>
                <w:szCs w:val="28"/>
              </w:rPr>
              <w:t>реализовать программу содействия материально-техническому ра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з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витию</w:t>
            </w:r>
          </w:p>
          <w:p w:rsidR="00541983" w:rsidRPr="00143E0D" w:rsidRDefault="00541983" w:rsidP="00143E0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E0D">
              <w:rPr>
                <w:rFonts w:ascii="Times New Roman" w:hAnsi="Times New Roman"/>
                <w:sz w:val="28"/>
                <w:szCs w:val="28"/>
              </w:rPr>
              <w:t>общеобразовательных организаций, демонстрирующих высокие р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е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зульт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а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ты в обучении географии;</w:t>
            </w:r>
          </w:p>
          <w:p w:rsidR="00541983" w:rsidRPr="00143E0D" w:rsidRDefault="00541983" w:rsidP="00143E0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E0D">
              <w:rPr>
                <w:rFonts w:ascii="Times New Roman" w:hAnsi="Times New Roman"/>
                <w:sz w:val="28"/>
                <w:szCs w:val="28"/>
              </w:rPr>
              <w:t>ходатайствовать о формировании на одном из центральных каналов телевидения редакции учебных программ с целью создания фил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ь</w:t>
            </w:r>
            <w:r w:rsidRPr="00143E0D">
              <w:rPr>
                <w:rFonts w:ascii="Times New Roman" w:hAnsi="Times New Roman"/>
                <w:sz w:val="28"/>
                <w:szCs w:val="28"/>
              </w:rPr>
              <w:t>мов и передач по географии для включения их в сетку вещания и методический фонд аудиовизуальных средств обучения.</w:t>
            </w:r>
          </w:p>
          <w:p w:rsidR="00F57130" w:rsidRDefault="00F57130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5768" w:rsidRPr="005D5768" w:rsidRDefault="005D5768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7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Какова общая стратегия реализации Концепции в Алтайском крае?</w:t>
            </w:r>
          </w:p>
          <w:p w:rsidR="005D5768" w:rsidRDefault="005D5768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5768" w:rsidRPr="00301121" w:rsidRDefault="005D5768" w:rsidP="005D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121">
              <w:rPr>
                <w:rFonts w:ascii="Times New Roman" w:hAnsi="Times New Roman"/>
                <w:b/>
                <w:sz w:val="24"/>
                <w:szCs w:val="24"/>
              </w:rPr>
              <w:t>Предложения по реализации Концепции развития географического образования</w:t>
            </w:r>
          </w:p>
          <w:p w:rsidR="005D5768" w:rsidRPr="00301121" w:rsidRDefault="005D5768" w:rsidP="005D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121">
              <w:rPr>
                <w:rFonts w:ascii="Times New Roman" w:hAnsi="Times New Roman"/>
                <w:b/>
                <w:sz w:val="24"/>
                <w:szCs w:val="24"/>
              </w:rPr>
              <w:t>2019-2021 гг.</w:t>
            </w:r>
          </w:p>
          <w:p w:rsidR="005D5768" w:rsidRPr="00301121" w:rsidRDefault="005D5768" w:rsidP="005D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1">
              <w:rPr>
                <w:rFonts w:ascii="Times New Roman" w:hAnsi="Times New Roman"/>
                <w:sz w:val="24"/>
                <w:szCs w:val="24"/>
              </w:rPr>
              <w:t xml:space="preserve">Отделение по ЕНД </w:t>
            </w:r>
            <w:proofErr w:type="gramStart"/>
            <w:r w:rsidRPr="00301121">
              <w:rPr>
                <w:rFonts w:ascii="Times New Roman" w:hAnsi="Times New Roman"/>
                <w:sz w:val="24"/>
                <w:szCs w:val="24"/>
              </w:rPr>
              <w:t>краевого</w:t>
            </w:r>
            <w:proofErr w:type="gramEnd"/>
            <w:r w:rsidRPr="00301121">
              <w:rPr>
                <w:rFonts w:ascii="Times New Roman" w:hAnsi="Times New Roman"/>
                <w:sz w:val="24"/>
                <w:szCs w:val="24"/>
              </w:rPr>
              <w:t xml:space="preserve"> УМО</w:t>
            </w:r>
          </w:p>
          <w:tbl>
            <w:tblPr>
              <w:tblStyle w:val="12"/>
              <w:tblW w:w="920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803"/>
              <w:gridCol w:w="1418"/>
              <w:gridCol w:w="1986"/>
              <w:gridCol w:w="3002"/>
            </w:tblGrid>
            <w:tr w:rsidR="00730A8F" w:rsidRPr="00301121" w:rsidTr="00730A8F"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Содержание деятельн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сти (мероприятие)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Планируемые</w:t>
                  </w:r>
                  <w:proofErr w:type="gramEnd"/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результат</w:t>
                  </w:r>
                </w:p>
              </w:tc>
            </w:tr>
            <w:tr w:rsidR="00730A8F" w:rsidRPr="00301121" w:rsidTr="00730A8F"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Разместить текст</w:t>
                  </w:r>
                  <w:proofErr w:type="gramEnd"/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Ко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цепции в разделе «Нов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сти» страницы отдел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е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ния по ЕНД краевого УМО  </w:t>
                  </w:r>
                  <w:hyperlink r:id="rId9" w:history="1">
                    <w:r w:rsidRPr="00301121">
                      <w:rPr>
                        <w:rFonts w:ascii="Times New Roman" w:hAnsi="Times New Roman"/>
                        <w:bCs/>
                        <w:iCs/>
                        <w:color w:val="0000FF"/>
                        <w:sz w:val="24"/>
                        <w:szCs w:val="24"/>
                        <w:u w:val="single"/>
                      </w:rPr>
                      <w:t xml:space="preserve">http://www.akipkro.ru/kpop-main/end/news </w:t>
                    </w:r>
                  </w:hyperlink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До 28 фе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раля 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Горбатова О.Н. 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учит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лей географии. Учет  пед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гогами при орг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низации  уче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ного процесса.</w:t>
                  </w:r>
                </w:p>
              </w:tc>
            </w:tr>
            <w:tr w:rsidR="00730A8F" w:rsidRPr="00301121" w:rsidTr="00730A8F"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Создать пост по обмену опытом в части реализ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ции  Концепции на ф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руме отделения и орг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низовать активное уч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стие учителей географии  </w:t>
                  </w:r>
                  <w:hyperlink r:id="rId10" w:history="1">
                    <w:r w:rsidRPr="00301121">
                      <w:rPr>
                        <w:rFonts w:ascii="Times New Roman" w:hAnsi="Times New Roman"/>
                        <w:bCs/>
                        <w:iCs/>
                        <w:color w:val="0000FF"/>
                        <w:sz w:val="24"/>
                        <w:szCs w:val="24"/>
                        <w:u w:val="single"/>
                      </w:rPr>
                      <w:t>http://www.akipkro.ru/forum/199-forum-kraevogo-professionalnogo-ob-edineniya-uchitelej-estestvennonauchnykh-distsiplin</w:t>
                    </w:r>
                  </w:hyperlink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До 28 фе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раля 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Горбатова О.Н., руководители округов по ЕНД, руководители муниципальных методических объединений учителей ге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графии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Создание во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можности для обмена оп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том. Учет  педагогами при организ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ции  учебного пр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цесса.</w:t>
                  </w:r>
                </w:p>
              </w:tc>
            </w:tr>
            <w:tr w:rsidR="00730A8F" w:rsidRPr="00301121" w:rsidTr="00730A8F"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Направить текст  Ко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цепции  и методические рекомендации по реал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и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зации Концепции рук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водителям округов по ЕНД, в муниципалитеты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До 28 фе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раля 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Горбатова О.Н., руководители округов по ЕНД, 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учит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лей географии. Учет  пед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гогами при орг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низации  уче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ного процесса.</w:t>
                  </w:r>
                </w:p>
              </w:tc>
            </w:tr>
            <w:tr w:rsidR="00730A8F" w:rsidRPr="00301121" w:rsidTr="00730A8F"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Включить в повестку заседания ММО вопрос о реализации Концепции развития географическ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го образования на мун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и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ципальном уровне.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Ноябрь, 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Руководители муниципальных методических объединений учителей ге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графии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Создание во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можности для обмена оп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том. Учет  педагогами при организ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ции  учебного пр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цесса.</w:t>
                  </w:r>
                </w:p>
              </w:tc>
            </w:tr>
            <w:tr w:rsidR="00730A8F" w:rsidRPr="00301121" w:rsidTr="00730A8F"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Включить в повестку ежегодной майской конференции вопрос по реализации Концепции в школах Алтайского края (из опыта работы мун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и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ципалитетов)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26 апреля 2020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Горбатова О.Н., </w:t>
                  </w:r>
                  <w:proofErr w:type="spellStart"/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Колткова</w:t>
                  </w:r>
                  <w:proofErr w:type="spellEnd"/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 xml:space="preserve"> Л.Г.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Создание во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можности для обмена оп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том. Учет  педагогами при организ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ции  учебного пр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цесса.</w:t>
                  </w:r>
                </w:p>
              </w:tc>
            </w:tr>
            <w:tr w:rsidR="00730A8F" w:rsidRPr="00301121" w:rsidTr="00730A8F"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Разработать текст сет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е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вой  консультации  по вопросам реализации Концепции развития географического образ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вания:</w:t>
                  </w:r>
                </w:p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- внесение изменений в рабочие программы п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е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дагогов;</w:t>
                  </w:r>
                </w:p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- использование  учебно-методического  и мат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е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риально-технического обеспечения при  реал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и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зации Концепции разв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и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тия географического 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б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разования</w:t>
                  </w:r>
                </w:p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- выбор УМК для реал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и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зации Концепции</w:t>
                  </w:r>
                </w:p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- специфика реализации Концепции в части р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боты с детьми с ОВЗ</w:t>
                  </w:r>
                </w:p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-  преемственность ме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ж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ду курсами «Окружа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ю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щий мир» (начальное общее образование) и курсом «География» (основное общее и сре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д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нее общее образование) </w:t>
                  </w:r>
                </w:p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- соотнесение содерж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ния школьного курса географии в соотве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т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ствии  с современными достижениями в области географической науки</w:t>
                  </w:r>
                </w:p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- новые технологии, по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з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воляющие реализов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ы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вать учителю идеи ра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з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вития географического образования</w:t>
                  </w:r>
                </w:p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- практическая часть программы и развитие интереса к географии</w:t>
                  </w:r>
                </w:p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-  индивидуальные тр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ектории развития об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у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чающихся на </w:t>
                  </w:r>
                  <w:proofErr w:type="gramStart"/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базовом</w:t>
                  </w:r>
                  <w:proofErr w:type="gramEnd"/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и профильном уровнях, практико-ориентированная нау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ч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но-исследовательская и проектная работа</w:t>
                  </w:r>
                </w:p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- профессиональная ор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и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ентация и география.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До 10 я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варя 2020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Горбатова О.Н., </w:t>
                  </w:r>
                  <w:proofErr w:type="spellStart"/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Колткова</w:t>
                  </w:r>
                  <w:proofErr w:type="spellEnd"/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 xml:space="preserve"> Л.Г.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Учет  педагогами при о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ганизации  учебного пр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цесса.</w:t>
                  </w:r>
                </w:p>
              </w:tc>
            </w:tr>
            <w:tr w:rsidR="00730A8F" w:rsidRPr="00301121" w:rsidTr="00730A8F"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 разделе «Обществе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ная экспертиза» разм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е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щать только материалы, соответствующие идеям Концепции развития географического образ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В течение периода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Горбатова О.Н., </w:t>
                  </w:r>
                </w:p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Колткова</w:t>
                  </w:r>
                  <w:proofErr w:type="spellEnd"/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 xml:space="preserve"> Л.Г. руководители округов по ЕНД, руководители муниципальных методических объединений учителей ге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графии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Повышение качества м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териалов, разм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щаемых на страницах о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деления по ЕНД краевого УМО.</w:t>
                  </w:r>
                </w:p>
              </w:tc>
            </w:tr>
            <w:tr w:rsidR="00730A8F" w:rsidRPr="00301121" w:rsidTr="00730A8F"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Работа с молодыми п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е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дагогами и студентами (педагогическая практ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и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В течение периода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Горбатова О.Н., </w:t>
                  </w:r>
                </w:p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Колткова</w:t>
                  </w:r>
                  <w:proofErr w:type="spellEnd"/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 xml:space="preserve"> Л.Г. руководители округов по ЕНД, руководители муниципальных методических объединений учителей ге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графии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Повышение качества предметного обр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зования</w:t>
                  </w:r>
                </w:p>
              </w:tc>
            </w:tr>
            <w:tr w:rsidR="00730A8F" w:rsidRPr="00301121" w:rsidTr="00730A8F"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Участие в экспертизе содержания  основных  общеобразовательных  программ  (преемстве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ность, </w:t>
                  </w:r>
                  <w:proofErr w:type="spellStart"/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межпредметные</w:t>
                  </w:r>
                  <w:proofErr w:type="spellEnd"/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связи), учебных изд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ний, технологий и мет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дик обучения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В течение периода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Горбатова О.Н., </w:t>
                  </w:r>
                </w:p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Колткова</w:t>
                  </w:r>
                  <w:proofErr w:type="spellEnd"/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 xml:space="preserve"> Л.Г. руководители округов по ЕНД, руководители муниципальных методических объединений учителей ге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графии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Повышение качества предметного обр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зования</w:t>
                  </w:r>
                </w:p>
              </w:tc>
            </w:tr>
            <w:tr w:rsidR="00730A8F" w:rsidRPr="00301121" w:rsidTr="00730A8F"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Популяризация  геогр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фических знаний</w:t>
                  </w:r>
                </w:p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- «Краеведческий ди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тант»</w:t>
                  </w:r>
                </w:p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- «Географический ди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тант»</w:t>
                  </w:r>
                </w:p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- «Летние школы РГО»</w:t>
                  </w:r>
                </w:p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- Конкурсы и конфере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ции для школьников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В течение периода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Горбатова О.Н., </w:t>
                  </w:r>
                </w:p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Колткова</w:t>
                  </w:r>
                  <w:proofErr w:type="spellEnd"/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 xml:space="preserve"> Л.Г. руководители округов по ЕНД, руководители муниципальных методических объединений учителей ге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графии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Повышение качества предметного обр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зования, популяризация географ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ческих знаний</w:t>
                  </w:r>
                </w:p>
              </w:tc>
            </w:tr>
            <w:tr w:rsidR="00730A8F" w:rsidRPr="00301121" w:rsidTr="00730A8F"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Введение  в  систему  географического  обр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зования обязательного курса  (модуля) «Ге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графия родного края». Воспитание чувства па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т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риотизма и гражданской идентичности.</w:t>
                  </w:r>
                </w:p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Консультации педаг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гов.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В течение периода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Горбатова О.Н.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Повышение качества предметного обр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зования, популяризация географ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ческих знаний</w:t>
                  </w:r>
                </w:p>
              </w:tc>
            </w:tr>
            <w:tr w:rsidR="00730A8F" w:rsidRPr="00301121" w:rsidTr="00730A8F"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Координация и интегр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ция работы с системой мероприятий и проектов,  реализуемых  общ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е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ственными организац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и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ями  (в  том  числе  Ру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с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ским  географическим  обществом)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В течение периода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Горбатова О.Н.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Популяризация географ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ческих знаний</w:t>
                  </w:r>
                </w:p>
              </w:tc>
            </w:tr>
            <w:tr w:rsidR="00730A8F" w:rsidRPr="00301121" w:rsidTr="00730A8F"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Развитие  професси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нального открытого с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е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тевого сообщества уч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и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телей географии с фун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к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циями  центров обмена опытом реализации и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новационных образов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тельных программ  и  проектов,  общественной  экспертизы  учебно-методических  компле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к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сов и  отдельных  мет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дических  разработок,  дискуссионных  площ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док  и  семинаров по  актуальным  проблемам  развития  географич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е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ского  образования,  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б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мена  опытом и образ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вательными ресурсами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В течение периода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Горбатова О.Н.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Развитие профессионал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ного сообщества, сотру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ничество с ассоциацией учителей географии А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тайского края</w:t>
                  </w:r>
                </w:p>
              </w:tc>
            </w:tr>
            <w:tr w:rsidR="00730A8F" w:rsidRPr="00301121" w:rsidTr="00730A8F"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Предоставление кажд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му обучающемуся, нез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висимо от места и усл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вий его проживания, возможность достиж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е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ния высокого уровня географической подг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товки посредством с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здания, развития и вне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д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рения в образовател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ь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ную практику дистанц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и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онных образовательных технологий (</w:t>
                  </w:r>
                  <w:proofErr w:type="spellStart"/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вебинары</w:t>
                  </w:r>
                  <w:proofErr w:type="spellEnd"/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 сетевые образовател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ь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ные проекты, дистанц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и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онная подготовка к э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к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заменам)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В течение периода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Горбатова О.Н.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Повышение качества предметного обр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зования, популяризация географ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ческих знаний</w:t>
                  </w:r>
                </w:p>
              </w:tc>
            </w:tr>
            <w:tr w:rsidR="00730A8F" w:rsidRPr="00301121" w:rsidTr="00730A8F"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Разработка концепции  специализированного образовательного центра юных географов для подготовки к олимпи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дам при сотрудничестве с АКО ВОО РГО и ге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графическим факульт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е</w:t>
                  </w:r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том </w:t>
                  </w:r>
                  <w:proofErr w:type="spellStart"/>
                  <w:r w:rsidRPr="00301121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АлтГУ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В течение периода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Горбатова О.Н.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8F" w:rsidRPr="00301121" w:rsidRDefault="00730A8F" w:rsidP="00DA2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Повышение качества предметного обр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зования, популяризация географ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301121">
                    <w:rPr>
                      <w:rFonts w:ascii="Times New Roman" w:hAnsi="Times New Roman"/>
                      <w:sz w:val="24"/>
                      <w:szCs w:val="24"/>
                    </w:rPr>
                    <w:t>ческих знаний</w:t>
                  </w:r>
                </w:p>
              </w:tc>
            </w:tr>
          </w:tbl>
          <w:p w:rsidR="005D5768" w:rsidRDefault="005D5768" w:rsidP="00F571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B1A" w:rsidRDefault="00A52B1A" w:rsidP="00F571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AB6">
              <w:rPr>
                <w:rFonts w:ascii="Times New Roman" w:hAnsi="Times New Roman"/>
                <w:b/>
                <w:sz w:val="28"/>
                <w:szCs w:val="28"/>
              </w:rPr>
              <w:t>Как разработать дорожную карту реализации Концепции?</w:t>
            </w:r>
          </w:p>
          <w:p w:rsidR="00F57130" w:rsidRPr="00440AB6" w:rsidRDefault="00F57130" w:rsidP="00F571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3A0C" w:rsidRPr="00440AB6" w:rsidRDefault="00CC3A0C" w:rsidP="00F5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A0C" w:rsidRDefault="00CC3A0C" w:rsidP="00F5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>Материалы для разработки дорожной карты</w:t>
            </w:r>
          </w:p>
          <w:p w:rsidR="003E5358" w:rsidRPr="00440AB6" w:rsidRDefault="003E5358" w:rsidP="00F5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34" w:rsidRPr="00440AB6" w:rsidRDefault="00CC3A0C" w:rsidP="00F57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Ниже представлена примерные мероприятия для формирования дорожной </w:t>
            </w:r>
            <w:proofErr w:type="gramStart"/>
            <w:r w:rsidRPr="00440AB6">
              <w:rPr>
                <w:rFonts w:ascii="Times New Roman" w:hAnsi="Times New Roman"/>
                <w:sz w:val="28"/>
                <w:szCs w:val="28"/>
              </w:rPr>
              <w:t>карты реализации Концепции развития географического образования</w:t>
            </w:r>
            <w:proofErr w:type="gramEnd"/>
            <w:r w:rsidRPr="00440AB6">
              <w:rPr>
                <w:rFonts w:ascii="Times New Roman" w:hAnsi="Times New Roman"/>
                <w:sz w:val="28"/>
                <w:szCs w:val="28"/>
              </w:rPr>
              <w:t xml:space="preserve"> на уровне муниципалитета, общеобразовательной организации. 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8"/>
              <w:gridCol w:w="16"/>
              <w:gridCol w:w="7565"/>
              <w:gridCol w:w="1267"/>
            </w:tblGrid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gramStart"/>
                  <w:r w:rsidRPr="00440AB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440AB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C3A0C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Срок </w:t>
                  </w:r>
                </w:p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испо</w:t>
                  </w:r>
                  <w:r w:rsidRPr="00440AB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л</w:t>
                  </w:r>
                  <w:r w:rsidRPr="00440AB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нения</w:t>
                  </w: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I. Общесистемные мероприятия, мониторинг и контроль реализации плана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C3A0C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Ознакомление педагогов с нормативно-правовой базой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Формирование состава рабочей группы по вопросам развития географического образования 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C3A0C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Разработка и утверждение плана мероприятий по реализации Концепции развития географического образования в Росси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й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ской Федерации на 2019 – 2021 учебный год.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Обеспечение подготовки учителей географии в соответствии с ФГОС ОО и Концепцией развития географического образ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вания в Российской Федерации в рамках курсов повышения квалификации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Поддержка деятельности профессионального сетевого инте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нет-сообщества, ассоциации учителей географии)</w:t>
                  </w:r>
                  <w:proofErr w:type="gramEnd"/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C3A0C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Заседание методического объединения учителей географии. «Повышение эффективности и качества преподавания в о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новной школе».</w:t>
                  </w:r>
                </w:p>
                <w:p w:rsidR="00002A9E" w:rsidRPr="00440AB6" w:rsidRDefault="00002A9E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II. Общее образование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Организационно-методическое обеспечение включения в школьный курс географии модуля под единым названием «География родного края», организацию его изучения, в том числе за счет части учебного плана, формируемой участн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ками образовательных отношений (в рамках внеурочной де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я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тельности) в 7, 8, 9 классах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Разработка рабочей программы для курса / модуля «Геогр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фия родного края»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Организация и проведение предметных олимпиад, участие во всероссийских олимпиадах, образовательных проектах по географии, дистанционных олимпиадах по предмету.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Участие в проведении Всероссийской проверочной работы (ВПР) по географии 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Мониторинг использования учебников и учебных пособий нового поколения, обеспечивающих реализацию Концепции, с целью разработки методических рекомендаций по их э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фективному использованию в образовательном процессе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C3A0C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Организация и проведение предметной недели естественн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научных дисциплин (конкурсы, смотры, фестивали и др.), направленные на развитие естественнонаучного образования в рамках предметной недели.</w:t>
                  </w:r>
                </w:p>
                <w:p w:rsidR="00002A9E" w:rsidRPr="00440AB6" w:rsidRDefault="00002A9E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Составление рабочей программы по географии в соотве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ствии с ФГОС ООО.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Организация подготовки к ГИА по географии. «Составление заданий для проведения диагностических работ по географии в формате ОГЭ.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Участие в муниципальных семинарах, заседаниях МО учит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лей географии.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C3A0C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Оснащение и систематизации материалов в кабинете геогр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фии в соответствии требованиями к учебным кабинетам.</w:t>
                  </w:r>
                </w:p>
                <w:p w:rsidR="00002A9E" w:rsidRPr="00440AB6" w:rsidRDefault="00002A9E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50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III. Повышение квалификации учителей географии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Организация непрерывного образования учителей с испол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ь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зованием различных форм (курсы повышения квалификации, курсы переподготовки, учебные и методические семинары, участие в </w:t>
                  </w:r>
                  <w:proofErr w:type="spellStart"/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вебинарах</w:t>
                  </w:r>
                  <w:proofErr w:type="spellEnd"/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Самообразование по теме с выступлением в конце года за круглым столом на ШМО.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Публикация методических материалов на сайтах образов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тельных организаций: «</w:t>
                  </w:r>
                  <w:proofErr w:type="spellStart"/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Инфурок</w:t>
                  </w:r>
                  <w:proofErr w:type="spellEnd"/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», «</w:t>
                  </w:r>
                  <w:proofErr w:type="spellStart"/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Мультиурок</w:t>
                  </w:r>
                  <w:proofErr w:type="spellEnd"/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Участие в семинаре «Реализация Концепции развития мат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матического образования. Итоговая и промежуточная ди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гностика»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Участие в работе творческих групп учителей географии, межмуниципальных МО учителей географии и опорных школ по географии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7 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Подготовка методических статей по актуальным проблемам развития содержания и технологий обучения географии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9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IV. Популяризация географии, дополнительное образов</w:t>
                  </w:r>
                  <w:r w:rsidRPr="00440AB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а</w:t>
                  </w:r>
                  <w:r w:rsidRPr="00440AB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ние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Обеспечение пополнения и обновления каталога ссылок на электронные информационно-образовательные ресурсы ге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графической направленности в сообществе учителей геогр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фии для популяризации географии, достижений российских географов и географического просвещения населения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Организация участия обучающихся в олимпиадах различного уровня (включая всероссийскую олимпиаду школьников по географии), творческих конкурсах, конференциях, напра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ленных на развитие географической культуры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Организация и проведение мероприятий, связанных с юб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лейными датами родного края 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Размещение на сайте О</w:t>
                  </w:r>
                  <w:r w:rsidR="00BD3363"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вопрос по реализации концепции географического образования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A0C" w:rsidRPr="00440AB6" w:rsidTr="00BD3363">
              <w:trPr>
                <w:tblCellSpacing w:w="0" w:type="dxa"/>
              </w:trPr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7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02A9E" w:rsidRPr="00440AB6" w:rsidRDefault="00CC3A0C" w:rsidP="003507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Поддержка географических « интернет - проектов», участие в работе специализированных » </w:t>
                  </w:r>
                  <w:proofErr w:type="gramStart"/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интернет-порталов</w:t>
                  </w:r>
                  <w:proofErr w:type="gramEnd"/>
                  <w:r w:rsidRPr="00440AB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» и блоге в социальных сетях. 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2A9E" w:rsidRPr="00440AB6" w:rsidRDefault="00002A9E" w:rsidP="00F57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57130" w:rsidRDefault="00F57130" w:rsidP="00F571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789" w:rsidRPr="00440AB6" w:rsidRDefault="00350789" w:rsidP="00350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Важно:</w:t>
            </w:r>
          </w:p>
          <w:p w:rsidR="00350789" w:rsidRPr="00440AB6" w:rsidRDefault="00B3227C" w:rsidP="00350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Необходимо </w:t>
            </w:r>
            <w:r w:rsidR="00350789" w:rsidRPr="00440AB6">
              <w:rPr>
                <w:rFonts w:ascii="Times New Roman" w:hAnsi="Times New Roman"/>
                <w:sz w:val="28"/>
                <w:szCs w:val="28"/>
              </w:rPr>
              <w:t>внесение изменений в основные образовательные програ</w:t>
            </w:r>
            <w:r w:rsidR="00350789" w:rsidRPr="00440AB6">
              <w:rPr>
                <w:rFonts w:ascii="Times New Roman" w:hAnsi="Times New Roman"/>
                <w:sz w:val="28"/>
                <w:szCs w:val="28"/>
              </w:rPr>
              <w:t>м</w:t>
            </w:r>
            <w:r w:rsidR="00350789" w:rsidRPr="00440AB6">
              <w:rPr>
                <w:rFonts w:ascii="Times New Roman" w:hAnsi="Times New Roman"/>
                <w:sz w:val="28"/>
                <w:szCs w:val="28"/>
              </w:rPr>
              <w:t xml:space="preserve">мы основного общего и среднего общего образования с учетом </w:t>
            </w:r>
            <w:r>
              <w:rPr>
                <w:rFonts w:ascii="Times New Roman" w:hAnsi="Times New Roman"/>
                <w:sz w:val="28"/>
                <w:szCs w:val="28"/>
              </w:rPr>
              <w:t>требований 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цепции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350789" w:rsidRPr="00440AB6">
              <w:rPr>
                <w:rFonts w:ascii="Times New Roman" w:hAnsi="Times New Roman"/>
                <w:sz w:val="28"/>
                <w:szCs w:val="28"/>
              </w:rPr>
              <w:t xml:space="preserve">несение изменений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должно осуществляться </w:t>
            </w:r>
            <w:r w:rsidR="00350789" w:rsidRPr="00440AB6">
              <w:rPr>
                <w:rFonts w:ascii="Times New Roman" w:hAnsi="Times New Roman"/>
                <w:sz w:val="28"/>
                <w:szCs w:val="28"/>
              </w:rPr>
              <w:t>в соответствии с о</w:t>
            </w:r>
            <w:r w:rsidR="00350789" w:rsidRPr="00440AB6">
              <w:rPr>
                <w:rFonts w:ascii="Times New Roman" w:hAnsi="Times New Roman"/>
                <w:sz w:val="28"/>
                <w:szCs w:val="28"/>
              </w:rPr>
              <w:t>б</w:t>
            </w:r>
            <w:r w:rsidR="00350789" w:rsidRPr="00440AB6">
              <w:rPr>
                <w:rFonts w:ascii="Times New Roman" w:hAnsi="Times New Roman"/>
                <w:sz w:val="28"/>
                <w:szCs w:val="28"/>
              </w:rPr>
              <w:t>новлением содержания и технологий преподавания «Географии» в «Перечень средств обучения и воспитания, необходимых для реализации образовател</w:t>
            </w:r>
            <w:r w:rsidR="00350789" w:rsidRPr="00440AB6">
              <w:rPr>
                <w:rFonts w:ascii="Times New Roman" w:hAnsi="Times New Roman"/>
                <w:sz w:val="28"/>
                <w:szCs w:val="28"/>
              </w:rPr>
              <w:t>ь</w:t>
            </w:r>
            <w:r w:rsidR="00350789" w:rsidRPr="00440AB6">
              <w:rPr>
                <w:rFonts w:ascii="Times New Roman" w:hAnsi="Times New Roman"/>
                <w:sz w:val="28"/>
                <w:szCs w:val="28"/>
              </w:rPr>
              <w:t>ных программ начального общего, основного общего и среднего общего о</w:t>
            </w:r>
            <w:r w:rsidR="00350789" w:rsidRPr="00440AB6">
              <w:rPr>
                <w:rFonts w:ascii="Times New Roman" w:hAnsi="Times New Roman"/>
                <w:sz w:val="28"/>
                <w:szCs w:val="28"/>
              </w:rPr>
              <w:t>б</w:t>
            </w:r>
            <w:r w:rsidR="00350789" w:rsidRPr="00440AB6">
              <w:rPr>
                <w:rFonts w:ascii="Times New Roman" w:hAnsi="Times New Roman"/>
                <w:sz w:val="28"/>
                <w:szCs w:val="28"/>
              </w:rPr>
              <w:t>разования…». Для реализации Концепции в муниципалитетах, общеобраз</w:t>
            </w:r>
            <w:r w:rsidR="00350789" w:rsidRPr="00440AB6">
              <w:rPr>
                <w:rFonts w:ascii="Times New Roman" w:hAnsi="Times New Roman"/>
                <w:sz w:val="28"/>
                <w:szCs w:val="28"/>
              </w:rPr>
              <w:t>о</w:t>
            </w:r>
            <w:r w:rsidR="00350789" w:rsidRPr="00440AB6">
              <w:rPr>
                <w:rFonts w:ascii="Times New Roman" w:hAnsi="Times New Roman"/>
                <w:sz w:val="28"/>
                <w:szCs w:val="28"/>
              </w:rPr>
              <w:t>вательных организациях  необходимо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350789" w:rsidRPr="00440AB6">
              <w:rPr>
                <w:rFonts w:ascii="Times New Roman" w:hAnsi="Times New Roman"/>
                <w:sz w:val="28"/>
                <w:szCs w:val="28"/>
              </w:rPr>
              <w:t>азработать Дорожную карту по вне</w:t>
            </w:r>
            <w:r w:rsidR="00350789" w:rsidRPr="00440AB6">
              <w:rPr>
                <w:rFonts w:ascii="Times New Roman" w:hAnsi="Times New Roman"/>
                <w:sz w:val="28"/>
                <w:szCs w:val="28"/>
              </w:rPr>
              <w:t>д</w:t>
            </w:r>
            <w:r w:rsidR="00350789" w:rsidRPr="00440AB6">
              <w:rPr>
                <w:rFonts w:ascii="Times New Roman" w:hAnsi="Times New Roman"/>
                <w:sz w:val="28"/>
                <w:szCs w:val="28"/>
              </w:rPr>
              <w:t>рению Концепции</w:t>
            </w:r>
            <w:r>
              <w:rPr>
                <w:rFonts w:ascii="Times New Roman" w:hAnsi="Times New Roman"/>
                <w:sz w:val="28"/>
                <w:szCs w:val="28"/>
              </w:rPr>
              <w:t>, о</w:t>
            </w:r>
            <w:r w:rsidR="00350789" w:rsidRPr="00440AB6">
              <w:rPr>
                <w:rFonts w:ascii="Times New Roman" w:hAnsi="Times New Roman"/>
                <w:sz w:val="28"/>
                <w:szCs w:val="28"/>
              </w:rPr>
              <w:t xml:space="preserve">рганизовать мониторинг реализации Концепции. </w:t>
            </w:r>
          </w:p>
          <w:p w:rsidR="00350789" w:rsidRPr="00440AB6" w:rsidRDefault="00350789" w:rsidP="00350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0789" w:rsidRPr="00440AB6" w:rsidRDefault="00350789" w:rsidP="00350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>Основные направления деятельности ММО:</w:t>
            </w:r>
          </w:p>
          <w:p w:rsidR="00350789" w:rsidRPr="00440AB6" w:rsidRDefault="00350789" w:rsidP="00350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1. Внедрение Концепции. </w:t>
            </w:r>
          </w:p>
          <w:p w:rsidR="00350789" w:rsidRPr="00440AB6" w:rsidRDefault="00350789" w:rsidP="00350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>2. Проведение аналитических работ (мониторинга) по вопросам оценки ста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р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товых условий, в том числе оснащения учебно-воспитательного процесса, для модернизации содержания образования, технологий обучения и сове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р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 xml:space="preserve">шенствования преподавания учебного предмета. </w:t>
            </w:r>
          </w:p>
          <w:p w:rsidR="00350789" w:rsidRPr="00440AB6" w:rsidRDefault="00350789" w:rsidP="00350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>3. Координация действий по модернизации содержания образования, техн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о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 xml:space="preserve">логий обучения и совершенствования преподавания. </w:t>
            </w:r>
          </w:p>
          <w:p w:rsidR="00350789" w:rsidRPr="00440AB6" w:rsidRDefault="00350789" w:rsidP="00350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4. Организационные мероприятия. </w:t>
            </w:r>
          </w:p>
          <w:p w:rsidR="00350789" w:rsidRPr="00440AB6" w:rsidRDefault="00350789" w:rsidP="00350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5. Кадровое обеспечение. </w:t>
            </w:r>
          </w:p>
          <w:p w:rsidR="00350789" w:rsidRPr="00440AB6" w:rsidRDefault="00350789" w:rsidP="00350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6. Информационное обеспечение. </w:t>
            </w:r>
          </w:p>
          <w:p w:rsidR="00350789" w:rsidRPr="00440AB6" w:rsidRDefault="00350789" w:rsidP="00350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7. Развитие </w:t>
            </w:r>
            <w:proofErr w:type="spellStart"/>
            <w:r w:rsidRPr="00440AB6">
              <w:rPr>
                <w:rFonts w:ascii="Times New Roman" w:hAnsi="Times New Roman"/>
                <w:sz w:val="28"/>
                <w:szCs w:val="28"/>
              </w:rPr>
              <w:t>частно</w:t>
            </w:r>
            <w:proofErr w:type="spellEnd"/>
            <w:r w:rsidRPr="00440AB6">
              <w:rPr>
                <w:rFonts w:ascii="Times New Roman" w:hAnsi="Times New Roman"/>
                <w:sz w:val="28"/>
                <w:szCs w:val="28"/>
              </w:rPr>
              <w:t>-государственного партнёрства по вопросам модернизации содержания образования, технологий обучения и совершенствования преп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о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 xml:space="preserve">давания. </w:t>
            </w:r>
          </w:p>
          <w:p w:rsidR="00350789" w:rsidRPr="00440AB6" w:rsidRDefault="00350789" w:rsidP="00350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8. Активизация деятельности профессионального сообщества учителей. </w:t>
            </w:r>
          </w:p>
          <w:p w:rsidR="00350789" w:rsidRPr="00440AB6" w:rsidRDefault="00350789" w:rsidP="00350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>9. Межведомственное взаимодействие между учреждениями культуры и о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б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 xml:space="preserve">разовательными организациями региона. </w:t>
            </w:r>
          </w:p>
          <w:p w:rsidR="00350789" w:rsidRPr="00440AB6" w:rsidRDefault="00350789" w:rsidP="00350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>10. Сбор информации по реализации Концепции и оценки качества геогр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а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 xml:space="preserve">фического образования. </w:t>
            </w:r>
          </w:p>
          <w:p w:rsidR="00350789" w:rsidRPr="00440AB6" w:rsidRDefault="00350789" w:rsidP="00350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4754">
              <w:rPr>
                <w:rFonts w:ascii="Times New Roman" w:hAnsi="Times New Roman"/>
                <w:bCs/>
                <w:sz w:val="28"/>
                <w:szCs w:val="28"/>
              </w:rPr>
              <w:t>На уровне образовательной организаций,</w:t>
            </w:r>
            <w:r w:rsidRPr="00440A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 xml:space="preserve">реализующей образовательные программы общего образования: </w:t>
            </w:r>
            <w:proofErr w:type="gramEnd"/>
          </w:p>
          <w:p w:rsidR="00350789" w:rsidRPr="00440AB6" w:rsidRDefault="00350789" w:rsidP="00350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 прописываются управленческие решения и условия введения и реализации Концепции; </w:t>
            </w:r>
          </w:p>
          <w:p w:rsidR="00350789" w:rsidRPr="00440AB6" w:rsidRDefault="00350789" w:rsidP="00350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 разрабатывается </w:t>
            </w:r>
            <w:proofErr w:type="spellStart"/>
            <w:r w:rsidRPr="00440AB6">
              <w:rPr>
                <w:rFonts w:ascii="Times New Roman" w:hAnsi="Times New Roman"/>
                <w:sz w:val="28"/>
                <w:szCs w:val="28"/>
              </w:rPr>
              <w:t>критериальная</w:t>
            </w:r>
            <w:proofErr w:type="spellEnd"/>
            <w:r w:rsidRPr="00440AB6">
              <w:rPr>
                <w:rFonts w:ascii="Times New Roman" w:hAnsi="Times New Roman"/>
                <w:sz w:val="28"/>
                <w:szCs w:val="28"/>
              </w:rPr>
              <w:t xml:space="preserve"> база моделей введения и реализации Ко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н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 xml:space="preserve">цепции; </w:t>
            </w:r>
          </w:p>
          <w:p w:rsidR="00350789" w:rsidRPr="00440AB6" w:rsidRDefault="00350789" w:rsidP="00350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> апробируются модели, собирается информация и анализируется эффекти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в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ность мероприятий по введению и реализации Концепции модернизации с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о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 xml:space="preserve">держания и технологий преподавания учебного предмета «География». </w:t>
            </w:r>
          </w:p>
          <w:p w:rsidR="00350789" w:rsidRDefault="00350789" w:rsidP="00F571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0D10" w:rsidRDefault="002B4181" w:rsidP="00F571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AB6">
              <w:rPr>
                <w:rFonts w:ascii="Times New Roman" w:hAnsi="Times New Roman"/>
                <w:b/>
                <w:sz w:val="28"/>
                <w:szCs w:val="28"/>
              </w:rPr>
              <w:t xml:space="preserve">Как провести </w:t>
            </w:r>
            <w:proofErr w:type="spellStart"/>
            <w:r w:rsidRPr="00440AB6">
              <w:rPr>
                <w:rFonts w:ascii="Times New Roman" w:hAnsi="Times New Roman"/>
                <w:b/>
                <w:sz w:val="28"/>
                <w:szCs w:val="28"/>
              </w:rPr>
              <w:t>самообследование</w:t>
            </w:r>
            <w:proofErr w:type="spellEnd"/>
            <w:r w:rsidRPr="00440AB6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образовательной организации </w:t>
            </w:r>
            <w:r w:rsidR="00462278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440AB6">
              <w:rPr>
                <w:rFonts w:ascii="Times New Roman" w:hAnsi="Times New Roman"/>
                <w:b/>
                <w:sz w:val="28"/>
                <w:szCs w:val="28"/>
              </w:rPr>
              <w:t>ход и результат</w:t>
            </w:r>
            <w:r w:rsidR="00462278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40AB6">
              <w:rPr>
                <w:rFonts w:ascii="Times New Roman" w:hAnsi="Times New Roman"/>
                <w:b/>
                <w:sz w:val="28"/>
                <w:szCs w:val="28"/>
              </w:rPr>
              <w:t xml:space="preserve"> процесса внедрения Концепции, определени</w:t>
            </w:r>
            <w:r w:rsidR="0046227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440AB6">
              <w:rPr>
                <w:rFonts w:ascii="Times New Roman" w:hAnsi="Times New Roman"/>
                <w:b/>
                <w:sz w:val="28"/>
                <w:szCs w:val="28"/>
              </w:rPr>
              <w:t xml:space="preserve"> стадии г</w:t>
            </w:r>
            <w:r w:rsidRPr="00440AB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440AB6">
              <w:rPr>
                <w:rFonts w:ascii="Times New Roman" w:hAnsi="Times New Roman"/>
                <w:b/>
                <w:sz w:val="28"/>
                <w:szCs w:val="28"/>
              </w:rPr>
              <w:t>товности</w:t>
            </w:r>
            <w:r w:rsidR="0046227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440AB6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C235DD" w:rsidRPr="00440AB6" w:rsidRDefault="00C235DD" w:rsidP="00F571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4181" w:rsidRPr="00440AB6" w:rsidRDefault="00F82823" w:rsidP="00F571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sz w:val="28"/>
                <w:szCs w:val="28"/>
              </w:rPr>
              <w:t xml:space="preserve">«Диагностическая карта» - опросник, </w:t>
            </w:r>
            <w:proofErr w:type="gramStart"/>
            <w:r w:rsidRPr="00440AB6">
              <w:rPr>
                <w:rFonts w:ascii="Times New Roman" w:hAnsi="Times New Roman"/>
                <w:sz w:val="28"/>
                <w:szCs w:val="28"/>
              </w:rPr>
              <w:t>предназначенный</w:t>
            </w:r>
            <w:proofErr w:type="gramEnd"/>
            <w:r w:rsidRPr="00440AB6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440AB6">
              <w:rPr>
                <w:rFonts w:ascii="Times New Roman" w:hAnsi="Times New Roman"/>
                <w:sz w:val="28"/>
                <w:szCs w:val="28"/>
              </w:rPr>
              <w:t>самообслед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о</w:t>
            </w:r>
            <w:r w:rsidRPr="00440AB6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r w:rsidRPr="00440AB6">
              <w:rPr>
                <w:rFonts w:ascii="Times New Roman" w:hAnsi="Times New Roman"/>
                <w:sz w:val="28"/>
                <w:szCs w:val="28"/>
              </w:rPr>
              <w:t xml:space="preserve"> образовательными организациями хода и результатов процесса внедрения, определения стадии готовности</w:t>
            </w:r>
          </w:p>
          <w:tbl>
            <w:tblPr>
              <w:tblStyle w:val="a4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7083"/>
              <w:gridCol w:w="992"/>
              <w:gridCol w:w="1496"/>
            </w:tblGrid>
            <w:tr w:rsidR="00E41ED8" w:rsidRPr="00440AB6" w:rsidTr="003E5358">
              <w:tc>
                <w:tcPr>
                  <w:tcW w:w="7083" w:type="dxa"/>
                </w:tcPr>
                <w:p w:rsidR="00E41ED8" w:rsidRPr="00440AB6" w:rsidRDefault="00E41ED8" w:rsidP="00F5713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E41ED8" w:rsidRPr="00440AB6" w:rsidRDefault="00E41ED8" w:rsidP="00F571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0AB6">
                    <w:rPr>
                      <w:rFonts w:ascii="Times New Roman" w:hAnsi="Times New Roman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1496" w:type="dxa"/>
                </w:tcPr>
                <w:p w:rsidR="00E41ED8" w:rsidRPr="00440AB6" w:rsidRDefault="00E41ED8" w:rsidP="00F571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0AB6">
                    <w:rPr>
                      <w:rFonts w:ascii="Times New Roman" w:hAnsi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E41ED8" w:rsidRPr="00440AB6" w:rsidTr="003E5358">
              <w:tc>
                <w:tcPr>
                  <w:tcW w:w="708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974"/>
                  </w:tblGrid>
                  <w:tr w:rsidR="00E41ED8" w:rsidRPr="00440AB6" w:rsidTr="00002A9E">
                    <w:trPr>
                      <w:trHeight w:val="1351"/>
                    </w:trPr>
                    <w:tc>
                      <w:tcPr>
                        <w:tcW w:w="2974" w:type="dxa"/>
                      </w:tcPr>
                      <w:p w:rsidR="00E41ED8" w:rsidRPr="00440AB6" w:rsidRDefault="00E41ED8" w:rsidP="00F5713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440AB6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Создана ли в образ</w:t>
                        </w:r>
                        <w:r w:rsidRPr="00440AB6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440AB6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вательной организ</w:t>
                        </w:r>
                        <w:r w:rsidRPr="00440AB6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 w:rsidRPr="00440AB6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ции рабочая группа (</w:t>
                        </w:r>
                        <w:proofErr w:type="gramStart"/>
                        <w:r w:rsidRPr="00440AB6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назначен</w:t>
                        </w:r>
                        <w:proofErr w:type="gramEnd"/>
                        <w:r w:rsidRPr="00440AB6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ли отве</w:t>
                        </w:r>
                        <w:r w:rsidRPr="00440AB6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 w:rsidRPr="00440AB6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ственный) по внедр</w:t>
                        </w:r>
                        <w:r w:rsidRPr="00440AB6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440AB6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нию Концепции пр</w:t>
                        </w:r>
                        <w:r w:rsidRPr="00440AB6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440AB6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подавания географии </w:t>
                        </w:r>
                      </w:p>
                    </w:tc>
                  </w:tr>
                </w:tbl>
                <w:p w:rsidR="00E41ED8" w:rsidRPr="00440AB6" w:rsidRDefault="00E41ED8" w:rsidP="00F5713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E41ED8" w:rsidRPr="00440AB6" w:rsidRDefault="00E41ED8" w:rsidP="00F5713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E41ED8" w:rsidRPr="00440AB6" w:rsidRDefault="00E41ED8" w:rsidP="00F5713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41ED8" w:rsidRPr="00440AB6" w:rsidTr="003E5358">
              <w:tc>
                <w:tcPr>
                  <w:tcW w:w="7083" w:type="dxa"/>
                </w:tcPr>
                <w:p w:rsidR="00E41ED8" w:rsidRPr="00440AB6" w:rsidRDefault="00E41ED8" w:rsidP="00F571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40AB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Разработан ли план-график внедрения Концепции </w:t>
                  </w:r>
                </w:p>
              </w:tc>
              <w:tc>
                <w:tcPr>
                  <w:tcW w:w="992" w:type="dxa"/>
                </w:tcPr>
                <w:p w:rsidR="00E41ED8" w:rsidRPr="00440AB6" w:rsidRDefault="00E41ED8" w:rsidP="00F5713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E41ED8" w:rsidRPr="00440AB6" w:rsidRDefault="00E41ED8" w:rsidP="00F5713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41ED8" w:rsidRPr="00440AB6" w:rsidTr="003E5358">
              <w:tc>
                <w:tcPr>
                  <w:tcW w:w="7083" w:type="dxa"/>
                </w:tcPr>
                <w:p w:rsidR="00E41ED8" w:rsidRPr="00440AB6" w:rsidRDefault="00E41ED8" w:rsidP="00F571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40AB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Утвержден ли план-график внедрения Концепции </w:t>
                  </w:r>
                </w:p>
              </w:tc>
              <w:tc>
                <w:tcPr>
                  <w:tcW w:w="992" w:type="dxa"/>
                </w:tcPr>
                <w:p w:rsidR="00E41ED8" w:rsidRPr="00440AB6" w:rsidRDefault="00E41ED8" w:rsidP="00F5713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E41ED8" w:rsidRPr="00440AB6" w:rsidRDefault="00E41ED8" w:rsidP="00F5713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41ED8" w:rsidRPr="00440AB6" w:rsidTr="003E5358">
              <w:tc>
                <w:tcPr>
                  <w:tcW w:w="7083" w:type="dxa"/>
                </w:tcPr>
                <w:p w:rsidR="00E41ED8" w:rsidRPr="00440AB6" w:rsidRDefault="00E41ED8" w:rsidP="00F571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40AB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Приведены ли в соответствие рабочие программы по географии </w:t>
                  </w:r>
                </w:p>
              </w:tc>
              <w:tc>
                <w:tcPr>
                  <w:tcW w:w="992" w:type="dxa"/>
                </w:tcPr>
                <w:p w:rsidR="00E41ED8" w:rsidRPr="00440AB6" w:rsidRDefault="00E41ED8" w:rsidP="00F5713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E41ED8" w:rsidRPr="00440AB6" w:rsidRDefault="00E41ED8" w:rsidP="00F5713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41ED8" w:rsidRPr="00440AB6" w:rsidTr="003E5358">
              <w:tc>
                <w:tcPr>
                  <w:tcW w:w="7083" w:type="dxa"/>
                </w:tcPr>
                <w:p w:rsidR="00E41ED8" w:rsidRPr="00440AB6" w:rsidRDefault="00E41ED8" w:rsidP="00F571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40AB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Приведена ли в соответствие образовательная програ</w:t>
                  </w:r>
                  <w:r w:rsidRPr="00440AB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</w:t>
                  </w:r>
                  <w:r w:rsidRPr="00440AB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мы образовательной организации </w:t>
                  </w:r>
                </w:p>
              </w:tc>
              <w:tc>
                <w:tcPr>
                  <w:tcW w:w="992" w:type="dxa"/>
                </w:tcPr>
                <w:p w:rsidR="00E41ED8" w:rsidRPr="00440AB6" w:rsidRDefault="00E41ED8" w:rsidP="00F5713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E41ED8" w:rsidRPr="00440AB6" w:rsidRDefault="00E41ED8" w:rsidP="00F5713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41ED8" w:rsidRPr="00440AB6" w:rsidTr="003E5358">
              <w:tc>
                <w:tcPr>
                  <w:tcW w:w="7083" w:type="dxa"/>
                </w:tcPr>
                <w:p w:rsidR="00E41ED8" w:rsidRPr="00440AB6" w:rsidRDefault="00E41ED8" w:rsidP="00F571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40AB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Заключены ли договоры о сетевом сотрудничестве с о</w:t>
                  </w:r>
                  <w:r w:rsidRPr="00440AB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</w:t>
                  </w:r>
                  <w:r w:rsidRPr="00440AB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ганизациями с целью внедрения Концепции </w:t>
                  </w:r>
                </w:p>
              </w:tc>
              <w:tc>
                <w:tcPr>
                  <w:tcW w:w="992" w:type="dxa"/>
                </w:tcPr>
                <w:p w:rsidR="00E41ED8" w:rsidRPr="00440AB6" w:rsidRDefault="00E41ED8" w:rsidP="00F5713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E41ED8" w:rsidRPr="00440AB6" w:rsidRDefault="00E41ED8" w:rsidP="00F5713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41ED8" w:rsidRPr="00440AB6" w:rsidTr="003E5358">
              <w:tc>
                <w:tcPr>
                  <w:tcW w:w="7083" w:type="dxa"/>
                </w:tcPr>
                <w:p w:rsidR="00E41ED8" w:rsidRPr="00440AB6" w:rsidRDefault="00E41ED8" w:rsidP="00F571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40AB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Разработаны ли нормативные документы в образов</w:t>
                  </w:r>
                  <w:r w:rsidRPr="00440AB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</w:t>
                  </w:r>
                  <w:r w:rsidRPr="00440AB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тельной организации по внедрению Концепции </w:t>
                  </w:r>
                </w:p>
              </w:tc>
              <w:tc>
                <w:tcPr>
                  <w:tcW w:w="992" w:type="dxa"/>
                </w:tcPr>
                <w:p w:rsidR="00E41ED8" w:rsidRPr="00440AB6" w:rsidRDefault="00E41ED8" w:rsidP="00F5713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E41ED8" w:rsidRPr="00440AB6" w:rsidRDefault="00E41ED8" w:rsidP="00F5713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57130" w:rsidRDefault="00F57130" w:rsidP="00F5713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636E6B" w:rsidRPr="00C235DD" w:rsidRDefault="00636E6B" w:rsidP="00F57130">
            <w:pPr>
              <w:pStyle w:val="Default"/>
              <w:jc w:val="center"/>
              <w:rPr>
                <w:sz w:val="28"/>
                <w:szCs w:val="28"/>
              </w:rPr>
            </w:pPr>
            <w:r w:rsidRPr="00C235DD">
              <w:rPr>
                <w:bCs/>
                <w:sz w:val="28"/>
                <w:szCs w:val="28"/>
              </w:rPr>
              <w:t>Диагностическая карта «Критерии готовности педагога к реализации Ко</w:t>
            </w:r>
            <w:r w:rsidRPr="00C235DD">
              <w:rPr>
                <w:bCs/>
                <w:sz w:val="28"/>
                <w:szCs w:val="28"/>
              </w:rPr>
              <w:t>н</w:t>
            </w:r>
            <w:r w:rsidRPr="00C235DD">
              <w:rPr>
                <w:bCs/>
                <w:sz w:val="28"/>
                <w:szCs w:val="28"/>
              </w:rPr>
              <w:t>цепции по Географии»</w:t>
            </w:r>
          </w:p>
          <w:p w:rsidR="00E41ED8" w:rsidRPr="00440AB6" w:rsidRDefault="00636E6B" w:rsidP="00F571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i/>
                <w:iCs/>
                <w:sz w:val="28"/>
                <w:szCs w:val="28"/>
              </w:rPr>
              <w:t>Уважаемые педагоги, просим вас заполнить диагностическую карту. Отметьте знаком «+» те критерии готовности к введению ФГОС, к</w:t>
            </w:r>
            <w:r w:rsidRPr="00440AB6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 w:rsidRPr="00440AB6">
              <w:rPr>
                <w:rFonts w:ascii="Times New Roman" w:hAnsi="Times New Roman"/>
                <w:i/>
                <w:iCs/>
                <w:sz w:val="28"/>
                <w:szCs w:val="28"/>
              </w:rPr>
              <w:t>торые вам соответствуют.</w:t>
            </w:r>
          </w:p>
          <w:p w:rsidR="00E41ED8" w:rsidRPr="00440AB6" w:rsidRDefault="00E860BB" w:rsidP="00F571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AC5C70" wp14:editId="5462F919">
                  <wp:extent cx="4305300" cy="4927254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492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0BB" w:rsidRPr="00440AB6" w:rsidRDefault="00E860BB" w:rsidP="00F571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AB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FB07B3" wp14:editId="00635325">
                  <wp:extent cx="4714875" cy="3693193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3693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E6C" w:rsidRPr="00440AB6" w:rsidTr="00002A9E">
        <w:tc>
          <w:tcPr>
            <w:tcW w:w="9581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95E6C" w:rsidRPr="00440AB6" w:rsidRDefault="00495E6C" w:rsidP="00053B9D">
            <w:pPr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440AB6"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Анкета для педагога «Готовность к внедрению и реализации Концепции»</w:t>
            </w:r>
          </w:p>
          <w:p w:rsidR="00495E6C" w:rsidRPr="00440AB6" w:rsidRDefault="00495E6C" w:rsidP="00F57130">
            <w:pPr>
              <w:spacing w:after="0" w:line="240" w:lineRule="auto"/>
              <w:jc w:val="both"/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  <w:r w:rsidRPr="00440AB6"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1. Считаете ли вы, что введение Концепции положительно скажется на ра</w:t>
            </w:r>
            <w:r w:rsidRPr="00440AB6"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з</w:t>
            </w:r>
            <w:r w:rsidRPr="00440AB6"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витии и образовательных результатах обучающихся?</w:t>
            </w:r>
          </w:p>
          <w:p w:rsidR="00495E6C" w:rsidRPr="00440AB6" w:rsidRDefault="00495E6C" w:rsidP="00F57130">
            <w:pPr>
              <w:spacing w:after="0" w:line="240" w:lineRule="auto"/>
              <w:jc w:val="both"/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440AB6"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а) да; б) нет; в) затрудняюсь ответить.</w:t>
            </w:r>
          </w:p>
          <w:p w:rsidR="00495E6C" w:rsidRPr="00440AB6" w:rsidRDefault="00495E6C" w:rsidP="00F57130">
            <w:pPr>
              <w:spacing w:after="0" w:line="240" w:lineRule="auto"/>
              <w:jc w:val="both"/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440AB6"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2. Как вы считаете, какие положительные изменения произойдут в образов</w:t>
            </w:r>
            <w:r w:rsidRPr="00440AB6"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а</w:t>
            </w:r>
            <w:r w:rsidRPr="00440AB6"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тельных учреждениях с введением Концепции?</w:t>
            </w:r>
          </w:p>
          <w:p w:rsidR="00495E6C" w:rsidRPr="00440AB6" w:rsidRDefault="00495E6C" w:rsidP="00F57130">
            <w:pPr>
              <w:spacing w:after="0" w:line="240" w:lineRule="auto"/>
              <w:jc w:val="both"/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440AB6"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3. По вашему мнению, в чем состоит готовность педагогов к реализации Концепции?</w:t>
            </w:r>
          </w:p>
          <w:p w:rsidR="00495E6C" w:rsidRPr="00440AB6" w:rsidRDefault="00495E6C" w:rsidP="00F57130">
            <w:pPr>
              <w:spacing w:after="0" w:line="240" w:lineRule="auto"/>
              <w:jc w:val="both"/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440AB6"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4. На ваш взгляд, готовы ли вы к реализации Концепции?</w:t>
            </w:r>
          </w:p>
          <w:p w:rsidR="00495E6C" w:rsidRPr="00440AB6" w:rsidRDefault="00495E6C" w:rsidP="00F57130">
            <w:pPr>
              <w:spacing w:after="0" w:line="240" w:lineRule="auto"/>
              <w:jc w:val="both"/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440AB6"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а) да; б) нет; в) затрудняюсь ответить.</w:t>
            </w:r>
          </w:p>
          <w:p w:rsidR="00495E6C" w:rsidRPr="00440AB6" w:rsidRDefault="00495E6C" w:rsidP="00F57130">
            <w:pPr>
              <w:spacing w:after="0" w:line="240" w:lineRule="auto"/>
              <w:jc w:val="both"/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440AB6"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5. Какие педагогические затруднения, связанные с внедрением и реализацией Концепции, вы испытываете?</w:t>
            </w:r>
          </w:p>
          <w:p w:rsidR="00495E6C" w:rsidRPr="00440AB6" w:rsidRDefault="00495E6C" w:rsidP="00F57130">
            <w:pPr>
              <w:spacing w:after="0" w:line="240" w:lineRule="auto"/>
              <w:jc w:val="both"/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440AB6"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6. Какую помощь по преодолению педагогических затруднений вы хотели бы получить?</w:t>
            </w:r>
          </w:p>
          <w:p w:rsidR="00495E6C" w:rsidRPr="00440AB6" w:rsidRDefault="00495E6C" w:rsidP="00F57130">
            <w:pPr>
              <w:spacing w:after="0" w:line="240" w:lineRule="auto"/>
              <w:jc w:val="both"/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440AB6"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7. На ваш взгляд, готово ли ваше образовательное учреждение к реализации Концепции?</w:t>
            </w:r>
          </w:p>
          <w:p w:rsidR="00495E6C" w:rsidRPr="00440AB6" w:rsidRDefault="00495E6C" w:rsidP="00F57130">
            <w:pPr>
              <w:spacing w:after="0" w:line="240" w:lineRule="auto"/>
              <w:jc w:val="both"/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440AB6"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а) да; б) нет; в) затрудняюсь ответить.</w:t>
            </w:r>
          </w:p>
          <w:p w:rsidR="00495E6C" w:rsidRPr="00440AB6" w:rsidRDefault="00495E6C" w:rsidP="00F57130">
            <w:pPr>
              <w:spacing w:after="0" w:line="240" w:lineRule="auto"/>
              <w:jc w:val="both"/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440AB6"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Благодарим за участие в анкетировании!</w:t>
            </w:r>
          </w:p>
        </w:tc>
      </w:tr>
      <w:tr w:rsidR="005C031E" w:rsidRPr="00440AB6" w:rsidTr="00BD3363">
        <w:tc>
          <w:tcPr>
            <w:tcW w:w="4059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31E" w:rsidRPr="00440AB6" w:rsidRDefault="005C031E" w:rsidP="00F57130">
            <w:pPr>
              <w:shd w:val="clear" w:color="auto" w:fill="FFFFFF"/>
              <w:spacing w:after="0" w:line="240" w:lineRule="auto"/>
              <w:ind w:left="29" w:right="14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440AB6">
              <w:rPr>
                <w:rStyle w:val="aa"/>
                <w:rFonts w:ascii="Times New Roman" w:hAnsi="Times New Roman"/>
                <w:sz w:val="28"/>
                <w:szCs w:val="28"/>
              </w:rPr>
              <w:t>Список литературы и других источников по теме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5278" w:rsidRPr="00440AB6" w:rsidRDefault="00440AB6" w:rsidP="00F57130">
            <w:pPr>
              <w:spacing w:after="0" w:line="240" w:lineRule="auto"/>
              <w:jc w:val="both"/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440AB6"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Текст Концепции https://www.rgo.ru</w:t>
            </w:r>
          </w:p>
        </w:tc>
      </w:tr>
      <w:tr w:rsidR="00485087" w:rsidRPr="00440AB6" w:rsidTr="00BD3363">
        <w:tc>
          <w:tcPr>
            <w:tcW w:w="4059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087" w:rsidRPr="00440AB6" w:rsidRDefault="00485087" w:rsidP="00F57130">
            <w:pPr>
              <w:shd w:val="clear" w:color="auto" w:fill="FFFFFF"/>
              <w:spacing w:after="0" w:line="240" w:lineRule="auto"/>
              <w:ind w:left="29" w:right="14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440AB6">
              <w:rPr>
                <w:rStyle w:val="aa"/>
                <w:rFonts w:ascii="Times New Roman" w:hAnsi="Times New Roman"/>
                <w:sz w:val="28"/>
                <w:szCs w:val="28"/>
              </w:rPr>
              <w:t>Составител</w:t>
            </w:r>
            <w:r w:rsidR="0071773A" w:rsidRPr="00440AB6">
              <w:rPr>
                <w:rStyle w:val="aa"/>
                <w:rFonts w:ascii="Times New Roman" w:hAnsi="Times New Roman"/>
                <w:sz w:val="28"/>
                <w:szCs w:val="28"/>
              </w:rPr>
              <w:t>ь</w:t>
            </w:r>
            <w:r w:rsidRPr="00440AB6">
              <w:rPr>
                <w:rStyle w:val="aa"/>
                <w:rFonts w:ascii="Times New Roman" w:hAnsi="Times New Roman"/>
                <w:sz w:val="28"/>
                <w:szCs w:val="28"/>
              </w:rPr>
              <w:t xml:space="preserve"> консультации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5087" w:rsidRPr="00440AB6" w:rsidRDefault="00440AB6" w:rsidP="00F57130">
            <w:pPr>
              <w:pStyle w:val="a3"/>
              <w:widowControl w:val="0"/>
              <w:tabs>
                <w:tab w:val="left" w:pos="709"/>
              </w:tabs>
              <w:autoSpaceDE w:val="0"/>
              <w:spacing w:after="0" w:line="240" w:lineRule="auto"/>
              <w:ind w:left="0"/>
              <w:contextualSpacing w:val="0"/>
              <w:jc w:val="both"/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</w:pPr>
            <w:r w:rsidRPr="00440AB6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 xml:space="preserve">Горбатова О.Н., старший преподаватель кафедры ЕНО АИРО имени А.М. </w:t>
            </w:r>
            <w:proofErr w:type="spellStart"/>
            <w:r w:rsidRPr="00440AB6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Топорова</w:t>
            </w:r>
            <w:proofErr w:type="spellEnd"/>
          </w:p>
        </w:tc>
      </w:tr>
    </w:tbl>
    <w:p w:rsidR="00301121" w:rsidRPr="00301121" w:rsidRDefault="00301121" w:rsidP="00301121">
      <w:pPr>
        <w:jc w:val="right"/>
        <w:rPr>
          <w:rFonts w:ascii="Times New Roman" w:hAnsi="Times New Roman"/>
          <w:sz w:val="24"/>
          <w:szCs w:val="24"/>
        </w:rPr>
      </w:pPr>
      <w:r w:rsidRPr="00301121">
        <w:rPr>
          <w:rFonts w:ascii="Times New Roman" w:hAnsi="Times New Roman"/>
          <w:sz w:val="24"/>
          <w:szCs w:val="24"/>
        </w:rPr>
        <w:t>Горбатова О.Н.</w:t>
      </w:r>
    </w:p>
    <w:p w:rsidR="00301121" w:rsidRPr="00301121" w:rsidRDefault="00301121" w:rsidP="00301121">
      <w:pPr>
        <w:jc w:val="right"/>
        <w:rPr>
          <w:rFonts w:ascii="Times New Roman" w:hAnsi="Times New Roman"/>
          <w:sz w:val="24"/>
          <w:szCs w:val="24"/>
        </w:rPr>
      </w:pPr>
      <w:r w:rsidRPr="00301121">
        <w:rPr>
          <w:rFonts w:ascii="Times New Roman" w:hAnsi="Times New Roman"/>
          <w:sz w:val="24"/>
          <w:szCs w:val="24"/>
        </w:rPr>
        <w:t>14.12.2019 г.</w:t>
      </w:r>
    </w:p>
    <w:p w:rsidR="00301121" w:rsidRPr="00440AB6" w:rsidRDefault="00301121" w:rsidP="00F571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01121" w:rsidRPr="00440AB6" w:rsidSect="001354D8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6F" w:rsidRDefault="00F51F6F" w:rsidP="006835AB">
      <w:pPr>
        <w:spacing w:after="0" w:line="240" w:lineRule="auto"/>
      </w:pPr>
      <w:r>
        <w:separator/>
      </w:r>
    </w:p>
  </w:endnote>
  <w:endnote w:type="continuationSeparator" w:id="0">
    <w:p w:rsidR="00F51F6F" w:rsidRDefault="00F51F6F" w:rsidP="0068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arterCTT">
    <w:altName w:val="Georg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6F" w:rsidRDefault="00F51F6F" w:rsidP="006835AB">
      <w:pPr>
        <w:spacing w:after="0" w:line="240" w:lineRule="auto"/>
      </w:pPr>
      <w:r>
        <w:separator/>
      </w:r>
    </w:p>
  </w:footnote>
  <w:footnote w:type="continuationSeparator" w:id="0">
    <w:p w:rsidR="00F51F6F" w:rsidRDefault="00F51F6F" w:rsidP="0068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A9E" w:rsidRDefault="00002A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3B9D">
      <w:rPr>
        <w:noProof/>
      </w:rPr>
      <w:t>15</w:t>
    </w:r>
    <w:r>
      <w:rPr>
        <w:noProof/>
      </w:rPr>
      <w:fldChar w:fldCharType="end"/>
    </w:r>
  </w:p>
  <w:p w:rsidR="00002A9E" w:rsidRDefault="00002A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art1AD5"/>
      </v:shape>
    </w:pict>
  </w:numPicBullet>
  <w:abstractNum w:abstractNumId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4"/>
      </w:rPr>
    </w:lvl>
  </w:abstractNum>
  <w:abstractNum w:abstractNumId="2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color w:val="002060"/>
        <w:sz w:val="24"/>
      </w:rPr>
    </w:lvl>
  </w:abstractNum>
  <w:abstractNum w:abstractNumId="3">
    <w:nsid w:val="01F67359"/>
    <w:multiLevelType w:val="hybridMultilevel"/>
    <w:tmpl w:val="00481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F728B3"/>
    <w:multiLevelType w:val="hybridMultilevel"/>
    <w:tmpl w:val="0DF842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727C72"/>
    <w:multiLevelType w:val="hybridMultilevel"/>
    <w:tmpl w:val="FF841222"/>
    <w:lvl w:ilvl="0" w:tplc="7756881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427CD"/>
    <w:multiLevelType w:val="hybridMultilevel"/>
    <w:tmpl w:val="340E7A4A"/>
    <w:lvl w:ilvl="0" w:tplc="7756881C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6E619F"/>
    <w:multiLevelType w:val="hybridMultilevel"/>
    <w:tmpl w:val="9A02BF4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68A7295"/>
    <w:multiLevelType w:val="hybridMultilevel"/>
    <w:tmpl w:val="356E3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9A43A0"/>
    <w:multiLevelType w:val="hybridMultilevel"/>
    <w:tmpl w:val="1992605E"/>
    <w:lvl w:ilvl="0" w:tplc="7756881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840CAA"/>
    <w:multiLevelType w:val="hybridMultilevel"/>
    <w:tmpl w:val="A5D469D4"/>
    <w:lvl w:ilvl="0" w:tplc="6E2C167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CD5730"/>
    <w:multiLevelType w:val="multilevel"/>
    <w:tmpl w:val="0494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BFB0921"/>
    <w:multiLevelType w:val="hybridMultilevel"/>
    <w:tmpl w:val="C4EE8C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AC2246"/>
    <w:multiLevelType w:val="multilevel"/>
    <w:tmpl w:val="42288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DD60442"/>
    <w:multiLevelType w:val="hybridMultilevel"/>
    <w:tmpl w:val="B0DE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95220E"/>
    <w:multiLevelType w:val="hybridMultilevel"/>
    <w:tmpl w:val="5B508A0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62D797E"/>
    <w:multiLevelType w:val="multilevel"/>
    <w:tmpl w:val="4BB4A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E822660"/>
    <w:multiLevelType w:val="hybridMultilevel"/>
    <w:tmpl w:val="C6403B04"/>
    <w:lvl w:ilvl="0" w:tplc="7756881C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7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14"/>
  </w:num>
  <w:num w:numId="10">
    <w:abstractNumId w:val="10"/>
  </w:num>
  <w:num w:numId="11">
    <w:abstractNumId w:val="7"/>
  </w:num>
  <w:num w:numId="12">
    <w:abstractNumId w:val="15"/>
  </w:num>
  <w:num w:numId="13">
    <w:abstractNumId w:val="12"/>
  </w:num>
  <w:num w:numId="14">
    <w:abstractNumId w:val="3"/>
  </w:num>
  <w:num w:numId="1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8D"/>
    <w:rsid w:val="000002BB"/>
    <w:rsid w:val="00000A0C"/>
    <w:rsid w:val="00002A9E"/>
    <w:rsid w:val="00003996"/>
    <w:rsid w:val="000041AB"/>
    <w:rsid w:val="00026156"/>
    <w:rsid w:val="00037888"/>
    <w:rsid w:val="000412F7"/>
    <w:rsid w:val="000479A7"/>
    <w:rsid w:val="00053B9D"/>
    <w:rsid w:val="00086119"/>
    <w:rsid w:val="00087AC3"/>
    <w:rsid w:val="00094C91"/>
    <w:rsid w:val="000D1677"/>
    <w:rsid w:val="000F46DD"/>
    <w:rsid w:val="00103F19"/>
    <w:rsid w:val="0012220B"/>
    <w:rsid w:val="0013405B"/>
    <w:rsid w:val="001354D8"/>
    <w:rsid w:val="00137CCF"/>
    <w:rsid w:val="00140A75"/>
    <w:rsid w:val="00143E0D"/>
    <w:rsid w:val="00157F38"/>
    <w:rsid w:val="0016189A"/>
    <w:rsid w:val="0016308A"/>
    <w:rsid w:val="00164AA8"/>
    <w:rsid w:val="00172786"/>
    <w:rsid w:val="0017297D"/>
    <w:rsid w:val="00176A6E"/>
    <w:rsid w:val="001939E5"/>
    <w:rsid w:val="001A1947"/>
    <w:rsid w:val="001A28AD"/>
    <w:rsid w:val="001B4301"/>
    <w:rsid w:val="001B6B69"/>
    <w:rsid w:val="001B72F8"/>
    <w:rsid w:val="001C2A67"/>
    <w:rsid w:val="001C7719"/>
    <w:rsid w:val="001D05B6"/>
    <w:rsid w:val="001E13DD"/>
    <w:rsid w:val="001E201F"/>
    <w:rsid w:val="001E3938"/>
    <w:rsid w:val="001E584B"/>
    <w:rsid w:val="001E68CC"/>
    <w:rsid w:val="001F5F6E"/>
    <w:rsid w:val="00211DDB"/>
    <w:rsid w:val="00213A99"/>
    <w:rsid w:val="00216A67"/>
    <w:rsid w:val="00222462"/>
    <w:rsid w:val="00236FF6"/>
    <w:rsid w:val="00241310"/>
    <w:rsid w:val="0024575C"/>
    <w:rsid w:val="00247806"/>
    <w:rsid w:val="0025124C"/>
    <w:rsid w:val="00260AC0"/>
    <w:rsid w:val="00293734"/>
    <w:rsid w:val="002A38B4"/>
    <w:rsid w:val="002A5681"/>
    <w:rsid w:val="002B4181"/>
    <w:rsid w:val="002B7FFE"/>
    <w:rsid w:val="002D5DFB"/>
    <w:rsid w:val="002D7EF2"/>
    <w:rsid w:val="002F075B"/>
    <w:rsid w:val="00301121"/>
    <w:rsid w:val="00301842"/>
    <w:rsid w:val="00317267"/>
    <w:rsid w:val="0033392A"/>
    <w:rsid w:val="00340BB3"/>
    <w:rsid w:val="00341B2A"/>
    <w:rsid w:val="00344824"/>
    <w:rsid w:val="00350789"/>
    <w:rsid w:val="00351A80"/>
    <w:rsid w:val="003555B9"/>
    <w:rsid w:val="00365B42"/>
    <w:rsid w:val="00373A53"/>
    <w:rsid w:val="00380FC8"/>
    <w:rsid w:val="00381324"/>
    <w:rsid w:val="00384B0D"/>
    <w:rsid w:val="00395B1C"/>
    <w:rsid w:val="003A0FE0"/>
    <w:rsid w:val="003A1846"/>
    <w:rsid w:val="003A2677"/>
    <w:rsid w:val="003B0BD0"/>
    <w:rsid w:val="003C3F35"/>
    <w:rsid w:val="003C5A9E"/>
    <w:rsid w:val="003C5F17"/>
    <w:rsid w:val="003D28E6"/>
    <w:rsid w:val="003E5358"/>
    <w:rsid w:val="00403DFA"/>
    <w:rsid w:val="00412A68"/>
    <w:rsid w:val="00414DFD"/>
    <w:rsid w:val="00420BD0"/>
    <w:rsid w:val="004247B4"/>
    <w:rsid w:val="00436ADD"/>
    <w:rsid w:val="00436F95"/>
    <w:rsid w:val="004376A5"/>
    <w:rsid w:val="00440AB6"/>
    <w:rsid w:val="00443113"/>
    <w:rsid w:val="00446928"/>
    <w:rsid w:val="0045064A"/>
    <w:rsid w:val="00462278"/>
    <w:rsid w:val="004670EC"/>
    <w:rsid w:val="00472A34"/>
    <w:rsid w:val="00476C0A"/>
    <w:rsid w:val="004845D3"/>
    <w:rsid w:val="00485087"/>
    <w:rsid w:val="00491A7E"/>
    <w:rsid w:val="00495E6C"/>
    <w:rsid w:val="004C141B"/>
    <w:rsid w:val="004C1EA3"/>
    <w:rsid w:val="004C7B37"/>
    <w:rsid w:val="004D677B"/>
    <w:rsid w:val="004E0FBD"/>
    <w:rsid w:val="004E584F"/>
    <w:rsid w:val="004F4858"/>
    <w:rsid w:val="004F4C7B"/>
    <w:rsid w:val="004F62CF"/>
    <w:rsid w:val="004F6D92"/>
    <w:rsid w:val="00502B55"/>
    <w:rsid w:val="005032CE"/>
    <w:rsid w:val="00516699"/>
    <w:rsid w:val="00524AC4"/>
    <w:rsid w:val="00532960"/>
    <w:rsid w:val="00541983"/>
    <w:rsid w:val="00544D88"/>
    <w:rsid w:val="00545BB9"/>
    <w:rsid w:val="00554234"/>
    <w:rsid w:val="00554704"/>
    <w:rsid w:val="00564B07"/>
    <w:rsid w:val="00566900"/>
    <w:rsid w:val="0057257F"/>
    <w:rsid w:val="00572C33"/>
    <w:rsid w:val="00576AB3"/>
    <w:rsid w:val="00594101"/>
    <w:rsid w:val="005A07DB"/>
    <w:rsid w:val="005A1A32"/>
    <w:rsid w:val="005A4C51"/>
    <w:rsid w:val="005B1F05"/>
    <w:rsid w:val="005B3681"/>
    <w:rsid w:val="005B6BB1"/>
    <w:rsid w:val="005C031E"/>
    <w:rsid w:val="005D5768"/>
    <w:rsid w:val="005F1A7A"/>
    <w:rsid w:val="005F4120"/>
    <w:rsid w:val="00602C1C"/>
    <w:rsid w:val="00613FB3"/>
    <w:rsid w:val="0062609E"/>
    <w:rsid w:val="00630802"/>
    <w:rsid w:val="00635BD4"/>
    <w:rsid w:val="00636E6B"/>
    <w:rsid w:val="0064106C"/>
    <w:rsid w:val="00647BFF"/>
    <w:rsid w:val="00650C53"/>
    <w:rsid w:val="00657967"/>
    <w:rsid w:val="00662E3F"/>
    <w:rsid w:val="00663700"/>
    <w:rsid w:val="0067251D"/>
    <w:rsid w:val="006749A1"/>
    <w:rsid w:val="00676D2A"/>
    <w:rsid w:val="006835AB"/>
    <w:rsid w:val="00691351"/>
    <w:rsid w:val="006C0DF1"/>
    <w:rsid w:val="006C4092"/>
    <w:rsid w:val="006C7BE1"/>
    <w:rsid w:val="006D05F3"/>
    <w:rsid w:val="006D0961"/>
    <w:rsid w:val="006D0C08"/>
    <w:rsid w:val="006D3274"/>
    <w:rsid w:val="006F022C"/>
    <w:rsid w:val="006F57CB"/>
    <w:rsid w:val="00704F74"/>
    <w:rsid w:val="007110B9"/>
    <w:rsid w:val="0071260A"/>
    <w:rsid w:val="00714240"/>
    <w:rsid w:val="0071773A"/>
    <w:rsid w:val="00726FAB"/>
    <w:rsid w:val="00730A8F"/>
    <w:rsid w:val="00735B8B"/>
    <w:rsid w:val="00736C78"/>
    <w:rsid w:val="007431C6"/>
    <w:rsid w:val="00744CA3"/>
    <w:rsid w:val="007469D1"/>
    <w:rsid w:val="007514CD"/>
    <w:rsid w:val="00751F02"/>
    <w:rsid w:val="00755BEB"/>
    <w:rsid w:val="007608A4"/>
    <w:rsid w:val="00762537"/>
    <w:rsid w:val="00765A21"/>
    <w:rsid w:val="007660EA"/>
    <w:rsid w:val="00772890"/>
    <w:rsid w:val="00790372"/>
    <w:rsid w:val="00791A57"/>
    <w:rsid w:val="007A0C5F"/>
    <w:rsid w:val="007A437C"/>
    <w:rsid w:val="007C0B07"/>
    <w:rsid w:val="007C3710"/>
    <w:rsid w:val="007C7AE2"/>
    <w:rsid w:val="007C7E64"/>
    <w:rsid w:val="007D54DC"/>
    <w:rsid w:val="007D6268"/>
    <w:rsid w:val="007F1F87"/>
    <w:rsid w:val="007F6031"/>
    <w:rsid w:val="008047CE"/>
    <w:rsid w:val="0080673B"/>
    <w:rsid w:val="00811A25"/>
    <w:rsid w:val="00814594"/>
    <w:rsid w:val="00820145"/>
    <w:rsid w:val="00821692"/>
    <w:rsid w:val="008232C4"/>
    <w:rsid w:val="008307E9"/>
    <w:rsid w:val="00834ECD"/>
    <w:rsid w:val="00842811"/>
    <w:rsid w:val="0084638C"/>
    <w:rsid w:val="00853929"/>
    <w:rsid w:val="0086276E"/>
    <w:rsid w:val="00865986"/>
    <w:rsid w:val="00870760"/>
    <w:rsid w:val="00877F2F"/>
    <w:rsid w:val="008848A0"/>
    <w:rsid w:val="00894823"/>
    <w:rsid w:val="008A18D1"/>
    <w:rsid w:val="008B647F"/>
    <w:rsid w:val="008B7A5D"/>
    <w:rsid w:val="008B7DE7"/>
    <w:rsid w:val="008C0F97"/>
    <w:rsid w:val="008C1E86"/>
    <w:rsid w:val="008C24BF"/>
    <w:rsid w:val="008D26B8"/>
    <w:rsid w:val="008D5C24"/>
    <w:rsid w:val="008D665D"/>
    <w:rsid w:val="008F140E"/>
    <w:rsid w:val="008F2CE8"/>
    <w:rsid w:val="008F471C"/>
    <w:rsid w:val="008F7231"/>
    <w:rsid w:val="00901526"/>
    <w:rsid w:val="00903B06"/>
    <w:rsid w:val="00907611"/>
    <w:rsid w:val="0091120C"/>
    <w:rsid w:val="00924854"/>
    <w:rsid w:val="009351AC"/>
    <w:rsid w:val="00936456"/>
    <w:rsid w:val="009370B6"/>
    <w:rsid w:val="00943992"/>
    <w:rsid w:val="0095602D"/>
    <w:rsid w:val="0095741E"/>
    <w:rsid w:val="0096189E"/>
    <w:rsid w:val="00965B29"/>
    <w:rsid w:val="00982450"/>
    <w:rsid w:val="0099130C"/>
    <w:rsid w:val="009A3687"/>
    <w:rsid w:val="009A59D7"/>
    <w:rsid w:val="009B66CB"/>
    <w:rsid w:val="009C23B4"/>
    <w:rsid w:val="009D5ED0"/>
    <w:rsid w:val="009E019A"/>
    <w:rsid w:val="009E2308"/>
    <w:rsid w:val="009F5C0D"/>
    <w:rsid w:val="009F7B2E"/>
    <w:rsid w:val="00A117EB"/>
    <w:rsid w:val="00A14B35"/>
    <w:rsid w:val="00A154D6"/>
    <w:rsid w:val="00A16F7D"/>
    <w:rsid w:val="00A22714"/>
    <w:rsid w:val="00A22DDD"/>
    <w:rsid w:val="00A22FD6"/>
    <w:rsid w:val="00A25D37"/>
    <w:rsid w:val="00A37326"/>
    <w:rsid w:val="00A4688C"/>
    <w:rsid w:val="00A50D10"/>
    <w:rsid w:val="00A52B1A"/>
    <w:rsid w:val="00A60028"/>
    <w:rsid w:val="00A61BD2"/>
    <w:rsid w:val="00A652F0"/>
    <w:rsid w:val="00A6685B"/>
    <w:rsid w:val="00A73BC9"/>
    <w:rsid w:val="00A831D3"/>
    <w:rsid w:val="00A92E76"/>
    <w:rsid w:val="00AA2A13"/>
    <w:rsid w:val="00AA7F15"/>
    <w:rsid w:val="00AC302F"/>
    <w:rsid w:val="00AE666F"/>
    <w:rsid w:val="00B012DA"/>
    <w:rsid w:val="00B1059C"/>
    <w:rsid w:val="00B15BC9"/>
    <w:rsid w:val="00B27CEF"/>
    <w:rsid w:val="00B30124"/>
    <w:rsid w:val="00B3227C"/>
    <w:rsid w:val="00B32398"/>
    <w:rsid w:val="00B325A9"/>
    <w:rsid w:val="00B43C91"/>
    <w:rsid w:val="00B700FE"/>
    <w:rsid w:val="00B72AFD"/>
    <w:rsid w:val="00B83BF0"/>
    <w:rsid w:val="00BA1180"/>
    <w:rsid w:val="00BB4ED6"/>
    <w:rsid w:val="00BC36D4"/>
    <w:rsid w:val="00BD3363"/>
    <w:rsid w:val="00BD4945"/>
    <w:rsid w:val="00BE4E7C"/>
    <w:rsid w:val="00BE503B"/>
    <w:rsid w:val="00BF5278"/>
    <w:rsid w:val="00C235DD"/>
    <w:rsid w:val="00C24986"/>
    <w:rsid w:val="00C2568F"/>
    <w:rsid w:val="00C32A89"/>
    <w:rsid w:val="00C46D69"/>
    <w:rsid w:val="00C52BF9"/>
    <w:rsid w:val="00C73FC1"/>
    <w:rsid w:val="00C863EC"/>
    <w:rsid w:val="00CB3AA9"/>
    <w:rsid w:val="00CC25F0"/>
    <w:rsid w:val="00CC3A0C"/>
    <w:rsid w:val="00CC4A07"/>
    <w:rsid w:val="00CD5311"/>
    <w:rsid w:val="00CE0588"/>
    <w:rsid w:val="00CE598E"/>
    <w:rsid w:val="00D060D2"/>
    <w:rsid w:val="00D10917"/>
    <w:rsid w:val="00D114DF"/>
    <w:rsid w:val="00D115D6"/>
    <w:rsid w:val="00D11F42"/>
    <w:rsid w:val="00D32628"/>
    <w:rsid w:val="00D33838"/>
    <w:rsid w:val="00D54DC5"/>
    <w:rsid w:val="00D565EB"/>
    <w:rsid w:val="00D57FE8"/>
    <w:rsid w:val="00D63B83"/>
    <w:rsid w:val="00D7020A"/>
    <w:rsid w:val="00D70A9C"/>
    <w:rsid w:val="00D71159"/>
    <w:rsid w:val="00D722F3"/>
    <w:rsid w:val="00D84887"/>
    <w:rsid w:val="00D86791"/>
    <w:rsid w:val="00D95814"/>
    <w:rsid w:val="00DA57B9"/>
    <w:rsid w:val="00DC2C84"/>
    <w:rsid w:val="00DC6B23"/>
    <w:rsid w:val="00DC7829"/>
    <w:rsid w:val="00DD4F72"/>
    <w:rsid w:val="00DF38C6"/>
    <w:rsid w:val="00DF4F2C"/>
    <w:rsid w:val="00DF5741"/>
    <w:rsid w:val="00E16BA4"/>
    <w:rsid w:val="00E24321"/>
    <w:rsid w:val="00E37416"/>
    <w:rsid w:val="00E41ED8"/>
    <w:rsid w:val="00E441EA"/>
    <w:rsid w:val="00E5426F"/>
    <w:rsid w:val="00E573CA"/>
    <w:rsid w:val="00E73DC0"/>
    <w:rsid w:val="00E773AD"/>
    <w:rsid w:val="00E83B9D"/>
    <w:rsid w:val="00E860BB"/>
    <w:rsid w:val="00ED394B"/>
    <w:rsid w:val="00EF2A77"/>
    <w:rsid w:val="00F00840"/>
    <w:rsid w:val="00F04754"/>
    <w:rsid w:val="00F257FD"/>
    <w:rsid w:val="00F379B7"/>
    <w:rsid w:val="00F51F6F"/>
    <w:rsid w:val="00F56C46"/>
    <w:rsid w:val="00F57130"/>
    <w:rsid w:val="00F67AD3"/>
    <w:rsid w:val="00F67D8A"/>
    <w:rsid w:val="00F75C8C"/>
    <w:rsid w:val="00F77906"/>
    <w:rsid w:val="00F82823"/>
    <w:rsid w:val="00F9025A"/>
    <w:rsid w:val="00F932F6"/>
    <w:rsid w:val="00FA748D"/>
    <w:rsid w:val="00FB558C"/>
    <w:rsid w:val="00FC454B"/>
    <w:rsid w:val="00FE1FE7"/>
    <w:rsid w:val="00FF3BD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36F95"/>
    <w:pPr>
      <w:spacing w:before="200" w:line="240" w:lineRule="auto"/>
      <w:ind w:left="200" w:right="200"/>
      <w:outlineLvl w:val="0"/>
    </w:pPr>
    <w:rPr>
      <w:rFonts w:ascii="Cambria" w:eastAsia="Times New Roman" w:hAnsi="Cambria"/>
      <w:b/>
      <w:bCs/>
      <w:spacing w:val="20"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36F9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370B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6F95"/>
    <w:rPr>
      <w:rFonts w:ascii="Cambria" w:hAnsi="Cambria" w:cs="Times New Roman"/>
      <w:b/>
      <w:bCs/>
      <w:spacing w:val="20"/>
      <w:kern w:val="36"/>
      <w:sz w:val="54"/>
      <w:szCs w:val="54"/>
    </w:rPr>
  </w:style>
  <w:style w:type="character" w:customStyle="1" w:styleId="20">
    <w:name w:val="Заголовок 2 Знак"/>
    <w:basedOn w:val="a0"/>
    <w:link w:val="2"/>
    <w:uiPriority w:val="99"/>
    <w:locked/>
    <w:rsid w:val="00436F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9370B6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676D2A"/>
    <w:pPr>
      <w:ind w:left="720"/>
      <w:contextualSpacing/>
    </w:pPr>
  </w:style>
  <w:style w:type="table" w:styleId="a4">
    <w:name w:val="Table Grid"/>
    <w:basedOn w:val="a1"/>
    <w:uiPriority w:val="59"/>
    <w:rsid w:val="0059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8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835AB"/>
    <w:rPr>
      <w:rFonts w:cs="Times New Roman"/>
    </w:rPr>
  </w:style>
  <w:style w:type="paragraph" w:styleId="a7">
    <w:name w:val="footer"/>
    <w:basedOn w:val="a"/>
    <w:link w:val="a8"/>
    <w:uiPriority w:val="99"/>
    <w:rsid w:val="0068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835AB"/>
    <w:rPr>
      <w:rFonts w:cs="Times New Roman"/>
    </w:rPr>
  </w:style>
  <w:style w:type="paragraph" w:styleId="a9">
    <w:name w:val="Normal (Web)"/>
    <w:basedOn w:val="a"/>
    <w:uiPriority w:val="99"/>
    <w:rsid w:val="00E57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436F95"/>
    <w:rPr>
      <w:rFonts w:cs="Times New Roman"/>
      <w:b/>
      <w:bCs/>
    </w:rPr>
  </w:style>
  <w:style w:type="character" w:customStyle="1" w:styleId="hidden-text">
    <w:name w:val="hidden-text"/>
    <w:basedOn w:val="a0"/>
    <w:uiPriority w:val="99"/>
    <w:rsid w:val="00436F95"/>
    <w:rPr>
      <w:rFonts w:cs="Times New Roman"/>
    </w:rPr>
  </w:style>
  <w:style w:type="character" w:customStyle="1" w:styleId="new">
    <w:name w:val="new"/>
    <w:basedOn w:val="a0"/>
    <w:uiPriority w:val="99"/>
    <w:rsid w:val="00436F95"/>
    <w:rPr>
      <w:rFonts w:cs="Times New Roman"/>
    </w:rPr>
  </w:style>
  <w:style w:type="character" w:styleId="ab">
    <w:name w:val="Hyperlink"/>
    <w:basedOn w:val="a0"/>
    <w:uiPriority w:val="99"/>
    <w:rsid w:val="00436F95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9370B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9370B6"/>
    <w:rPr>
      <w:rFonts w:cs="Times New Roman"/>
      <w:sz w:val="22"/>
      <w:szCs w:val="22"/>
      <w:lang w:eastAsia="en-US"/>
    </w:rPr>
  </w:style>
  <w:style w:type="character" w:styleId="ae">
    <w:name w:val="footnote reference"/>
    <w:basedOn w:val="a0"/>
    <w:uiPriority w:val="99"/>
    <w:semiHidden/>
    <w:rsid w:val="009370B6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9370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9370B6"/>
    <w:rPr>
      <w:rFonts w:ascii="Times New Roman" w:hAnsi="Times New Roman" w:cs="Times New Roman"/>
    </w:rPr>
  </w:style>
  <w:style w:type="paragraph" w:styleId="21">
    <w:name w:val="Body Text Indent 2"/>
    <w:basedOn w:val="a"/>
    <w:link w:val="22"/>
    <w:uiPriority w:val="99"/>
    <w:rsid w:val="00F257FD"/>
    <w:pPr>
      <w:spacing w:after="120" w:line="480" w:lineRule="auto"/>
      <w:ind w:left="283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257F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No Spacing"/>
    <w:basedOn w:val="a"/>
    <w:uiPriority w:val="99"/>
    <w:qFormat/>
    <w:rsid w:val="00F257FD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Normal">
    <w:name w:val="ConsPlusNormal"/>
    <w:uiPriority w:val="99"/>
    <w:rsid w:val="00F257F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</w:rPr>
  </w:style>
  <w:style w:type="character" w:styleId="af2">
    <w:name w:val="Emphasis"/>
    <w:basedOn w:val="a0"/>
    <w:uiPriority w:val="99"/>
    <w:qFormat/>
    <w:rsid w:val="00F257FD"/>
    <w:rPr>
      <w:rFonts w:cs="Times New Roman"/>
      <w:i/>
      <w:iCs/>
    </w:rPr>
  </w:style>
  <w:style w:type="paragraph" w:customStyle="1" w:styleId="af3">
    <w:name w:val="Табл текст"/>
    <w:basedOn w:val="a"/>
    <w:uiPriority w:val="99"/>
    <w:rsid w:val="00F257FD"/>
    <w:pPr>
      <w:spacing w:after="0" w:line="240" w:lineRule="auto"/>
    </w:pPr>
    <w:rPr>
      <w:rFonts w:ascii="CharterCTT" w:eastAsia="Times New Roman" w:hAnsi="CharterCTT"/>
      <w:sz w:val="24"/>
      <w:szCs w:val="24"/>
      <w:lang w:eastAsia="ru-RU"/>
    </w:rPr>
  </w:style>
  <w:style w:type="paragraph" w:customStyle="1" w:styleId="af4">
    <w:name w:val="Основной"/>
    <w:basedOn w:val="a"/>
    <w:uiPriority w:val="99"/>
    <w:rsid w:val="00F257F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5">
    <w:name w:val="Буллит"/>
    <w:basedOn w:val="af4"/>
    <w:uiPriority w:val="99"/>
    <w:rsid w:val="00F257FD"/>
    <w:pPr>
      <w:ind w:firstLine="244"/>
    </w:pPr>
  </w:style>
  <w:style w:type="paragraph" w:customStyle="1" w:styleId="31">
    <w:name w:val="Заг 3"/>
    <w:basedOn w:val="a"/>
    <w:uiPriority w:val="99"/>
    <w:rsid w:val="00F257F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4">
    <w:name w:val="Заг 4"/>
    <w:basedOn w:val="31"/>
    <w:uiPriority w:val="99"/>
    <w:rsid w:val="00F257FD"/>
    <w:rPr>
      <w:b w:val="0"/>
      <w:bCs w:val="0"/>
    </w:rPr>
  </w:style>
  <w:style w:type="paragraph" w:styleId="23">
    <w:name w:val="Body Text 2"/>
    <w:basedOn w:val="a"/>
    <w:link w:val="24"/>
    <w:uiPriority w:val="99"/>
    <w:rsid w:val="00F257FD"/>
    <w:pPr>
      <w:spacing w:after="120" w:line="480" w:lineRule="auto"/>
    </w:pPr>
    <w:rPr>
      <w:rFonts w:eastAsia="Times New Roman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F257FD"/>
    <w:rPr>
      <w:rFonts w:eastAsia="Times New Roman" w:cs="Times New Roman"/>
      <w:sz w:val="22"/>
      <w:szCs w:val="22"/>
    </w:rPr>
  </w:style>
  <w:style w:type="paragraph" w:customStyle="1" w:styleId="af6">
    <w:name w:val="Номер упражнения"/>
    <w:basedOn w:val="a"/>
    <w:uiPriority w:val="99"/>
    <w:rsid w:val="00F257FD"/>
    <w:pPr>
      <w:spacing w:after="0" w:line="240" w:lineRule="auto"/>
      <w:ind w:firstLine="284"/>
      <w:jc w:val="both"/>
    </w:pPr>
    <w:rPr>
      <w:rFonts w:ascii="Times New Roman" w:eastAsia="Times New Roman" w:hAnsi="Times New Roman"/>
      <w:b/>
      <w:i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uiPriority w:val="99"/>
    <w:rsid w:val="007608A4"/>
    <w:rPr>
      <w:rFonts w:cs="Times New Roman"/>
    </w:rPr>
  </w:style>
  <w:style w:type="paragraph" w:customStyle="1" w:styleId="14pt-064">
    <w:name w:val="Стиль 14 pt по ширине Справа:  -064 см"/>
    <w:basedOn w:val="a"/>
    <w:uiPriority w:val="99"/>
    <w:rsid w:val="007608A4"/>
    <w:pPr>
      <w:spacing w:after="0" w:line="240" w:lineRule="auto"/>
      <w:ind w:right="-365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7">
    <w:name w:val="Subtitle"/>
    <w:basedOn w:val="a"/>
    <w:link w:val="af8"/>
    <w:uiPriority w:val="99"/>
    <w:qFormat/>
    <w:rsid w:val="007608A4"/>
    <w:pPr>
      <w:widowControl w:val="0"/>
      <w:spacing w:after="0" w:line="240" w:lineRule="auto"/>
      <w:ind w:firstLine="284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uiPriority w:val="99"/>
    <w:locked/>
    <w:rsid w:val="007608A4"/>
    <w:rPr>
      <w:rFonts w:ascii="Arial" w:hAnsi="Arial" w:cs="Times New Roman"/>
      <w:b/>
      <w:snapToGrid w:val="0"/>
      <w:sz w:val="24"/>
    </w:rPr>
  </w:style>
  <w:style w:type="paragraph" w:customStyle="1" w:styleId="11">
    <w:name w:val="Абзац списка1"/>
    <w:basedOn w:val="a"/>
    <w:uiPriority w:val="99"/>
    <w:rsid w:val="00A73BC9"/>
    <w:pPr>
      <w:suppressAutoHyphens/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9">
    <w:name w:val="Body Text"/>
    <w:basedOn w:val="a"/>
    <w:link w:val="afa"/>
    <w:uiPriority w:val="99"/>
    <w:unhideWhenUsed/>
    <w:rsid w:val="00901526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901526"/>
    <w:rPr>
      <w:lang w:eastAsia="en-US"/>
    </w:rPr>
  </w:style>
  <w:style w:type="paragraph" w:customStyle="1" w:styleId="msolistparagraph0">
    <w:name w:val="msolistparagraph"/>
    <w:basedOn w:val="a"/>
    <w:rsid w:val="0071773A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636E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E8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860BB"/>
    <w:rPr>
      <w:rFonts w:ascii="Tahoma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4"/>
    <w:uiPriority w:val="59"/>
    <w:rsid w:val="003011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36F95"/>
    <w:pPr>
      <w:spacing w:before="200" w:line="240" w:lineRule="auto"/>
      <w:ind w:left="200" w:right="200"/>
      <w:outlineLvl w:val="0"/>
    </w:pPr>
    <w:rPr>
      <w:rFonts w:ascii="Cambria" w:eastAsia="Times New Roman" w:hAnsi="Cambria"/>
      <w:b/>
      <w:bCs/>
      <w:spacing w:val="20"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36F9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370B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6F95"/>
    <w:rPr>
      <w:rFonts w:ascii="Cambria" w:hAnsi="Cambria" w:cs="Times New Roman"/>
      <w:b/>
      <w:bCs/>
      <w:spacing w:val="20"/>
      <w:kern w:val="36"/>
      <w:sz w:val="54"/>
      <w:szCs w:val="54"/>
    </w:rPr>
  </w:style>
  <w:style w:type="character" w:customStyle="1" w:styleId="20">
    <w:name w:val="Заголовок 2 Знак"/>
    <w:basedOn w:val="a0"/>
    <w:link w:val="2"/>
    <w:uiPriority w:val="99"/>
    <w:locked/>
    <w:rsid w:val="00436F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9370B6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676D2A"/>
    <w:pPr>
      <w:ind w:left="720"/>
      <w:contextualSpacing/>
    </w:pPr>
  </w:style>
  <w:style w:type="table" w:styleId="a4">
    <w:name w:val="Table Grid"/>
    <w:basedOn w:val="a1"/>
    <w:uiPriority w:val="59"/>
    <w:rsid w:val="0059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8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835AB"/>
    <w:rPr>
      <w:rFonts w:cs="Times New Roman"/>
    </w:rPr>
  </w:style>
  <w:style w:type="paragraph" w:styleId="a7">
    <w:name w:val="footer"/>
    <w:basedOn w:val="a"/>
    <w:link w:val="a8"/>
    <w:uiPriority w:val="99"/>
    <w:rsid w:val="0068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835AB"/>
    <w:rPr>
      <w:rFonts w:cs="Times New Roman"/>
    </w:rPr>
  </w:style>
  <w:style w:type="paragraph" w:styleId="a9">
    <w:name w:val="Normal (Web)"/>
    <w:basedOn w:val="a"/>
    <w:uiPriority w:val="99"/>
    <w:rsid w:val="00E57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436F95"/>
    <w:rPr>
      <w:rFonts w:cs="Times New Roman"/>
      <w:b/>
      <w:bCs/>
    </w:rPr>
  </w:style>
  <w:style w:type="character" w:customStyle="1" w:styleId="hidden-text">
    <w:name w:val="hidden-text"/>
    <w:basedOn w:val="a0"/>
    <w:uiPriority w:val="99"/>
    <w:rsid w:val="00436F95"/>
    <w:rPr>
      <w:rFonts w:cs="Times New Roman"/>
    </w:rPr>
  </w:style>
  <w:style w:type="character" w:customStyle="1" w:styleId="new">
    <w:name w:val="new"/>
    <w:basedOn w:val="a0"/>
    <w:uiPriority w:val="99"/>
    <w:rsid w:val="00436F95"/>
    <w:rPr>
      <w:rFonts w:cs="Times New Roman"/>
    </w:rPr>
  </w:style>
  <w:style w:type="character" w:styleId="ab">
    <w:name w:val="Hyperlink"/>
    <w:basedOn w:val="a0"/>
    <w:uiPriority w:val="99"/>
    <w:rsid w:val="00436F95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9370B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9370B6"/>
    <w:rPr>
      <w:rFonts w:cs="Times New Roman"/>
      <w:sz w:val="22"/>
      <w:szCs w:val="22"/>
      <w:lang w:eastAsia="en-US"/>
    </w:rPr>
  </w:style>
  <w:style w:type="character" w:styleId="ae">
    <w:name w:val="footnote reference"/>
    <w:basedOn w:val="a0"/>
    <w:uiPriority w:val="99"/>
    <w:semiHidden/>
    <w:rsid w:val="009370B6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9370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9370B6"/>
    <w:rPr>
      <w:rFonts w:ascii="Times New Roman" w:hAnsi="Times New Roman" w:cs="Times New Roman"/>
    </w:rPr>
  </w:style>
  <w:style w:type="paragraph" w:styleId="21">
    <w:name w:val="Body Text Indent 2"/>
    <w:basedOn w:val="a"/>
    <w:link w:val="22"/>
    <w:uiPriority w:val="99"/>
    <w:rsid w:val="00F257FD"/>
    <w:pPr>
      <w:spacing w:after="120" w:line="480" w:lineRule="auto"/>
      <w:ind w:left="283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257F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No Spacing"/>
    <w:basedOn w:val="a"/>
    <w:uiPriority w:val="99"/>
    <w:qFormat/>
    <w:rsid w:val="00F257FD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Normal">
    <w:name w:val="ConsPlusNormal"/>
    <w:uiPriority w:val="99"/>
    <w:rsid w:val="00F257F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</w:rPr>
  </w:style>
  <w:style w:type="character" w:styleId="af2">
    <w:name w:val="Emphasis"/>
    <w:basedOn w:val="a0"/>
    <w:uiPriority w:val="99"/>
    <w:qFormat/>
    <w:rsid w:val="00F257FD"/>
    <w:rPr>
      <w:rFonts w:cs="Times New Roman"/>
      <w:i/>
      <w:iCs/>
    </w:rPr>
  </w:style>
  <w:style w:type="paragraph" w:customStyle="1" w:styleId="af3">
    <w:name w:val="Табл текст"/>
    <w:basedOn w:val="a"/>
    <w:uiPriority w:val="99"/>
    <w:rsid w:val="00F257FD"/>
    <w:pPr>
      <w:spacing w:after="0" w:line="240" w:lineRule="auto"/>
    </w:pPr>
    <w:rPr>
      <w:rFonts w:ascii="CharterCTT" w:eastAsia="Times New Roman" w:hAnsi="CharterCTT"/>
      <w:sz w:val="24"/>
      <w:szCs w:val="24"/>
      <w:lang w:eastAsia="ru-RU"/>
    </w:rPr>
  </w:style>
  <w:style w:type="paragraph" w:customStyle="1" w:styleId="af4">
    <w:name w:val="Основной"/>
    <w:basedOn w:val="a"/>
    <w:uiPriority w:val="99"/>
    <w:rsid w:val="00F257F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5">
    <w:name w:val="Буллит"/>
    <w:basedOn w:val="af4"/>
    <w:uiPriority w:val="99"/>
    <w:rsid w:val="00F257FD"/>
    <w:pPr>
      <w:ind w:firstLine="244"/>
    </w:pPr>
  </w:style>
  <w:style w:type="paragraph" w:customStyle="1" w:styleId="31">
    <w:name w:val="Заг 3"/>
    <w:basedOn w:val="a"/>
    <w:uiPriority w:val="99"/>
    <w:rsid w:val="00F257F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4">
    <w:name w:val="Заг 4"/>
    <w:basedOn w:val="31"/>
    <w:uiPriority w:val="99"/>
    <w:rsid w:val="00F257FD"/>
    <w:rPr>
      <w:b w:val="0"/>
      <w:bCs w:val="0"/>
    </w:rPr>
  </w:style>
  <w:style w:type="paragraph" w:styleId="23">
    <w:name w:val="Body Text 2"/>
    <w:basedOn w:val="a"/>
    <w:link w:val="24"/>
    <w:uiPriority w:val="99"/>
    <w:rsid w:val="00F257FD"/>
    <w:pPr>
      <w:spacing w:after="120" w:line="480" w:lineRule="auto"/>
    </w:pPr>
    <w:rPr>
      <w:rFonts w:eastAsia="Times New Roman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F257FD"/>
    <w:rPr>
      <w:rFonts w:eastAsia="Times New Roman" w:cs="Times New Roman"/>
      <w:sz w:val="22"/>
      <w:szCs w:val="22"/>
    </w:rPr>
  </w:style>
  <w:style w:type="paragraph" w:customStyle="1" w:styleId="af6">
    <w:name w:val="Номер упражнения"/>
    <w:basedOn w:val="a"/>
    <w:uiPriority w:val="99"/>
    <w:rsid w:val="00F257FD"/>
    <w:pPr>
      <w:spacing w:after="0" w:line="240" w:lineRule="auto"/>
      <w:ind w:firstLine="284"/>
      <w:jc w:val="both"/>
    </w:pPr>
    <w:rPr>
      <w:rFonts w:ascii="Times New Roman" w:eastAsia="Times New Roman" w:hAnsi="Times New Roman"/>
      <w:b/>
      <w:i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uiPriority w:val="99"/>
    <w:rsid w:val="007608A4"/>
    <w:rPr>
      <w:rFonts w:cs="Times New Roman"/>
    </w:rPr>
  </w:style>
  <w:style w:type="paragraph" w:customStyle="1" w:styleId="14pt-064">
    <w:name w:val="Стиль 14 pt по ширине Справа:  -064 см"/>
    <w:basedOn w:val="a"/>
    <w:uiPriority w:val="99"/>
    <w:rsid w:val="007608A4"/>
    <w:pPr>
      <w:spacing w:after="0" w:line="240" w:lineRule="auto"/>
      <w:ind w:right="-365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7">
    <w:name w:val="Subtitle"/>
    <w:basedOn w:val="a"/>
    <w:link w:val="af8"/>
    <w:uiPriority w:val="99"/>
    <w:qFormat/>
    <w:rsid w:val="007608A4"/>
    <w:pPr>
      <w:widowControl w:val="0"/>
      <w:spacing w:after="0" w:line="240" w:lineRule="auto"/>
      <w:ind w:firstLine="284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uiPriority w:val="99"/>
    <w:locked/>
    <w:rsid w:val="007608A4"/>
    <w:rPr>
      <w:rFonts w:ascii="Arial" w:hAnsi="Arial" w:cs="Times New Roman"/>
      <w:b/>
      <w:snapToGrid w:val="0"/>
      <w:sz w:val="24"/>
    </w:rPr>
  </w:style>
  <w:style w:type="paragraph" w:customStyle="1" w:styleId="11">
    <w:name w:val="Абзац списка1"/>
    <w:basedOn w:val="a"/>
    <w:uiPriority w:val="99"/>
    <w:rsid w:val="00A73BC9"/>
    <w:pPr>
      <w:suppressAutoHyphens/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9">
    <w:name w:val="Body Text"/>
    <w:basedOn w:val="a"/>
    <w:link w:val="afa"/>
    <w:uiPriority w:val="99"/>
    <w:unhideWhenUsed/>
    <w:rsid w:val="00901526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901526"/>
    <w:rPr>
      <w:lang w:eastAsia="en-US"/>
    </w:rPr>
  </w:style>
  <w:style w:type="paragraph" w:customStyle="1" w:styleId="msolistparagraph0">
    <w:name w:val="msolistparagraph"/>
    <w:basedOn w:val="a"/>
    <w:rsid w:val="0071773A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636E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E8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860BB"/>
    <w:rPr>
      <w:rFonts w:ascii="Tahoma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4"/>
    <w:uiPriority w:val="59"/>
    <w:rsid w:val="003011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8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kipkro.ru/forum/199-forum-kraevogo-professionalnogo-ob-edineniya-uchitelej-estestvennonauchnykh-distsipl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kipkro.ru/kpop-main/end/news%20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F8D69-530E-4276-A029-D4985BBA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4014</Words>
  <Characters>22883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Ольга</cp:lastModifiedBy>
  <cp:revision>59</cp:revision>
  <dcterms:created xsi:type="dcterms:W3CDTF">2019-08-02T03:23:00Z</dcterms:created>
  <dcterms:modified xsi:type="dcterms:W3CDTF">2019-12-14T13:56:00Z</dcterms:modified>
</cp:coreProperties>
</file>