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Средняя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города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Бийска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Алтайского края</w:t>
      </w: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tabs>
          <w:tab w:val="left" w:leader="underscore" w:pos="11904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>
      <w:pPr>
        <w:shd w:val="clear" w:color="auto" w:fill="FFFFFF"/>
        <w:tabs>
          <w:tab w:val="left" w:leader="underscore" w:pos="11904"/>
        </w:tabs>
        <w:spacing w:after="0"/>
        <w:jc w:val="center"/>
        <w:rPr>
          <w:rFonts w:ascii="Times New Roman" w:hAnsi="Times New Roman" w:eastAsia="Calibri" w:cs="Times New Roman"/>
          <w:bCs/>
          <w:sz w:val="48"/>
          <w:szCs w:val="48"/>
        </w:rPr>
      </w:pPr>
      <w:r>
        <w:rPr>
          <w:rFonts w:ascii="Times New Roman" w:hAnsi="Times New Roman" w:eastAsia="Calibri" w:cs="Times New Roman"/>
          <w:bCs/>
          <w:sz w:val="48"/>
          <w:szCs w:val="48"/>
        </w:rPr>
        <w:t>спортивного развлечения</w:t>
      </w:r>
    </w:p>
    <w:p>
      <w:pPr>
        <w:shd w:val="clear" w:color="auto" w:fill="FFFFFF"/>
        <w:tabs>
          <w:tab w:val="left" w:leader="underscore" w:pos="11904"/>
        </w:tabs>
        <w:spacing w:after="0"/>
        <w:jc w:val="center"/>
        <w:rPr>
          <w:rFonts w:ascii="Times New Roman" w:hAnsi="Times New Roman" w:eastAsia="Calibri" w:cs="Times New Roman"/>
          <w:bCs/>
          <w:sz w:val="48"/>
          <w:szCs w:val="48"/>
        </w:rPr>
      </w:pPr>
      <w:r>
        <w:rPr>
          <w:rFonts w:ascii="Times New Roman" w:hAnsi="Times New Roman" w:eastAsia="Calibri" w:cs="Times New Roman"/>
          <w:bCs/>
          <w:sz w:val="48"/>
          <w:szCs w:val="48"/>
        </w:rPr>
        <w:t xml:space="preserve"> «Путешествие по Руси»</w:t>
      </w: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Подготовили: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Евсеева В.А., инструктор по физической культуре</w:t>
      </w: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Бийск, 2023г.</w:t>
      </w:r>
    </w:p>
    <w:p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«Путешествие по Руси»</w:t>
      </w:r>
    </w:p>
    <w:p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социально – коммуникативное развитие, познавательное развитие, физическое развитие.</w:t>
      </w:r>
    </w:p>
    <w:p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старшая</w:t>
      </w:r>
    </w:p>
    <w:p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bookmarkStart w:id="0" w:name="_GoBack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создать условия для формирования представлений о жизни, традициях и быте наших предков посредством народных игр</w:t>
      </w:r>
      <w:bookmarkEnd w:id="0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>
      <w:pPr>
        <w:pStyle w:val="6"/>
        <w:spacing w:before="0" w:beforeAutospacing="0" w:after="0" w:afterAutospacing="0" w:line="360" w:lineRule="auto"/>
        <w:jc w:val="both"/>
        <w:rPr>
          <w:b/>
          <w:shd w:val="clear" w:color="auto" w:fill="FAFAFA"/>
        </w:rPr>
      </w:pPr>
      <w:r>
        <w:rPr>
          <w:b/>
          <w:shd w:val="clear" w:color="auto" w:fill="FAFAFA"/>
        </w:rPr>
        <w:t>Образовательные задачи:</w:t>
      </w:r>
    </w:p>
    <w:p>
      <w:pPr>
        <w:pStyle w:val="6"/>
        <w:spacing w:before="0" w:beforeAutospacing="0" w:after="0" w:afterAutospacing="0" w:line="360" w:lineRule="auto"/>
        <w:jc w:val="both"/>
        <w:rPr>
          <w:shd w:val="clear" w:color="auto" w:fill="FAFAFA"/>
        </w:rPr>
      </w:pPr>
      <w:r>
        <w:rPr>
          <w:b/>
          <w:shd w:val="clear" w:color="auto" w:fill="FAFAFA"/>
        </w:rPr>
        <w:t xml:space="preserve">- </w:t>
      </w:r>
      <w:r>
        <w:rPr>
          <w:shd w:val="clear" w:color="auto" w:fill="FAFAFA"/>
        </w:rPr>
        <w:t xml:space="preserve">формировать элементарные представления об истории человечества, </w:t>
      </w:r>
    </w:p>
    <w:p>
      <w:pPr>
        <w:pStyle w:val="6"/>
        <w:spacing w:before="0" w:beforeAutospacing="0" w:after="0" w:afterAutospacing="0" w:line="360" w:lineRule="auto"/>
        <w:jc w:val="both"/>
        <w:rPr>
          <w:shd w:val="clear" w:color="auto" w:fill="FAFAFA"/>
        </w:rPr>
      </w:pPr>
      <w:r>
        <w:rPr>
          <w:shd w:val="clear" w:color="auto" w:fill="FAFAFA"/>
        </w:rPr>
        <w:t xml:space="preserve">-продолжать формировать представления о социокультурных ценностях нашего народа, </w:t>
      </w:r>
    </w:p>
    <w:p>
      <w:pPr>
        <w:pStyle w:val="6"/>
        <w:spacing w:before="0" w:beforeAutospacing="0" w:after="0" w:afterAutospacing="0" w:line="360" w:lineRule="auto"/>
        <w:jc w:val="both"/>
        <w:rPr>
          <w:b/>
          <w:shd w:val="clear" w:color="auto" w:fill="FAFAFA"/>
        </w:rPr>
      </w:pPr>
      <w:r>
        <w:rPr>
          <w:shd w:val="clear" w:color="auto" w:fill="FAFAFA"/>
        </w:rPr>
        <w:t>-расширять кругозор детей.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Style w:val="8"/>
          <w:shd w:val="clear" w:color="auto" w:fill="FAFAFA"/>
        </w:rPr>
      </w:pPr>
      <w:r>
        <w:rPr>
          <w:b/>
        </w:rPr>
        <w:t>Развивающие задачи:</w:t>
      </w:r>
      <w:r>
        <w:rPr>
          <w:rStyle w:val="8"/>
          <w:shd w:val="clear" w:color="auto" w:fill="FAFAFA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Style w:val="8"/>
          <w:shd w:val="clear" w:color="auto" w:fill="FAFAFA"/>
        </w:rPr>
      </w:pPr>
      <w:r>
        <w:rPr>
          <w:rStyle w:val="8"/>
          <w:shd w:val="clear" w:color="auto" w:fill="FAFAFA"/>
        </w:rPr>
        <w:t xml:space="preserve">-развивать познавательный интерес детей, любознательность,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Style w:val="8"/>
          <w:shd w:val="clear" w:color="auto" w:fill="FAFAFA"/>
        </w:rPr>
      </w:pPr>
      <w:r>
        <w:rPr>
          <w:rStyle w:val="8"/>
          <w:shd w:val="clear" w:color="auto" w:fill="FAFAFA"/>
        </w:rPr>
        <w:t>-развивать интерес к участию в подвижных и спортивных играх.</w:t>
      </w:r>
    </w:p>
    <w:p>
      <w:pPr>
        <w:pStyle w:val="6"/>
        <w:spacing w:before="0" w:beforeAutospacing="0" w:after="0" w:afterAutospacing="0" w:line="360" w:lineRule="auto"/>
        <w:jc w:val="both"/>
        <w:rPr>
          <w:rStyle w:val="8"/>
          <w:shd w:val="clear" w:color="auto" w:fill="FAFAFA"/>
        </w:rPr>
      </w:pPr>
      <w:r>
        <w:rPr>
          <w:b/>
          <w:shd w:val="clear" w:color="auto" w:fill="FAFAFA"/>
        </w:rPr>
        <w:t>Воспитательные задачи:</w:t>
      </w:r>
      <w:r>
        <w:rPr>
          <w:rStyle w:val="8"/>
          <w:shd w:val="clear" w:color="auto" w:fill="FAFAFA"/>
        </w:rPr>
        <w:t> </w:t>
      </w:r>
    </w:p>
    <w:p>
      <w:pPr>
        <w:pStyle w:val="6"/>
        <w:spacing w:before="0" w:beforeAutospacing="0" w:after="0" w:afterAutospacing="0" w:line="360" w:lineRule="auto"/>
        <w:jc w:val="both"/>
        <w:rPr>
          <w:rStyle w:val="8"/>
          <w:shd w:val="clear" w:color="auto" w:fill="FAFAFA"/>
        </w:rPr>
      </w:pPr>
      <w:r>
        <w:rPr>
          <w:rStyle w:val="8"/>
          <w:shd w:val="clear" w:color="auto" w:fill="FAFAFA"/>
        </w:rPr>
        <w:t xml:space="preserve">-воспитывать патриотические чувства, </w:t>
      </w:r>
    </w:p>
    <w:p>
      <w:pPr>
        <w:pStyle w:val="6"/>
        <w:spacing w:before="0" w:beforeAutospacing="0" w:after="0" w:afterAutospacing="0" w:line="360" w:lineRule="auto"/>
        <w:jc w:val="both"/>
        <w:rPr>
          <w:rStyle w:val="8"/>
          <w:shd w:val="clear" w:color="auto" w:fill="FAFAFA"/>
        </w:rPr>
      </w:pPr>
      <w:r>
        <w:rPr>
          <w:rStyle w:val="8"/>
          <w:shd w:val="clear" w:color="auto" w:fill="FAFAFA"/>
        </w:rPr>
        <w:t>-воспитывать уважение к традиционным семейным ценностям любви к Родине,</w:t>
      </w:r>
    </w:p>
    <w:p>
      <w:pPr>
        <w:pStyle w:val="6"/>
        <w:spacing w:before="0" w:beforeAutospacing="0" w:after="0" w:afterAutospacing="0" w:line="360" w:lineRule="auto"/>
        <w:jc w:val="both"/>
        <w:rPr>
          <w:rStyle w:val="8"/>
          <w:shd w:val="clear" w:color="auto" w:fill="FAFAFA"/>
        </w:rPr>
      </w:pPr>
      <w:r>
        <w:rPr>
          <w:rStyle w:val="8"/>
          <w:shd w:val="clear" w:color="auto" w:fill="FAFAFA"/>
        </w:rPr>
        <w:t>- воспитывать интерес к спорту.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Style w:val="8"/>
          <w:shd w:val="clear" w:color="auto" w:fill="FFFFFF"/>
        </w:rPr>
      </w:pPr>
      <w:r>
        <w:rPr>
          <w:b/>
        </w:rPr>
        <w:t>Предварительная работа</w:t>
      </w:r>
      <w:r>
        <w:t>:</w:t>
      </w:r>
      <w:r>
        <w:rPr>
          <w:rStyle w:val="8"/>
          <w:shd w:val="clear" w:color="auto" w:fill="FFFFFF"/>
        </w:rPr>
        <w:t> экскурсия в музей «Русская горница», беседа «Как жили наши предки», спортивное развлечение «Народные игры», чтение былин о богатырях, знакомство с пословицами и поговорками.</w:t>
      </w:r>
    </w:p>
    <w:p>
      <w:pPr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презентация «Путешествие по Руси», атрибуты для подвижных игр, атрибуты деревянной избы,</w:t>
      </w:r>
      <w:r>
        <w:rPr>
          <w:rStyle w:val="8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>
        <w:rPr>
          <w:rStyle w:val="10"/>
          <w:rFonts w:ascii="Times New Roman" w:hAnsi="Times New Roman" w:cs="Times New Roman"/>
          <w:sz w:val="24"/>
          <w:szCs w:val="24"/>
        </w:rPr>
        <w:t>ноутбук, мультимедийная установка, карта.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</w:p>
    <w:p>
      <w:pPr>
        <w:spacing w:after="0" w:line="240" w:lineRule="auto"/>
        <w:rPr>
          <w:rStyle w:val="8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spacing w:after="120" w:line="240" w:lineRule="auto"/>
        <w:rPr>
          <w:rStyle w:val="8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spacing w:after="120" w:line="240" w:lineRule="auto"/>
        <w:rPr>
          <w:rStyle w:val="8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spacing w:after="120" w:line="240" w:lineRule="auto"/>
        <w:rPr>
          <w:rStyle w:val="8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spacing w:after="120" w:line="240" w:lineRule="auto"/>
        <w:jc w:val="center"/>
        <w:rPr>
          <w:rStyle w:val="8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8"/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</w:t>
      </w:r>
    </w:p>
    <w:tbl>
      <w:tblPr>
        <w:tblStyle w:val="7"/>
        <w:tblpPr w:leftFromText="180" w:rightFromText="180" w:vertAnchor="page" w:horzAnchor="margin" w:tblpY="2780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568"/>
        <w:gridCol w:w="6519"/>
        <w:gridCol w:w="14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5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момент, начало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087" w:type="dxa"/>
            <w:gridSpan w:val="2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6" w:type="dxa"/>
            <w:gridSpan w:val="2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5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ООД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5211" w:type="dxa"/>
            <w:gridSpan w:val="2"/>
          </w:tcPr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Дети заходят в музыкальный зал.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Ответы детей: Русь.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Ответы детей: Славяне.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Ответы детей: Славяне -  похоже на слова «слава».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Ответы детей: Из летописей, былин и сказаний.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Ответы детей: Да.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Ответы детей: Да.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Ответы детей: Богатыри.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Style w:val="4"/>
                <w:i w:val="0"/>
              </w:rPr>
            </w:pPr>
            <w:r>
              <w:rPr>
                <w:rStyle w:val="4"/>
                <w:i w:val="0"/>
              </w:rPr>
              <w:t>Дети шагают на месте.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Style w:val="4"/>
                <w:i w:val="0"/>
              </w:rPr>
            </w:pPr>
            <w:r>
              <w:rPr>
                <w:rStyle w:val="4"/>
                <w:i w:val="0"/>
              </w:rPr>
              <w:t>Руки согнуты в локтях, показывают силу.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Style w:val="4"/>
                <w:i w:val="0"/>
              </w:rPr>
            </w:pPr>
            <w:r>
              <w:rPr>
                <w:rStyle w:val="4"/>
                <w:i w:val="0"/>
              </w:rPr>
              <w:t>Руку правую подносим козырьком к глазам.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Style w:val="4"/>
                <w:i w:val="0"/>
              </w:rPr>
            </w:pPr>
            <w:r>
              <w:rPr>
                <w:rStyle w:val="4"/>
                <w:i w:val="0"/>
              </w:rPr>
              <w:t>Ноги в стороны.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Style w:val="4"/>
                <w:i w:val="0"/>
              </w:rPr>
            </w:pPr>
            <w:r>
              <w:rPr>
                <w:rStyle w:val="4"/>
                <w:i w:val="0"/>
              </w:rPr>
              <w:t>Поворот вправо.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Style w:val="4"/>
                <w:i w:val="0"/>
              </w:rPr>
            </w:pPr>
            <w:r>
              <w:rPr>
                <w:rStyle w:val="4"/>
                <w:i w:val="0"/>
              </w:rPr>
              <w:t>Руку левую подносят козырьком к глазам, поворот налево.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Style w:val="4"/>
                <w:i w:val="0"/>
              </w:rPr>
            </w:pPr>
            <w:r>
              <w:rPr>
                <w:rStyle w:val="4"/>
                <w:i w:val="0"/>
              </w:rPr>
              <w:t>Руки на поясе наклоны влево – вправо.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Style w:val="4"/>
                <w:i w:val="0"/>
              </w:rPr>
            </w:pPr>
            <w:r>
              <w:rPr>
                <w:rStyle w:val="4"/>
                <w:i w:val="0"/>
              </w:rPr>
              <w:t>Руки вверх.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Ответы детей: Закрываем мы глаза - вот такие чудеса.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Время убегает – в прошлое нас возвращает.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Крепко, крепко закрывай и тихонько открывай.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Головою не крути- только глазками смотри.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Ты налево посмотри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Ты на право посмотри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Вверх, вниз-в прошлом окажись!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Пришло время готовиться к выходу в прошлое.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663" w:type="dxa"/>
            <w:gridSpan w:val="2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ВП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Здравствуйте, дорогие ребята! Меня зовут Василиса Премудрая. Вы уже много знаете о жизни русского народа, о многих обычаях и традициях, научились танцевать русские народные танцы, играли в народные игры. Сейчас вы живете в огромной стране - России. А как называлась Россия раньше?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 – Правильно. Русь. Много воды утекло с тех пор, как впервые вступили на землю наши с вами предки. А вы знаете, как они тогда назывались?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ВП -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 правильно, славяне – от них ведет начало наш русский народ. А почему они так назывались?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 -Молодцы, да «слава» - значит славный народ. Привольно жилось нашим предкам, земля плодородная, края теплые, растений и животных в лесах, а рыбы в реках видимо – невидимо.  Год от года росла сила и мощь молодой Руси, увеличивались ее пределы. Ребятушки, а как вы думаете, откуда мы с вами все это узнали?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 – Ребята, хотите отправиться в путешествие по Руси?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ВП - Я предлагаю вам отправиться в прошлое.  Попасть в прошлое сможет лишь тот, кто любит и знает былины и сказания, пословицы и поговорки, танцы и игры. Ребята, я вам сегодня принесла сундук с сокровищами. Ой, а где же он?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 – Попробуем найти сундук и отправиться в прошлое?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 – Ребята,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огда на Русь нападали враги, на её </w:t>
            </w:r>
            <w:r>
              <w:rPr>
                <w:rStyle w:val="5"/>
                <w:rFonts w:ascii="Times New Roman" w:hAnsi="Times New Roman" w:cs="Times New Roman"/>
                <w:b w:val="0"/>
                <w:sz w:val="24"/>
                <w:szCs w:val="24"/>
              </w:rPr>
              <w:t>защиту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вставали самые смелые, самые отважные, самые храбрые, решительные, мужественные </w:t>
            </w:r>
            <w:r>
              <w:rPr>
                <w:rStyle w:val="5"/>
                <w:rFonts w:ascii="Times New Roman" w:hAnsi="Times New Roman" w:cs="Times New Roman"/>
                <w:b w:val="0"/>
                <w:sz w:val="24"/>
                <w:szCs w:val="24"/>
              </w:rPr>
              <w:t>защитники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Они славились необыкновенной силой, об их подвигах слагались сказки и былины. Как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называли?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 – Для того , чтобы нам справиться с заданиями Б-Я, давайте проведем богатырскую разминку и станем такими же сильными.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Дружно встанем раз-два-три 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Мы теперь богатыри!                                  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Мы ладонь к глазам приставим,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 xml:space="preserve">Ноги крепкие расставим,                                                Поворачиваясь вправо – оглядимся величаво       </w:t>
            </w:r>
          </w:p>
          <w:p>
            <w:pPr>
              <w:pStyle w:val="6"/>
              <w:spacing w:before="0" w:beforeAutospacing="0" w:after="0" w:afterAutospacing="0"/>
              <w:jc w:val="both"/>
            </w:pPr>
            <w:r>
              <w:t>И налево надо тоже поглядеть из-под ладошек                   </w:t>
            </w:r>
          </w:p>
          <w:p>
            <w:pPr>
              <w:pStyle w:val="6"/>
              <w:spacing w:before="72" w:beforeAutospacing="0" w:after="72" w:afterAutospacing="0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 xml:space="preserve">Наклонились влево – вправо                          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 Получается на славу!        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 – У меня есть волшебный клубочек, он нам покажет дорогу и поможет перемещаться по Руси. Необходимо прочесть волшебные слова и клубочек покатиться. Закрываем глаза и повторяем за мной.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Закрываем мы глаза - вот такие чудеса.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Время убегает – в прошлое нас возвращает.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Крепко, крепко закрывай и тихонько открывай.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Головою не крути- только глазками смотри.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Ты налево посмотри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Ты на право посмотри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Вверх, вниз-в прошлом окажись!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Пришло время готовиться к выходу в прошлое.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>
            <w:pPr>
              <w:spacing w:after="0" w:line="360" w:lineRule="auto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 зале звучит песня «Ах, ты степь широкая». Детей встречает Василиса Премудрая.</w:t>
            </w:r>
          </w:p>
          <w:p>
            <w:pPr>
              <w:spacing w:after="0" w:line="360" w:lineRule="auto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Слайд 1.Русь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Слайд2. Славяне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Слайд 3. Видео письмо от Б-Яги.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«Ну, здравствуйте, детишки, проспали, проворонили свой сундук с добром!  Я его далеко запрятала. Место, где спрятан сундук, вы найдете по карте, а части карты вы будите находить, путешествуя по Руси».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4 . Богатыри.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 и дети выполняют движения согласно тексту.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глаз.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5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5211" w:type="dxa"/>
            <w:gridSpan w:val="2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Это похоже на дом наших предков – славян.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соответствии с правилами.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Праздник у наших предков.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Да.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соответствии с правилами.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В поле, наши предки сеют хлеб.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соответствии с правилами.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на рынке.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где все продают и покупают.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соответствии с правилами.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spacing w:before="72" w:beforeAutospacing="0" w:after="72" w:afterAutospacing="0"/>
              <w:jc w:val="both"/>
              <w:rPr>
                <w:i/>
                <w:iCs/>
              </w:rPr>
            </w:pPr>
          </w:p>
          <w:p>
            <w:pPr>
              <w:pStyle w:val="6"/>
              <w:spacing w:before="72" w:beforeAutospacing="0" w:after="72" w:afterAutospacing="0"/>
              <w:jc w:val="both"/>
              <w:rPr>
                <w:i/>
                <w:iCs/>
              </w:rPr>
            </w:pPr>
          </w:p>
          <w:p>
            <w:pPr>
              <w:pStyle w:val="6"/>
              <w:spacing w:before="72" w:beforeAutospacing="0" w:after="72" w:afterAutospacing="0"/>
              <w:jc w:val="both"/>
              <w:rPr>
                <w:i/>
                <w:iCs/>
              </w:rPr>
            </w:pPr>
          </w:p>
          <w:p>
            <w:pPr>
              <w:pStyle w:val="6"/>
              <w:spacing w:before="72" w:beforeAutospacing="0" w:after="72" w:afterAutospacing="0"/>
              <w:jc w:val="both"/>
              <w:rPr>
                <w:i/>
                <w:iCs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соответствии с правилами. </w:t>
            </w:r>
          </w:p>
        </w:tc>
        <w:tc>
          <w:tcPr>
            <w:tcW w:w="6663" w:type="dxa"/>
            <w:gridSpan w:val="2"/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–Ребята, посмотрите,  наш клубочек ведет нас по кочкам через болото. Идем друг за другом в одну колонну, наступаем только на кочки 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– Где же мы с вами оказались?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– Вы правы, ребятушки. Давным - давно наши предки строили себе дом, срубленный из бревен и назывался он – изба. Избы строили большими, жили в них семьям: деды и отцы, внуки и правнуки. Добрым гостям всегда рады были, ворота отворяли и за стол  приглашали. А сейчас и мы в гости попали. Давайте с вами поиграем в старинную русскую игру «Золотые ворота».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В игре «Золотые ворота» двое игроков встают друг напротив друг друга и, взявшись за руки, поднимают руки вверх. Получаются «воротики». Остальные дети встают друг за другом и кладут руки на плечи идущему впереди либо просто берутся за руки. Получившаяся цепочка должна пройти под воротами. «Воротики» произносят: 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Золотые ворота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Пропускают не всегда!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Первый раз прощается,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Второй запрещается,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А на третий раз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Не пропустим вас!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После этих слов «воротики» опускают руки, и те дети, которые оказались пойманными, тоже становятся «воротиками». Постепенно количество «ворот» увеличивается, а цепочка уменьшается. Игра заканчивается, когда все дети становятся «воротами».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ВП – Ребята, посмотрите, вот первая часть карты.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ВП – Молодцы. А клубочек дальше покатился, ведет нас через кочки да канавки. Ребята, нам нужно перешагивать через кочки высоко поднимая поочередно ноги и перепрыгивать на двух ногах через канавки.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 xml:space="preserve">ВП – Смотрите, где же это мы? 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 xml:space="preserve">ВП -Наши предки, ребята, не только много работали, они еще любили веселиться, играть и праздники отмечать. Праздники в старину встречали весело, с выдумкой:  водили хороводы, пели песни, затевали игры. В них принимали участие и взрослые и дети.  А вы любите играть? 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-Тогда я вас приглашаю на праздник. Мы с вами поиграем в народную игру, в которую на горке в праздник играли наши предки «Чурилки». Послушайте правила. Выбираем двоих детей. Одному завязываю платком глаза, другому даю колокольчик, затем ведут вокруг них хоровод и поют: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«Колокольцы, бубенцы,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Раззвонились удальцы.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Диги-диги-диги-дон,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Отгадай, откуда звон?»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После этих слов игрок с колокольчиком начинает звонить и ходить в круге, а жмурка старается его поймать.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 xml:space="preserve">Как только жмурка поймает его, их меняют другие игроки. 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ВП – Ребята посмотрите , а вторая часть карты.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 xml:space="preserve">ВП – Наш клубочек снова зовет нас в дорогу. Нам предстоит пройти по веревочному мостику через реку. Идем в одну колонну , подняв руки в стороны, держа равновесие. 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- Куда же это нас клубочек привел?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>
              <w:t>ВП -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Весной у наших предков появляется много дел: нужно просушить семена и приготовить орудия труда. Начинаются земледельческие работы. Наши предки – славяне верили в предания , высшие силы Земли. Совершали обряды. Вот например, прежде чем засеять поле , совершали обряд пробуждения Земли – взрослые прыгали, топая о землю посильнее , чтобы разбудить ее для посева.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День сева был самым ответственным, но и самым торжественным днем для крестьянина в земледельческом году. Давайте и мы с вами поможем нашим предкам пробудить землю ото сна и походим по полю в старинной игре «Заря – зарница».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rStyle w:val="10"/>
              </w:rPr>
              <w:t>Ребята, вставайте в круг, руки держите за спиной. Водящий – заря ходит за спиной игроков в кругу с лентой или платочком и говорит: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60" w:lineRule="auto"/>
              <w:rPr>
                <w:rStyle w:val="10"/>
              </w:rPr>
            </w:pPr>
            <w:r>
              <w:rPr>
                <w:rStyle w:val="10"/>
              </w:rPr>
              <w:t>Заря-заряница,</w:t>
            </w:r>
            <w:r>
              <w:br w:type="textWrapping"/>
            </w:r>
            <w:r>
              <w:rPr>
                <w:rStyle w:val="10"/>
              </w:rPr>
              <w:t>Красная девица,</w:t>
            </w:r>
            <w:r>
              <w:br w:type="textWrapping"/>
            </w:r>
            <w:r>
              <w:rPr>
                <w:rStyle w:val="10"/>
              </w:rPr>
              <w:t>По полю ходила,</w:t>
            </w:r>
            <w:r>
              <w:br w:type="textWrapping"/>
            </w:r>
            <w:r>
              <w:rPr>
                <w:rStyle w:val="10"/>
              </w:rPr>
              <w:t>Ключи обронила.</w:t>
            </w:r>
            <w:r>
              <w:br w:type="textWrapping"/>
            </w:r>
            <w:r>
              <w:rPr>
                <w:rStyle w:val="10"/>
              </w:rPr>
              <w:t>Косы золотые, </w:t>
            </w:r>
            <w:r>
              <w:br w:type="textWrapping"/>
            </w:r>
            <w:r>
              <w:rPr>
                <w:rStyle w:val="10"/>
              </w:rPr>
              <w:t>В ленты обвитые.</w:t>
            </w:r>
            <w:r>
              <w:br w:type="textWrapping"/>
            </w:r>
            <w:r>
              <w:rPr>
                <w:rStyle w:val="10"/>
              </w:rPr>
              <w:t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зарёй и игра повторяется. Бегущие не должны пересекать круг, играющие в кругу не оборачиваются, пока заря выбирает, кому положить на плечо платочек.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60" w:lineRule="auto"/>
              <w:rPr>
                <w:rStyle w:val="10"/>
              </w:rPr>
            </w:pPr>
          </w:p>
          <w:p>
            <w:pPr>
              <w:pStyle w:val="11"/>
              <w:shd w:val="clear" w:color="auto" w:fill="FFFFFF"/>
              <w:spacing w:before="0" w:beforeAutospacing="0" w:after="0" w:afterAutospacing="0" w:line="360" w:lineRule="auto"/>
            </w:pPr>
            <w:r>
              <w:rPr>
                <w:rStyle w:val="10"/>
              </w:rPr>
              <w:t>ВП – Молодцы , ребята, посмотрите, а вот третья часть карты.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– А клубочек нас дальше зовет. Нелегок наш путь. Нужно пройти под дугами, сгруппировавшись.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-Ребята, где мы оказались?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– Мы с вами на ярмарке оказались. Кто – нибудь знает сто такое ярмарка?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t xml:space="preserve">ВП – Это, ребята, называется – ярмарка.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hd w:val="clear" w:color="auto" w:fill="FFFFFF"/>
              </w:rPr>
              <w:t>Ярмарки бывали несколько раз в году, и торговали там самым разным товаром и помногу: если мука, то мешками, если дрова, то телегами, даже скот продавали.</w:t>
            </w:r>
            <w:r>
              <w:rPr>
                <w:color w:val="000000"/>
                <w:shd w:val="clear" w:color="auto" w:fill="FFFFFF"/>
              </w:rPr>
              <w:t xml:space="preserve"> Ярмарка на Руси – это было место проведения традиционного досуга, здесь не только велась торговля, это  – место гуляний, разнообразных представлений, затей и увеселений. Люди приезжали на ярмарку на людей посмотреть, да себя показать.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Торговушка – Здравствуйте , ребятушки, я Торговушка. 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Эй, на ярмарку спеши, купи что хочешь для души!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Здесь баранки, бублики, приготовьте рублики!</w:t>
            </w:r>
            <w:r>
              <w:rPr>
                <w:color w:val="000000"/>
              </w:rPr>
              <w:br w:type="textWrapping"/>
            </w:r>
            <w:r>
              <w:rPr>
                <w:shd w:val="clear" w:color="auto" w:fill="FFFFFF"/>
              </w:rPr>
              <w:t>Тары-бары-растабары, продаются самовары!</w:t>
            </w:r>
            <w:r>
              <w:br w:type="textWrapping"/>
            </w:r>
            <w:r>
              <w:rPr>
                <w:shd w:val="clear" w:color="auto" w:fill="FFFFFF"/>
              </w:rPr>
              <w:t>Не товар, а сущий клад, разбирайте нарасхват!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Знала, что придете вы обязательно на ярмарку, вот и приготовила для вас игру русскую народную, что на ярмарке играли.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Кому не досуг – вставайте в круг! 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ак по улице по нашей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Прокатился горшок с кашей!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Давай горшки бить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Да народ веселить!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Ребята, игра называется «Горшок с кашей».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 делают большой круг, в центре стоит водящий . Он крутит веревку с привязанным на конце– «горшком» и проговаривает слова  игры: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ак по улице по нашей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Прокатился горшок с кашей!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Давай горшки бить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Да народ веселить!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 перепрыгивают через веревку. Кто её заденет, тот выбывает из игры.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Торговушка – Ребятушки, молодцы. Так  с вами весело играть было, вот держите, это вам за старания.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ВП – Спасибо вам Торговушка за часть карты да за интересную игру.</w:t>
            </w: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ВП – Ребята, мы с вами достали последнюю часть карты - как настоящие богатыри, справились со всеми заданиями и можем теперь устроить богатырские забавы.  Хочу научить вас одной старинной богатырской забаве. В нее играли наши предки , проверяя свою силу и ловкость и быстроту. А называется игра «Чура». Ребята, делимся на две команды. Ваша задача с помощью палки докатить мяч до ориентира и вернуться обратно в команду, передав мяч и палку следующему игроку.</w:t>
            </w:r>
          </w:p>
        </w:tc>
        <w:tc>
          <w:tcPr>
            <w:tcW w:w="340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«кочек» на расстоянии 10 см., расположенные в шахматном порядке.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5.Русь деревянная.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 объясняет правила игры.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набивных мячей лежат на расстоянии 15 см, веревочки 5 шт на расстоянии 30 см.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 Народные гуляния.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ВП объясняет детям правила игры.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Ребриста веревочная доска.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Слайд 6. Работа в поле, огороде.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ВП объясняет детям правила игры.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5"/>
                <w:b w:val="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Слайд 8.Ярморка.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 xml:space="preserve">Выходит Торговушка с лотком. 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Торговушка объясняет правила и играет с детьми.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Торговушка отдает часть карты и уходит.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ВП объясняет правила.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76" w:type="dxa"/>
            <w:gridSpan w:val="5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211" w:type="dxa"/>
            <w:gridSpan w:val="2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Русь.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Славяне.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где шла продажа , а люди играли и веселились.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Руси.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воротца, Чура, Горшок с кашей.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карту и находят сундук.</w:t>
            </w:r>
          </w:p>
          <w:p>
            <w:pPr>
              <w:pStyle w:val="6"/>
              <w:spacing w:before="72" w:beforeAutospacing="0" w:after="72" w:afterAutospacing="0"/>
              <w:jc w:val="both"/>
            </w:pPr>
          </w:p>
          <w:p>
            <w:pPr>
              <w:pStyle w:val="6"/>
              <w:spacing w:before="72" w:beforeAutospacing="0" w:after="72" w:afterAutospacing="0"/>
              <w:jc w:val="both"/>
            </w:pPr>
          </w:p>
          <w:p>
            <w:pPr>
              <w:pStyle w:val="6"/>
              <w:spacing w:before="72" w:beforeAutospacing="0" w:after="72" w:afterAutospacing="0"/>
              <w:jc w:val="both"/>
            </w:pPr>
          </w:p>
          <w:p>
            <w:pPr>
              <w:pStyle w:val="6"/>
              <w:spacing w:before="72" w:beforeAutospacing="0" w:after="72" w:afterAutospacing="0"/>
              <w:jc w:val="both"/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– Ну что клубочек , показывай нам дорогу в детский сад. Что то не хочет клубочек катиться. А я поняла, вы должны ответить на вопросы о нашем путешествии.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-Как называлось наше государство раньше?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-Как называли наших предков?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-Что такое Ярморка?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-Кто такие богатыри?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- В какие народные игры мы играли?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- В какую игру будите играть с ребятами во дворе?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– Катись клубочек в детский сад. Ребята , мы должны пройти через болота след в след.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 xml:space="preserve">ВП – Здорово, получилось. Ребята, давайте скорее соберем все части карты и узнаем , где же наш сундук. 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ВП – Ребята, я дарю вам новую книгу, где вы сможете записывать свои интересные истории из жизни детского сада.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</w:pPr>
            <w:r>
              <w:t>А наше путешествие подошло в концу. До новых встреч.                                                    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Слайд 10. Вопросы – картинки.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обручей в шахматном порядке.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Слайд 11. Детский сад.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сундуке книжки – потешки и новая чистая большая книга.</w:t>
            </w:r>
          </w:p>
        </w:tc>
      </w:tr>
    </w:tbl>
    <w:p>
      <w:pPr>
        <w:spacing w:after="120" w:line="240" w:lineRule="auto"/>
        <w:jc w:val="center"/>
        <w:rPr>
          <w:rStyle w:val="8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spacing w:after="120" w:line="240" w:lineRule="auto"/>
        <w:jc w:val="center"/>
        <w:rPr>
          <w:rStyle w:val="8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7331"/>
    <w:rsid w:val="0001131C"/>
    <w:rsid w:val="00036E4A"/>
    <w:rsid w:val="000976E1"/>
    <w:rsid w:val="000E42DB"/>
    <w:rsid w:val="0015311A"/>
    <w:rsid w:val="00172CAF"/>
    <w:rsid w:val="001878B1"/>
    <w:rsid w:val="00191DB7"/>
    <w:rsid w:val="00197B83"/>
    <w:rsid w:val="00214DDD"/>
    <w:rsid w:val="002A29D6"/>
    <w:rsid w:val="00340CC8"/>
    <w:rsid w:val="00377A75"/>
    <w:rsid w:val="003B69DD"/>
    <w:rsid w:val="00424EDE"/>
    <w:rsid w:val="00456A0C"/>
    <w:rsid w:val="005075D2"/>
    <w:rsid w:val="005956B2"/>
    <w:rsid w:val="005B503F"/>
    <w:rsid w:val="005C1E90"/>
    <w:rsid w:val="005E3B40"/>
    <w:rsid w:val="00611993"/>
    <w:rsid w:val="00665ED3"/>
    <w:rsid w:val="006A1D4A"/>
    <w:rsid w:val="006F329D"/>
    <w:rsid w:val="007119B0"/>
    <w:rsid w:val="00726796"/>
    <w:rsid w:val="0076109A"/>
    <w:rsid w:val="007B52D9"/>
    <w:rsid w:val="007F4BDD"/>
    <w:rsid w:val="00853E60"/>
    <w:rsid w:val="008715FB"/>
    <w:rsid w:val="00887D87"/>
    <w:rsid w:val="008A6990"/>
    <w:rsid w:val="008B3F61"/>
    <w:rsid w:val="008C1758"/>
    <w:rsid w:val="008C3041"/>
    <w:rsid w:val="008F0E90"/>
    <w:rsid w:val="008F4334"/>
    <w:rsid w:val="00967744"/>
    <w:rsid w:val="009813DC"/>
    <w:rsid w:val="00985A6D"/>
    <w:rsid w:val="00A7741D"/>
    <w:rsid w:val="00B04072"/>
    <w:rsid w:val="00B06B37"/>
    <w:rsid w:val="00B1041B"/>
    <w:rsid w:val="00B22C2C"/>
    <w:rsid w:val="00B5013F"/>
    <w:rsid w:val="00B95F82"/>
    <w:rsid w:val="00BF301B"/>
    <w:rsid w:val="00C46A2F"/>
    <w:rsid w:val="00D8673B"/>
    <w:rsid w:val="00DA799B"/>
    <w:rsid w:val="00E54D37"/>
    <w:rsid w:val="00E62399"/>
    <w:rsid w:val="00E90DB9"/>
    <w:rsid w:val="00ED7331"/>
    <w:rsid w:val="00F143FE"/>
    <w:rsid w:val="00FB4723"/>
    <w:rsid w:val="00FB5A2F"/>
    <w:rsid w:val="00FD768D"/>
    <w:rsid w:val="1CE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basedOn w:val="2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0"/>
    <w:basedOn w:val="2"/>
    <w:uiPriority w:val="0"/>
  </w:style>
  <w:style w:type="paragraph" w:customStyle="1" w:styleId="11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2032</Words>
  <Characters>11589</Characters>
  <Lines>96</Lines>
  <Paragraphs>27</Paragraphs>
  <TotalTime>1297</TotalTime>
  <ScaleCrop>false</ScaleCrop>
  <LinksUpToDate>false</LinksUpToDate>
  <CharactersWithSpaces>13594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2023-03-23T09:43:00Z</dcterms:created>
  <dc:creator>User</dc:creator>
  <cp:lastModifiedBy>User</cp:lastModifiedBy>
  <dcterms:modified xsi:type="dcterms:W3CDTF">2024-01-11T11:39:34Z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1EFE3F2E6C384C359FFF7C0212CF6C9A_12</vt:lpwstr>
  </property>
</Properties>
</file>