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21" w:rsidRDefault="00877821" w:rsidP="00877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статье для сборника информационных материалов</w:t>
      </w:r>
    </w:p>
    <w:p w:rsidR="00877821" w:rsidRDefault="00877821" w:rsidP="00877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«Учитель года Алтая – 2025»</w:t>
      </w:r>
    </w:p>
    <w:p w:rsidR="00877821" w:rsidRDefault="00877821" w:rsidP="00877821">
      <w:pPr>
        <w:jc w:val="both"/>
        <w:rPr>
          <w:sz w:val="27"/>
          <w:szCs w:val="27"/>
        </w:rPr>
      </w:pPr>
    </w:p>
    <w:p w:rsidR="00877821" w:rsidRDefault="00877821" w:rsidP="00877821">
      <w:pPr>
        <w:jc w:val="both"/>
        <w:rPr>
          <w:i/>
          <w:sz w:val="27"/>
          <w:szCs w:val="27"/>
        </w:rPr>
      </w:pPr>
      <w:r>
        <w:rPr>
          <w:color w:val="000000"/>
          <w:spacing w:val="-2"/>
          <w:sz w:val="28"/>
          <w:szCs w:val="28"/>
        </w:rPr>
        <w:t xml:space="preserve">Направить на адрес электронной почты </w:t>
      </w:r>
      <w:r>
        <w:rPr>
          <w:spacing w:val="-2"/>
          <w:sz w:val="28"/>
          <w:szCs w:val="28"/>
        </w:rPr>
        <w:t xml:space="preserve">регионального </w:t>
      </w:r>
      <w:r>
        <w:rPr>
          <w:color w:val="000000"/>
          <w:spacing w:val="-2"/>
          <w:sz w:val="28"/>
          <w:szCs w:val="28"/>
        </w:rPr>
        <w:t xml:space="preserve">оператора Конкурса </w:t>
      </w:r>
      <w:hyperlink r:id="rId4" w:tooltip="mailto:konkurs@iro22.ru" w:history="1">
        <w:r>
          <w:rPr>
            <w:rStyle w:val="a3"/>
            <w:rFonts w:eastAsia="Arial"/>
            <w:spacing w:val="-2"/>
            <w:sz w:val="28"/>
            <w:szCs w:val="28"/>
            <w:lang w:val="en-US"/>
          </w:rPr>
          <w:t>konkurs</w:t>
        </w:r>
        <w:r>
          <w:rPr>
            <w:rStyle w:val="a3"/>
            <w:rFonts w:eastAsia="Arial"/>
            <w:spacing w:val="-2"/>
            <w:sz w:val="28"/>
            <w:szCs w:val="28"/>
          </w:rPr>
          <w:t>@</w:t>
        </w:r>
        <w:r>
          <w:rPr>
            <w:rStyle w:val="a3"/>
            <w:rFonts w:eastAsia="Arial"/>
            <w:spacing w:val="-2"/>
            <w:sz w:val="28"/>
            <w:szCs w:val="28"/>
            <w:lang w:val="en-US"/>
          </w:rPr>
          <w:t>iro</w:t>
        </w:r>
        <w:r>
          <w:rPr>
            <w:rStyle w:val="a3"/>
            <w:rFonts w:eastAsia="Arial"/>
            <w:spacing w:val="-2"/>
            <w:sz w:val="28"/>
            <w:szCs w:val="28"/>
          </w:rPr>
          <w:t>22.</w:t>
        </w:r>
        <w:r>
          <w:rPr>
            <w:rStyle w:val="a3"/>
            <w:rFonts w:eastAsia="Arial"/>
            <w:spacing w:val="-2"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 ссылку</w:t>
      </w:r>
      <w:r>
        <w:rPr>
          <w:color w:val="C0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бесплатное облачное хранилище,</w:t>
      </w:r>
      <w:r>
        <w:rPr>
          <w:color w:val="000000"/>
          <w:spacing w:val="-2"/>
          <w:sz w:val="28"/>
          <w:szCs w:val="28"/>
        </w:rPr>
        <w:t xml:space="preserve"> где размещена статья. </w:t>
      </w:r>
    </w:p>
    <w:p w:rsidR="00877821" w:rsidRDefault="00877821" w:rsidP="00877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статьи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– </w:t>
      </w:r>
      <w:r>
        <w:rPr>
          <w:sz w:val="28"/>
          <w:szCs w:val="28"/>
          <w:lang w:val="en-US"/>
        </w:rPr>
        <w:t>Times</w:t>
      </w:r>
      <w:r w:rsidRPr="008778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8778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размер – 14 кегль 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Межстрочный интервал – 1,0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Поля – стандартные, абзацный отступ – 1,25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текста – по ширине, без переносов в словах, страницы не нумеруются.</w:t>
      </w:r>
    </w:p>
    <w:p w:rsidR="00877821" w:rsidRDefault="00877821" w:rsidP="00877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 Текст оформляется без использования таблиц! </w:t>
      </w:r>
    </w:p>
    <w:p w:rsidR="00877821" w:rsidRDefault="00877821" w:rsidP="0087782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Количество знаков (с пробелами) статьи - </w:t>
      </w:r>
      <w:r>
        <w:rPr>
          <w:i/>
          <w:sz w:val="28"/>
          <w:szCs w:val="28"/>
        </w:rPr>
        <w:t>не более 1500 знаков с пробелами (не более 200 слов).</w:t>
      </w:r>
    </w:p>
    <w:p w:rsidR="00877821" w:rsidRDefault="00877821" w:rsidP="0087782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Посмотреть количество знаков (с пробелами) статьи и ее фрагментов можно в диалоговом окне «Статистика», нажав внизу слева на панели «Число слов» или в строке меню «Рецензирование» - «Статистика».</w:t>
      </w:r>
    </w:p>
    <w:p w:rsidR="00877821" w:rsidRDefault="00877821" w:rsidP="00877821">
      <w:pPr>
        <w:jc w:val="both"/>
        <w:rPr>
          <w:i/>
          <w:sz w:val="28"/>
          <w:szCs w:val="28"/>
        </w:rPr>
      </w:pPr>
    </w:p>
    <w:p w:rsidR="00877821" w:rsidRDefault="00877821" w:rsidP="00877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структуре и содержанию статьи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Сокращённое наименование образовательной организации в соответствии с Уставом, город/район в именительном падеже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стаж: количество лет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(при наличии)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Девиз: Текст (</w:t>
      </w:r>
      <w:r>
        <w:rPr>
          <w:i/>
          <w:sz w:val="28"/>
          <w:szCs w:val="28"/>
        </w:rPr>
        <w:t>в кавычках)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вы стали учителем</w:t>
      </w:r>
    </w:p>
    <w:p w:rsidR="00877821" w:rsidRDefault="00877821" w:rsidP="0087782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Текст </w:t>
      </w:r>
      <w:r>
        <w:rPr>
          <w:i/>
          <w:sz w:val="28"/>
          <w:szCs w:val="28"/>
        </w:rPr>
        <w:t>(текст от 1-го лица оформляется в кавычках, не более 300 знаков с пробелами)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участнике Конкурса (</w:t>
      </w:r>
      <w:r>
        <w:rPr>
          <w:i/>
          <w:sz w:val="28"/>
          <w:szCs w:val="28"/>
        </w:rPr>
        <w:t>текст от 3-го лица: путь в профессию, описание собственных педагогических принципов и подходов в профессиональной деятельности, обобщение опыта, профессиональные достижения, не более 1500 знаков с пробелами)</w:t>
      </w:r>
    </w:p>
    <w:p w:rsidR="00327A09" w:rsidRDefault="00327A09"/>
    <w:p w:rsidR="006065D8" w:rsidRDefault="006065D8">
      <w:pPr>
        <w:spacing w:after="160" w:line="259" w:lineRule="auto"/>
      </w:pPr>
      <w:r>
        <w:br w:type="page"/>
      </w:r>
    </w:p>
    <w:p w:rsidR="006065D8" w:rsidRDefault="006065D8" w:rsidP="006065D8">
      <w:pPr>
        <w:jc w:val="center"/>
        <w:rPr>
          <w:b/>
          <w:sz w:val="28"/>
          <w:szCs w:val="28"/>
        </w:rPr>
      </w:pPr>
      <w:bookmarkStart w:id="0" w:name="_GoBack"/>
      <w:r w:rsidRPr="005557DA">
        <w:rPr>
          <w:b/>
          <w:sz w:val="28"/>
          <w:szCs w:val="28"/>
        </w:rPr>
        <w:lastRenderedPageBreak/>
        <w:t>Пример оформления текста статьи</w:t>
      </w:r>
    </w:p>
    <w:p w:rsidR="006065D8" w:rsidRPr="005557DA" w:rsidRDefault="006065D8" w:rsidP="006065D8">
      <w:pPr>
        <w:jc w:val="center"/>
        <w:rPr>
          <w:b/>
          <w:sz w:val="28"/>
          <w:szCs w:val="28"/>
        </w:rPr>
      </w:pPr>
    </w:p>
    <w:p w:rsidR="006065D8" w:rsidRDefault="006065D8" w:rsidP="00606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 Роман Романович</w:t>
      </w:r>
    </w:p>
    <w:p w:rsidR="006065D8" w:rsidRDefault="006065D8" w:rsidP="006065D8">
      <w:pPr>
        <w:ind w:firstLine="709"/>
        <w:jc w:val="both"/>
        <w:rPr>
          <w:sz w:val="28"/>
          <w:szCs w:val="28"/>
        </w:rPr>
      </w:pPr>
      <w:r w:rsidRPr="009C3497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6065D8" w:rsidRDefault="006065D8" w:rsidP="006065D8">
      <w:pPr>
        <w:ind w:firstLine="709"/>
        <w:jc w:val="both"/>
        <w:rPr>
          <w:sz w:val="28"/>
          <w:szCs w:val="28"/>
        </w:rPr>
      </w:pPr>
      <w:r w:rsidRPr="009C3497">
        <w:rPr>
          <w:sz w:val="28"/>
          <w:szCs w:val="28"/>
        </w:rPr>
        <w:t>МБОУ «</w:t>
      </w:r>
      <w:r>
        <w:rPr>
          <w:sz w:val="28"/>
          <w:szCs w:val="28"/>
        </w:rPr>
        <w:t>Солнечная СОШ</w:t>
      </w:r>
      <w:r w:rsidRPr="009C3497">
        <w:rPr>
          <w:sz w:val="28"/>
          <w:szCs w:val="28"/>
        </w:rPr>
        <w:t xml:space="preserve">» </w:t>
      </w:r>
      <w:r>
        <w:rPr>
          <w:sz w:val="28"/>
          <w:szCs w:val="28"/>
        </w:rPr>
        <w:t>Алейского района</w:t>
      </w:r>
    </w:p>
    <w:p w:rsidR="006065D8" w:rsidRDefault="006065D8" w:rsidP="00606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стаж: 15 лет</w:t>
      </w:r>
    </w:p>
    <w:p w:rsidR="006065D8" w:rsidRPr="00462F6F" w:rsidRDefault="006065D8" w:rsidP="006065D8">
      <w:pPr>
        <w:ind w:firstLine="709"/>
        <w:jc w:val="both"/>
        <w:rPr>
          <w:sz w:val="28"/>
          <w:szCs w:val="28"/>
        </w:rPr>
      </w:pPr>
      <w:r w:rsidRPr="00462F6F">
        <w:rPr>
          <w:sz w:val="28"/>
          <w:szCs w:val="28"/>
        </w:rPr>
        <w:t>Высшая квалификационная категория</w:t>
      </w:r>
    </w:p>
    <w:p w:rsidR="006065D8" w:rsidRPr="00F46C39" w:rsidRDefault="006065D8" w:rsidP="006065D8">
      <w:pPr>
        <w:ind w:firstLine="709"/>
        <w:jc w:val="both"/>
        <w:rPr>
          <w:sz w:val="28"/>
          <w:szCs w:val="28"/>
        </w:rPr>
      </w:pPr>
      <w:r w:rsidRPr="007F1DD5">
        <w:rPr>
          <w:sz w:val="28"/>
          <w:szCs w:val="28"/>
        </w:rPr>
        <w:t>Девиз</w:t>
      </w:r>
      <w:r>
        <w:rPr>
          <w:sz w:val="28"/>
          <w:szCs w:val="28"/>
        </w:rPr>
        <w:t>:</w:t>
      </w:r>
      <w:r w:rsidRPr="007F1DD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F1DD5">
        <w:rPr>
          <w:sz w:val="28"/>
          <w:szCs w:val="28"/>
        </w:rPr>
        <w:t>Быть учителем - значит быть профессионалом, гуманистом и просто хорошим человеком</w:t>
      </w:r>
      <w:r>
        <w:rPr>
          <w:sz w:val="28"/>
          <w:szCs w:val="28"/>
        </w:rPr>
        <w:t>».</w:t>
      </w:r>
    </w:p>
    <w:p w:rsidR="006065D8" w:rsidRDefault="006065D8" w:rsidP="006065D8">
      <w:pPr>
        <w:ind w:firstLine="709"/>
        <w:jc w:val="both"/>
        <w:rPr>
          <w:sz w:val="28"/>
          <w:szCs w:val="28"/>
        </w:rPr>
      </w:pPr>
      <w:r w:rsidRPr="00FF71E7">
        <w:rPr>
          <w:sz w:val="28"/>
          <w:szCs w:val="28"/>
        </w:rPr>
        <w:t xml:space="preserve">Почему </w:t>
      </w:r>
      <w:r>
        <w:rPr>
          <w:sz w:val="28"/>
          <w:szCs w:val="28"/>
        </w:rPr>
        <w:t>вы стали учителем</w:t>
      </w:r>
      <w:r>
        <w:rPr>
          <w:sz w:val="28"/>
          <w:szCs w:val="28"/>
        </w:rPr>
        <w:t>:</w:t>
      </w:r>
      <w:r w:rsidRPr="007F1DD5">
        <w:rPr>
          <w:sz w:val="28"/>
          <w:szCs w:val="28"/>
        </w:rPr>
        <w:t xml:space="preserve"> </w:t>
      </w:r>
    </w:p>
    <w:p w:rsidR="006065D8" w:rsidRDefault="006065D8" w:rsidP="006065D8">
      <w:pPr>
        <w:ind w:firstLine="709"/>
        <w:jc w:val="both"/>
        <w:rPr>
          <w:sz w:val="28"/>
          <w:szCs w:val="28"/>
        </w:rPr>
      </w:pPr>
      <w:r w:rsidRPr="00523F02">
        <w:rPr>
          <w:sz w:val="28"/>
          <w:szCs w:val="28"/>
        </w:rPr>
        <w:t xml:space="preserve">«Школа – это поток энергии, который заряжает, бодрит, заставляет двигаться вперёд, решать трудные задачи и </w:t>
      </w:r>
      <w:r>
        <w:rPr>
          <w:sz w:val="28"/>
          <w:szCs w:val="28"/>
        </w:rPr>
        <w:t>достигать цели. Я вижу результат своего труда в успехах учеников и получаю удовлетворение».</w:t>
      </w:r>
    </w:p>
    <w:p w:rsidR="006065D8" w:rsidRDefault="006065D8" w:rsidP="006065D8">
      <w:pPr>
        <w:ind w:firstLine="709"/>
        <w:jc w:val="both"/>
        <w:rPr>
          <w:sz w:val="28"/>
          <w:szCs w:val="28"/>
        </w:rPr>
      </w:pPr>
      <w:r w:rsidRPr="00726D23">
        <w:rPr>
          <w:sz w:val="28"/>
          <w:szCs w:val="28"/>
        </w:rPr>
        <w:t>Сведения об участнике Конкурса</w:t>
      </w:r>
    </w:p>
    <w:p w:rsidR="006065D8" w:rsidRDefault="00235C85" w:rsidP="00606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 Романович</w:t>
      </w:r>
      <w:r w:rsidR="006065D8" w:rsidRPr="00D74182">
        <w:rPr>
          <w:sz w:val="28"/>
          <w:szCs w:val="28"/>
        </w:rPr>
        <w:t xml:space="preserve"> зарекомендовал</w:t>
      </w:r>
      <w:r w:rsidR="006065D8">
        <w:rPr>
          <w:sz w:val="28"/>
          <w:szCs w:val="28"/>
        </w:rPr>
        <w:t>а</w:t>
      </w:r>
      <w:r w:rsidR="006065D8" w:rsidRPr="00D74182">
        <w:rPr>
          <w:sz w:val="28"/>
          <w:szCs w:val="28"/>
        </w:rPr>
        <w:t xml:space="preserve"> себя как перспективный, творчески мыслящий педагог, обладающий высоким уровнем профессионального мастерства. </w:t>
      </w:r>
    </w:p>
    <w:p w:rsidR="006065D8" w:rsidRDefault="006065D8" w:rsidP="006065D8">
      <w:pPr>
        <w:ind w:firstLine="709"/>
        <w:jc w:val="both"/>
        <w:rPr>
          <w:sz w:val="28"/>
          <w:szCs w:val="28"/>
        </w:rPr>
      </w:pPr>
      <w:r w:rsidRPr="00D74182">
        <w:rPr>
          <w:sz w:val="28"/>
          <w:szCs w:val="28"/>
        </w:rPr>
        <w:t xml:space="preserve">Особое внимание педагог уделяет приемам и методам, стимулирующим познавательную деятельность, учебную мотивацию обучающихся, ориентируется на принципы системно-деятельностного подхода. </w:t>
      </w:r>
    </w:p>
    <w:p w:rsidR="006065D8" w:rsidRDefault="006065D8" w:rsidP="006065D8">
      <w:pPr>
        <w:ind w:firstLine="709"/>
        <w:jc w:val="both"/>
        <w:rPr>
          <w:sz w:val="28"/>
          <w:szCs w:val="28"/>
        </w:rPr>
      </w:pPr>
      <w:r w:rsidRPr="00D74182">
        <w:rPr>
          <w:sz w:val="28"/>
          <w:szCs w:val="28"/>
        </w:rPr>
        <w:t xml:space="preserve">Ученики </w:t>
      </w:r>
      <w:r w:rsidR="00235C85">
        <w:rPr>
          <w:sz w:val="28"/>
          <w:szCs w:val="28"/>
        </w:rPr>
        <w:t>Романа Романовича</w:t>
      </w:r>
      <w:r w:rsidRPr="00D74182">
        <w:rPr>
          <w:sz w:val="28"/>
          <w:szCs w:val="28"/>
        </w:rPr>
        <w:t xml:space="preserve"> успешно принимают участие в конкурсах и олимпиадах различных уровней, выступают с творческими проектами на научно</w:t>
      </w:r>
      <w:r>
        <w:rPr>
          <w:sz w:val="28"/>
          <w:szCs w:val="28"/>
        </w:rPr>
        <w:t>-</w:t>
      </w:r>
      <w:r w:rsidRPr="00D74182">
        <w:rPr>
          <w:sz w:val="28"/>
          <w:szCs w:val="28"/>
        </w:rPr>
        <w:t xml:space="preserve">практических конференциях, показывают отличные результаты по итогам проведения предметных олимпиад. </w:t>
      </w:r>
    </w:p>
    <w:p w:rsidR="006065D8" w:rsidRPr="00726D23" w:rsidRDefault="006065D8" w:rsidP="006065D8">
      <w:pPr>
        <w:ind w:firstLine="709"/>
        <w:jc w:val="both"/>
        <w:rPr>
          <w:sz w:val="28"/>
          <w:szCs w:val="28"/>
        </w:rPr>
      </w:pPr>
      <w:r w:rsidRPr="00D74182">
        <w:rPr>
          <w:sz w:val="28"/>
          <w:szCs w:val="28"/>
        </w:rPr>
        <w:t>Педагог успешно транслирует собственный опыт в педагогических сообществах. С 2017 года проводит открытые уроки в рамках окружного семинара</w:t>
      </w:r>
      <w:r>
        <w:rPr>
          <w:sz w:val="28"/>
          <w:szCs w:val="28"/>
        </w:rPr>
        <w:t>-</w:t>
      </w:r>
      <w:r w:rsidRPr="00D74182">
        <w:rPr>
          <w:sz w:val="28"/>
          <w:szCs w:val="28"/>
        </w:rPr>
        <w:t xml:space="preserve">практикума, выступает на школьных методических объединениях, принимает активное участие в конкурсах профессионального мастерства в сфере образования по направлению деятельности. Награжден </w:t>
      </w:r>
      <w:r>
        <w:rPr>
          <w:sz w:val="28"/>
          <w:szCs w:val="28"/>
        </w:rPr>
        <w:t xml:space="preserve">Почетной грамотой </w:t>
      </w:r>
      <w:r w:rsidR="00235C85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, </w:t>
      </w:r>
      <w:r w:rsidRPr="00D74182">
        <w:rPr>
          <w:sz w:val="28"/>
          <w:szCs w:val="28"/>
        </w:rPr>
        <w:t>грамотами и дипломами победителя муниципальных конкурсов «Лучшая методическая разработка урока», «Лучшее проведение открытого урока», «Педагогический вектор».</w:t>
      </w:r>
    </w:p>
    <w:bookmarkEnd w:id="0"/>
    <w:p w:rsidR="006065D8" w:rsidRDefault="006065D8"/>
    <w:sectPr w:rsidR="006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EC"/>
    <w:rsid w:val="00235C85"/>
    <w:rsid w:val="00327A09"/>
    <w:rsid w:val="003465EC"/>
    <w:rsid w:val="006065D8"/>
    <w:rsid w:val="008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3512-C90B-42DD-A7C6-F8BD9877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7821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77821"/>
    <w:pPr>
      <w:spacing w:line="240" w:lineRule="exact"/>
      <w:jc w:val="both"/>
    </w:pPr>
    <w:rPr>
      <w:sz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877821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ir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4</cp:revision>
  <dcterms:created xsi:type="dcterms:W3CDTF">2024-11-12T10:02:00Z</dcterms:created>
  <dcterms:modified xsi:type="dcterms:W3CDTF">2024-11-14T08:27:00Z</dcterms:modified>
</cp:coreProperties>
</file>