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C7" w:rsidRPr="008B4519" w:rsidRDefault="00C157C7" w:rsidP="00C157C7">
      <w:pPr>
        <w:pStyle w:val="a3"/>
        <w:spacing w:before="0" w:beforeAutospacing="0" w:after="0" w:afterAutospacing="0" w:line="276" w:lineRule="auto"/>
        <w:jc w:val="center"/>
        <w:rPr>
          <w:b/>
          <w:color w:val="C00000"/>
          <w:sz w:val="32"/>
          <w:szCs w:val="32"/>
        </w:rPr>
      </w:pPr>
      <w:r w:rsidRPr="008B4519">
        <w:rPr>
          <w:b/>
          <w:color w:val="C00000"/>
          <w:sz w:val="32"/>
          <w:szCs w:val="32"/>
        </w:rPr>
        <w:t xml:space="preserve">«Настольные игры на уроках литературы </w:t>
      </w:r>
    </w:p>
    <w:p w:rsidR="00C157C7" w:rsidRPr="008B4519" w:rsidRDefault="00C157C7" w:rsidP="00C157C7">
      <w:pPr>
        <w:pStyle w:val="a3"/>
        <w:spacing w:before="0" w:beforeAutospacing="0" w:after="0" w:afterAutospacing="0" w:line="276" w:lineRule="auto"/>
        <w:jc w:val="center"/>
        <w:rPr>
          <w:b/>
          <w:color w:val="C00000"/>
          <w:sz w:val="32"/>
          <w:szCs w:val="32"/>
        </w:rPr>
      </w:pPr>
      <w:r w:rsidRPr="008B4519">
        <w:rPr>
          <w:b/>
          <w:color w:val="C00000"/>
          <w:sz w:val="32"/>
          <w:szCs w:val="32"/>
        </w:rPr>
        <w:t>как средство развития учебно-познавательной компетенции, мотивации, воображения».</w:t>
      </w:r>
    </w:p>
    <w:p w:rsidR="00C157C7" w:rsidRDefault="00C157C7" w:rsidP="00C157C7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b/>
          <w:color w:val="010101"/>
        </w:rPr>
        <w:t>Следуя потребностям современного общества</w:t>
      </w:r>
      <w:r w:rsidRPr="00C157C7">
        <w:rPr>
          <w:color w:val="010101"/>
        </w:rPr>
        <w:t xml:space="preserve">, учащимся необходимо осваивать универсальные учебные действия: уметь выявлять возникающие проблемы, уметь адаптироваться в реальных условиях, уметь применять полученные знания на практике в различных ситуациях. На такой результат направлена модернизация российского образования, стандарты нового поколения, реализующие </w:t>
      </w:r>
      <w:proofErr w:type="spellStart"/>
      <w:r w:rsidRPr="00C157C7">
        <w:rPr>
          <w:color w:val="010101"/>
        </w:rPr>
        <w:t>системно-деятельностный</w:t>
      </w:r>
      <w:proofErr w:type="spellEnd"/>
      <w:r w:rsidRPr="00C157C7">
        <w:rPr>
          <w:color w:val="010101"/>
        </w:rPr>
        <w:t xml:space="preserve"> подход. Особое внимание уделяется достижению </w:t>
      </w:r>
      <w:proofErr w:type="spellStart"/>
      <w:r w:rsidRPr="00C157C7">
        <w:rPr>
          <w:color w:val="010101"/>
        </w:rPr>
        <w:t>метапредметных</w:t>
      </w:r>
      <w:proofErr w:type="spellEnd"/>
      <w:r w:rsidRPr="00C157C7">
        <w:rPr>
          <w:color w:val="010101"/>
        </w:rPr>
        <w:t xml:space="preserve"> и личностных результатов учащихся.</w:t>
      </w:r>
    </w:p>
    <w:p w:rsid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b/>
          <w:color w:val="010101"/>
        </w:rPr>
        <w:t>Сущность педагогического опыта</w:t>
      </w:r>
      <w:r w:rsidRPr="00C157C7">
        <w:rPr>
          <w:color w:val="010101"/>
        </w:rPr>
        <w:t xml:space="preserve"> заключается в разработке дидактического материала, способствующего развитию </w:t>
      </w:r>
      <w:proofErr w:type="spellStart"/>
      <w:r w:rsidRPr="00C157C7">
        <w:rPr>
          <w:b/>
          <w:color w:val="010101"/>
        </w:rPr>
        <w:t>учебно</w:t>
      </w:r>
      <w:proofErr w:type="spellEnd"/>
      <w:r w:rsidRPr="00C157C7">
        <w:rPr>
          <w:b/>
          <w:color w:val="010101"/>
        </w:rPr>
        <w:t>–познавательной компетенции</w:t>
      </w:r>
      <w:r w:rsidRPr="00C157C7">
        <w:rPr>
          <w:color w:val="010101"/>
        </w:rPr>
        <w:t xml:space="preserve"> учащихся, формированию целостного представления об окружающем мире и приобретению школьниками собственного опыта по взаимодействию с ним. 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 xml:space="preserve">Одной из важнейших компетентностей учащихся является учебно-познавательная компетенция, которая представляет собой </w:t>
      </w:r>
      <w:r w:rsidRPr="00C157C7">
        <w:rPr>
          <w:i/>
          <w:color w:val="002060"/>
        </w:rPr>
        <w:t xml:space="preserve">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C157C7">
        <w:rPr>
          <w:i/>
          <w:color w:val="002060"/>
        </w:rPr>
        <w:t>общеучебной</w:t>
      </w:r>
      <w:proofErr w:type="spellEnd"/>
      <w:r w:rsidRPr="00C157C7">
        <w:rPr>
          <w:i/>
          <w:color w:val="002060"/>
        </w:rPr>
        <w:t xml:space="preserve"> деятельности, </w:t>
      </w:r>
      <w:r w:rsidRPr="00C157C7">
        <w:rPr>
          <w:color w:val="010101"/>
        </w:rPr>
        <w:t xml:space="preserve">соотнесенной с реальными познаваемыми объектами. Сюда входят знания и умения организации </w:t>
      </w:r>
      <w:proofErr w:type="spellStart"/>
      <w:r w:rsidRPr="00C157C7">
        <w:rPr>
          <w:color w:val="010101"/>
        </w:rPr>
        <w:t>целеполагания</w:t>
      </w:r>
      <w:proofErr w:type="spellEnd"/>
      <w:r w:rsidRPr="00C157C7">
        <w:rPr>
          <w:color w:val="010101"/>
        </w:rPr>
        <w:t xml:space="preserve">, планирования, анализа, рефлексии, самооценки учебно-познавательной деятельности. По отношению к изучаемым объектам ученик овладевает </w:t>
      </w:r>
      <w:proofErr w:type="spellStart"/>
      <w:r w:rsidRPr="00C157C7">
        <w:rPr>
          <w:color w:val="010101"/>
        </w:rPr>
        <w:t>креативными</w:t>
      </w:r>
      <w:proofErr w:type="spellEnd"/>
      <w:r w:rsidRPr="00C157C7">
        <w:rPr>
          <w:color w:val="010101"/>
        </w:rPr>
        <w:t xml:space="preserve">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>
        <w:rPr>
          <w:color w:val="010101"/>
        </w:rPr>
        <w:t xml:space="preserve">Очень интересна и продуктивна для этих целей </w:t>
      </w:r>
      <w:r w:rsidRPr="001C1AF2">
        <w:rPr>
          <w:b/>
          <w:i/>
          <w:iCs/>
          <w:color w:val="010101"/>
        </w:rPr>
        <w:t>технология настольных игр</w:t>
      </w:r>
      <w:r w:rsidRPr="00C157C7">
        <w:rPr>
          <w:i/>
          <w:iCs/>
          <w:color w:val="010101"/>
        </w:rPr>
        <w:t>,</w:t>
      </w:r>
      <w:r w:rsidRPr="00C157C7">
        <w:rPr>
          <w:color w:val="010101"/>
        </w:rPr>
        <w:t> целью которой является развитие умственного, логического мышления учащи</w:t>
      </w:r>
      <w:r>
        <w:rPr>
          <w:color w:val="010101"/>
        </w:rPr>
        <w:t>хся, мотивации и воображения.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>О пользе настольных игр для развития мозга и психики говорят многие педиатры и родители. И, вместе с тем, все чаще и чаще эти игры заменяются компьютерными аналогами. А ведь компьютер не способен дать ребенку многое из того, что он почерпнет, играя в настольную игру.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1C1AF2">
        <w:rPr>
          <w:b/>
          <w:color w:val="010101"/>
        </w:rPr>
        <w:t>Настольная игра - это не только развлечение.</w:t>
      </w:r>
      <w:r w:rsidRPr="00C157C7">
        <w:rPr>
          <w:color w:val="010101"/>
        </w:rPr>
        <w:t xml:space="preserve"> Это игры, которые благотворно влияют на умственное и психологическое развитие детей, помогают поддерживать общение в семье и в школе, учат общению друг с другом, воспитывают культуру общения в коллективе. Он</w:t>
      </w:r>
      <w:r w:rsidR="008B4519">
        <w:rPr>
          <w:color w:val="010101"/>
        </w:rPr>
        <w:t>и</w:t>
      </w:r>
      <w:r w:rsidRPr="00C157C7">
        <w:rPr>
          <w:color w:val="010101"/>
        </w:rPr>
        <w:t xml:space="preserve"> приуча</w:t>
      </w:r>
      <w:r w:rsidR="008B4519">
        <w:rPr>
          <w:color w:val="010101"/>
        </w:rPr>
        <w:t>ю</w:t>
      </w:r>
      <w:r w:rsidRPr="00C157C7">
        <w:rPr>
          <w:color w:val="010101"/>
        </w:rPr>
        <w:t>т ребят работать и мыслить... играя. К тому же соревновательный дух игры заставляет детей мобилизовать свои силы, увеличивает их восприимчивость и логику мышления.</w:t>
      </w:r>
    </w:p>
    <w:p w:rsidR="00C157C7" w:rsidRPr="008B4519" w:rsidRDefault="00C157C7" w:rsidP="008B4519">
      <w:pPr>
        <w:pStyle w:val="a3"/>
        <w:spacing w:before="0" w:beforeAutospacing="0" w:after="0" w:afterAutospacing="0" w:line="276" w:lineRule="auto"/>
        <w:jc w:val="both"/>
        <w:rPr>
          <w:b/>
          <w:color w:val="010101"/>
        </w:rPr>
      </w:pPr>
      <w:r w:rsidRPr="001C1AF2">
        <w:rPr>
          <w:b/>
          <w:color w:val="010101"/>
          <w:highlight w:val="lightGray"/>
        </w:rPr>
        <w:t>Основные мотивы внедрения в учебный процесс игровой (настольной игры) технологии: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>- гарантированность достижения результатов обучения;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>- возможность работы в индивидуальном темпе;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>- возможность работы учащихся в парах, в группах;</w:t>
      </w:r>
    </w:p>
    <w:p w:rsid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>- возможность общения с товарищами.</w:t>
      </w:r>
    </w:p>
    <w:p w:rsidR="008B4519" w:rsidRPr="00C157C7" w:rsidRDefault="008B4519" w:rsidP="008B4519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</w:p>
    <w:p w:rsidR="00C157C7" w:rsidRPr="001C1AF2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10101"/>
        </w:rPr>
      </w:pPr>
      <w:r w:rsidRPr="001C1AF2">
        <w:rPr>
          <w:b/>
          <w:color w:val="010101"/>
        </w:rPr>
        <w:t>РАЗНОВИДНОСТИ ИГР И НАСТОЛЬНЫЕ ИГРЫ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 xml:space="preserve">Настольные игры появились давно, и их история связана с историей многих народов. Многие современные игры уходят своими корнями в далекое прошлое. Конечно, в ходе истории, они постепенно менялись, правила их немного преобразовывались, но суть осталась такой же, какой она была много веков назад. Древнейшими настольными играми являются </w:t>
      </w:r>
      <w:r w:rsidRPr="001C1AF2">
        <w:rPr>
          <w:b/>
          <w:color w:val="010101"/>
        </w:rPr>
        <w:t>шахматы, шашки, кости, нарды, домино.</w:t>
      </w:r>
      <w:r w:rsidRPr="00C157C7">
        <w:rPr>
          <w:color w:val="010101"/>
        </w:rPr>
        <w:t xml:space="preserve"> Они и сегодня не менее популярны, чем раньше, и имеют множество своих почитателей.</w:t>
      </w:r>
    </w:p>
    <w:p w:rsidR="00C157C7" w:rsidRPr="001C1AF2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color w:val="010101"/>
        </w:rPr>
      </w:pPr>
      <w:r w:rsidRPr="00C157C7">
        <w:rPr>
          <w:color w:val="010101"/>
        </w:rPr>
        <w:t xml:space="preserve">Многие ошибочно полагают, что в настоящее время, когда в почти каждом доме появился компьютер, интерес к настольным играм пропадает. Но в действительности, это не так. Настольные </w:t>
      </w:r>
      <w:r w:rsidRPr="00C157C7">
        <w:rPr>
          <w:color w:val="010101"/>
        </w:rPr>
        <w:lastRenderedPageBreak/>
        <w:t xml:space="preserve">игры являются одним из лучших семейных развлечений, которые способны объединить всех членов семьи. Кроме того, такие игры являются не просто развлечением. </w:t>
      </w:r>
      <w:r w:rsidRPr="001C1AF2">
        <w:rPr>
          <w:i/>
          <w:color w:val="010101"/>
        </w:rPr>
        <w:t>Они развивают способности и таланты ребенка.</w:t>
      </w:r>
    </w:p>
    <w:p w:rsidR="00C157C7" w:rsidRPr="008B4519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10101"/>
        </w:rPr>
      </w:pPr>
      <w:r w:rsidRPr="008B4519">
        <w:rPr>
          <w:b/>
          <w:color w:val="010101"/>
        </w:rPr>
        <w:t>Польза настольных игр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>Помимо развлекательной функции практически все настольные игры имеют полезные свойства, развивая способности и личностные качества ребенка. Сочетая в себе игру и обучение, настольные игры могут стать прекрасным образовательным средством для детей дошкольного и школьного возраста.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>Даже самые простые настольные игры оказывают полезное влияние на ребенка, развивая зрительную память, логику, внимание, сообразительность, фантазию и образное мышление.</w:t>
      </w:r>
    </w:p>
    <w:p w:rsidR="001C1AF2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 xml:space="preserve">Каждая настольная игра выполняет свою функцию. </w:t>
      </w:r>
    </w:p>
    <w:p w:rsidR="001C1AF2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8B4519">
        <w:rPr>
          <w:b/>
          <w:color w:val="010101"/>
        </w:rPr>
        <w:t xml:space="preserve">Одни </w:t>
      </w:r>
      <w:r w:rsidRPr="00C157C7">
        <w:rPr>
          <w:color w:val="010101"/>
        </w:rPr>
        <w:t xml:space="preserve">игры в красочной интересной форме обучают детей распознавать и запоминать различные предметы и явления, способствуют расширению словарному запаса, развивают внимание. </w:t>
      </w:r>
    </w:p>
    <w:p w:rsidR="001C1AF2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8B4519">
        <w:rPr>
          <w:b/>
          <w:color w:val="010101"/>
        </w:rPr>
        <w:t xml:space="preserve">Другие </w:t>
      </w:r>
      <w:r w:rsidRPr="00C157C7">
        <w:rPr>
          <w:color w:val="010101"/>
        </w:rPr>
        <w:t xml:space="preserve">– служат своеобразной подготовкой ребенка к жизни, предлагая ему в процессе игры различные проблемы, при решении которых он учится примерять на себя новые роли и тем самым развивает свои навыки и приобретает жизненный опыт. </w:t>
      </w:r>
    </w:p>
    <w:p w:rsid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8B4519">
        <w:rPr>
          <w:b/>
          <w:color w:val="010101"/>
        </w:rPr>
        <w:t xml:space="preserve">Третьи </w:t>
      </w:r>
      <w:r w:rsidRPr="00C157C7">
        <w:rPr>
          <w:color w:val="010101"/>
        </w:rPr>
        <w:t>– развивают физические способности, улучшая ловкость, скорость реакции, глазомер и координацию движений. Помимо этого настольные игры способствуют правильному формированию личностных качеств детей. Как правило, настольные игры подразумевают участие нескольких игроков. Взаимодействуя между собой в процессе игры и подчиняясь ее правилам, дети учатся правильно общаться друг с другом, терпеливо ожидать своей очереди, чтобы сделать ход, сопереживать соперникам и достойно переживать как победу, так и поражение.</w:t>
      </w:r>
    </w:p>
    <w:p w:rsidR="001C1AF2" w:rsidRPr="00C157C7" w:rsidRDefault="001C1AF2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</w:p>
    <w:p w:rsidR="00C157C7" w:rsidRPr="001C1AF2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10101"/>
        </w:rPr>
      </w:pPr>
      <w:r w:rsidRPr="001C1AF2">
        <w:rPr>
          <w:b/>
          <w:color w:val="010101"/>
        </w:rPr>
        <w:t>НАСТОЛЬНЫЕ ИГРЫ НА УРОКАХ ЛИТЕРАТУРЫ</w:t>
      </w:r>
    </w:p>
    <w:p w:rsidR="008B4519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 xml:space="preserve">Одна из серьёзных проблем сегодняшней школы – резкое падение интереса учащихся к чтению. Следствие этого – снижение грамотности, косноязычие, неумение правильно выражать свои мысли. Мы прекрасно понимаем, почему это происходит: ученики, загруженные уже с пятого класса, лишь частично воспринимают предлагаемую им информацию, чтение подменяют телевизором и компьютером, который необходим чаще всего для того, чтобы поиграть. </w:t>
      </w:r>
    </w:p>
    <w:p w:rsidR="00C157C7" w:rsidRPr="001C1AF2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10101"/>
        </w:rPr>
      </w:pPr>
      <w:r w:rsidRPr="00C157C7">
        <w:rPr>
          <w:color w:val="010101"/>
        </w:rPr>
        <w:t xml:space="preserve">Эта проблема не может не волновать учителя, и он стремится </w:t>
      </w:r>
      <w:proofErr w:type="gramStart"/>
      <w:r w:rsidRPr="00C157C7">
        <w:rPr>
          <w:color w:val="010101"/>
        </w:rPr>
        <w:t>всеми возможными средствами</w:t>
      </w:r>
      <w:proofErr w:type="gramEnd"/>
      <w:r w:rsidRPr="00C157C7">
        <w:rPr>
          <w:color w:val="010101"/>
        </w:rPr>
        <w:t xml:space="preserve"> пробудить у учащихся интерес к урокам литературы. Как же добиться того, чтобы наш предмет приносил ученикам интеллектуальное удовольствие? Ответ очевиден: заинтересовать. Чем? Если привычной и желанной формой деятельности для ребенка является игра, значит надо использовать </w:t>
      </w:r>
      <w:r w:rsidRPr="001C1AF2">
        <w:rPr>
          <w:b/>
          <w:color w:val="010101"/>
        </w:rPr>
        <w:t>эту форму для обучения, объединив игру и учебно-воспитательный процесс.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 xml:space="preserve">Настольные игры </w:t>
      </w:r>
      <w:r w:rsidR="008B4519">
        <w:rPr>
          <w:color w:val="010101"/>
        </w:rPr>
        <w:t>можно</w:t>
      </w:r>
      <w:r w:rsidRPr="00C157C7">
        <w:rPr>
          <w:color w:val="010101"/>
        </w:rPr>
        <w:t xml:space="preserve"> использ</w:t>
      </w:r>
      <w:r w:rsidR="008B4519">
        <w:rPr>
          <w:color w:val="010101"/>
        </w:rPr>
        <w:t>овать</w:t>
      </w:r>
      <w:r w:rsidRPr="00C157C7">
        <w:rPr>
          <w:color w:val="010101"/>
        </w:rPr>
        <w:t xml:space="preserve"> </w:t>
      </w:r>
      <w:r w:rsidR="008B4519">
        <w:rPr>
          <w:color w:val="010101"/>
        </w:rPr>
        <w:t>с</w:t>
      </w:r>
      <w:r w:rsidRPr="00C157C7">
        <w:rPr>
          <w:color w:val="010101"/>
        </w:rPr>
        <w:t xml:space="preserve"> 5 класс</w:t>
      </w:r>
      <w:r w:rsidR="008B4519">
        <w:rPr>
          <w:color w:val="010101"/>
        </w:rPr>
        <w:t>а</w:t>
      </w:r>
      <w:r w:rsidRPr="00C157C7">
        <w:rPr>
          <w:color w:val="010101"/>
        </w:rPr>
        <w:t xml:space="preserve">. Это связано с тем, что пятый класс - переходный этап в жизни детей: из начальной школы - в </w:t>
      </w:r>
      <w:proofErr w:type="gramStart"/>
      <w:r w:rsidRPr="00C157C7">
        <w:rPr>
          <w:color w:val="010101"/>
        </w:rPr>
        <w:t>среднюю</w:t>
      </w:r>
      <w:proofErr w:type="gramEnd"/>
      <w:r w:rsidRPr="00C157C7">
        <w:rPr>
          <w:color w:val="010101"/>
        </w:rPr>
        <w:t xml:space="preserve">, в мир новых учителей, новой программы, новых предметов. </w:t>
      </w:r>
      <w:proofErr w:type="gramStart"/>
      <w:r w:rsidRPr="001C1AF2">
        <w:rPr>
          <w:b/>
          <w:color w:val="010101"/>
        </w:rPr>
        <w:t>Задача учителей в это время</w:t>
      </w:r>
      <w:r w:rsidRPr="00C157C7">
        <w:rPr>
          <w:color w:val="010101"/>
        </w:rPr>
        <w:t xml:space="preserve"> - сделать так, чтобы встреча с незнакомым не испугала, не разочаровала, а, наоборот, способствовала возникновению интереса к учению.</w:t>
      </w:r>
      <w:proofErr w:type="gramEnd"/>
    </w:p>
    <w:p w:rsidR="001C1AF2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 xml:space="preserve">Таким образом, на своей практике я </w:t>
      </w:r>
      <w:r w:rsidR="008B4519">
        <w:rPr>
          <w:color w:val="010101"/>
        </w:rPr>
        <w:t>использую</w:t>
      </w:r>
      <w:r w:rsidRPr="00C157C7">
        <w:rPr>
          <w:color w:val="010101"/>
        </w:rPr>
        <w:t xml:space="preserve"> ряд настольных игр, которые можно </w:t>
      </w:r>
      <w:r w:rsidR="001C1AF2">
        <w:rPr>
          <w:color w:val="010101"/>
        </w:rPr>
        <w:t xml:space="preserve">применять </w:t>
      </w:r>
      <w:r w:rsidRPr="00C157C7">
        <w:rPr>
          <w:color w:val="010101"/>
        </w:rPr>
        <w:t>на како</w:t>
      </w:r>
      <w:r w:rsidR="008B4519">
        <w:rPr>
          <w:color w:val="010101"/>
        </w:rPr>
        <w:t xml:space="preserve">м-либо определенном этапе урока, а также растянуть и на целый урок. </w:t>
      </w:r>
      <w:r w:rsidRPr="00C157C7">
        <w:rPr>
          <w:color w:val="010101"/>
        </w:rPr>
        <w:t xml:space="preserve"> </w:t>
      </w:r>
    </w:p>
    <w:p w:rsid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8B4519">
        <w:rPr>
          <w:b/>
          <w:color w:val="010101"/>
        </w:rPr>
        <w:t>Целью создания таких игр</w:t>
      </w:r>
      <w:r w:rsidRPr="00C157C7">
        <w:rPr>
          <w:color w:val="010101"/>
        </w:rPr>
        <w:t xml:space="preserve"> является воспитание интереса к чтению и применению полученных знаний на практике. Тем самым, мы прививаем технику осознанного чтения художественного произведения, расширяем кругозор и привлекаем интерес к чтению через зрительное восприятие.</w:t>
      </w:r>
    </w:p>
    <w:p w:rsidR="001C1AF2" w:rsidRDefault="001C1AF2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</w:p>
    <w:p w:rsidR="001C1AF2" w:rsidRDefault="001C1AF2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</w:p>
    <w:p w:rsidR="001C1AF2" w:rsidRPr="00C157C7" w:rsidRDefault="001C1AF2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</w:p>
    <w:p w:rsidR="00C157C7" w:rsidRPr="001C1AF2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10101"/>
        </w:rPr>
      </w:pPr>
      <w:r w:rsidRPr="001C1AF2">
        <w:rPr>
          <w:b/>
          <w:color w:val="010101"/>
        </w:rPr>
        <w:lastRenderedPageBreak/>
        <w:t>ЗАКЛЮЧЕНИЕ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>Такие формы работы помогают развивать у ребят интерес к учению, желание самостоятельно добывать знания, тренировать память, мышление, воображение и в некоторых случаях мелкую моторику.</w:t>
      </w:r>
    </w:p>
    <w:p w:rsidR="00C157C7" w:rsidRPr="001C1AF2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color w:val="010101"/>
        </w:rPr>
      </w:pPr>
      <w:r w:rsidRPr="00C157C7">
        <w:rPr>
          <w:color w:val="010101"/>
        </w:rPr>
        <w:t xml:space="preserve">Компетентность не замыкает образование только на обучении. </w:t>
      </w:r>
      <w:r w:rsidRPr="008B4519">
        <w:rPr>
          <w:color w:val="010101"/>
          <w:highlight w:val="yellow"/>
        </w:rPr>
        <w:t xml:space="preserve">Она соединяет урок и жизнь, связана с воспитанием и </w:t>
      </w:r>
      <w:proofErr w:type="spellStart"/>
      <w:r w:rsidRPr="008B4519">
        <w:rPr>
          <w:color w:val="010101"/>
          <w:highlight w:val="yellow"/>
        </w:rPr>
        <w:t>внеучебной</w:t>
      </w:r>
      <w:proofErr w:type="spellEnd"/>
      <w:r w:rsidRPr="008B4519">
        <w:rPr>
          <w:color w:val="010101"/>
          <w:highlight w:val="yellow"/>
        </w:rPr>
        <w:t xml:space="preserve"> деятельностью.</w:t>
      </w:r>
      <w:r w:rsidRPr="00C157C7">
        <w:rPr>
          <w:color w:val="010101"/>
        </w:rPr>
        <w:t xml:space="preserve"> Работая над формированием учебно-познавательной компетенции, </w:t>
      </w:r>
      <w:r w:rsidR="008B4519">
        <w:rPr>
          <w:color w:val="010101"/>
        </w:rPr>
        <w:t>можно создать</w:t>
      </w:r>
      <w:r w:rsidRPr="00C157C7">
        <w:rPr>
          <w:color w:val="010101"/>
        </w:rPr>
        <w:t xml:space="preserve"> благоприятную образовательно-развивающую среду, которая помогает учащимся </w:t>
      </w:r>
      <w:r w:rsidRPr="001C1AF2">
        <w:rPr>
          <w:b/>
          <w:i/>
          <w:color w:val="010101"/>
        </w:rPr>
        <w:t>быть конкурентными, активными, способными адаптироваться в любом коллективе.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>Это позволяет мне уверенно сказать, что у моих учеников сформировано стремление к познанию: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>• они умеют самостоятельно работать с источником знаний.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>• понимают и принимают учебные задания, проверяют свою работу и работу напарника, ведут контроль над своими действиями;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>• дают грамотное сравнение, анализ, обобщение, классификацию и систематизацию материала;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>• с удовольствием участвуют в диспутах, грамотно ведут диалог;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>• а главное, у них особый стиль общения, в котором преобладает дух сотрудничества, сопереживания и взаимоуважения.</w:t>
      </w:r>
    </w:p>
    <w:p w:rsidR="00C157C7" w:rsidRPr="001C1AF2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10101"/>
        </w:rPr>
      </w:pPr>
      <w:r w:rsidRPr="001C1AF2">
        <w:rPr>
          <w:b/>
          <w:color w:val="010101"/>
        </w:rPr>
        <w:t>Помимо этого технология настольных игр выполняет ряд других функций: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>1) правильно организованная с учётом специфики материала игра тренирует память, помогает учащимся выработать речевые умения и навыки;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>2) игра стимулирует умственную деятельность учащихся, развивает внимание и познавательный интерес к предмету;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>3) игра - один из приёмов преодоления пассивности учеников;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 xml:space="preserve">4) в составе команды каждый ученик несёт ответственность за весь коллектив, каждый заинтересован в лучшем результате своей команды, каждый </w:t>
      </w:r>
      <w:proofErr w:type="gramStart"/>
      <w:r w:rsidRPr="00C157C7">
        <w:rPr>
          <w:color w:val="010101"/>
        </w:rPr>
        <w:t>стремится</w:t>
      </w:r>
      <w:proofErr w:type="gramEnd"/>
      <w:r w:rsidRPr="00C157C7">
        <w:rPr>
          <w:color w:val="010101"/>
        </w:rPr>
        <w:t xml:space="preserve"> как можно быстрее и успешнее справиться с заданием.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>Таким образом, соревнование способствует усилению работоспособности всех учащихся.</w:t>
      </w:r>
    </w:p>
    <w:p w:rsid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C157C7">
        <w:rPr>
          <w:color w:val="010101"/>
        </w:rPr>
        <w:t xml:space="preserve">Благодаря открытости, коллективности с одной стороны, и обособлению, сохранению индивидуальности, самоутверждению с другой стороны, ребёнок становится личностью. А личностный результат является главным в </w:t>
      </w:r>
      <w:proofErr w:type="spellStart"/>
      <w:r w:rsidRPr="00C157C7">
        <w:rPr>
          <w:color w:val="010101"/>
        </w:rPr>
        <w:t>компетентностом</w:t>
      </w:r>
      <w:proofErr w:type="spellEnd"/>
      <w:r w:rsidRPr="00C157C7">
        <w:rPr>
          <w:color w:val="010101"/>
        </w:rPr>
        <w:t xml:space="preserve"> подходе обучения в федеральном государственном стандарте нового поколения.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jc w:val="center"/>
        <w:rPr>
          <w:b/>
          <w:color w:val="010101"/>
        </w:rPr>
      </w:pPr>
      <w:r w:rsidRPr="00C157C7">
        <w:rPr>
          <w:b/>
          <w:color w:val="010101"/>
        </w:rPr>
        <w:t>ИНФОРМАЦИОННЫЕ ИСТОЧНИКИ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  <w:r>
        <w:rPr>
          <w:color w:val="010101"/>
        </w:rPr>
        <w:t>1.</w:t>
      </w:r>
      <w:r w:rsidRPr="00C157C7">
        <w:rPr>
          <w:color w:val="010101"/>
        </w:rPr>
        <w:t xml:space="preserve">Карелова И. М. «Игровая </w:t>
      </w:r>
      <w:proofErr w:type="spellStart"/>
      <w:r w:rsidRPr="00C157C7">
        <w:rPr>
          <w:color w:val="010101"/>
        </w:rPr>
        <w:t>досуговая</w:t>
      </w:r>
      <w:proofErr w:type="spellEnd"/>
      <w:r w:rsidRPr="00C157C7">
        <w:rPr>
          <w:color w:val="010101"/>
        </w:rPr>
        <w:t xml:space="preserve"> программа: думаем, проектируем, воплощаем». Журнал «Воспитание школьников», 3, 2010.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  <w:r>
        <w:rPr>
          <w:color w:val="010101"/>
        </w:rPr>
        <w:t>2.</w:t>
      </w:r>
      <w:r w:rsidRPr="00C157C7">
        <w:rPr>
          <w:color w:val="010101"/>
        </w:rPr>
        <w:t>Немов Р.С. Психология. Учеб</w:t>
      </w:r>
      <w:proofErr w:type="gramStart"/>
      <w:r w:rsidRPr="00C157C7">
        <w:rPr>
          <w:color w:val="010101"/>
        </w:rPr>
        <w:t>.</w:t>
      </w:r>
      <w:proofErr w:type="gramEnd"/>
      <w:r w:rsidRPr="00C157C7">
        <w:rPr>
          <w:color w:val="010101"/>
        </w:rPr>
        <w:t xml:space="preserve"> </w:t>
      </w:r>
      <w:proofErr w:type="gramStart"/>
      <w:r w:rsidRPr="00C157C7">
        <w:rPr>
          <w:color w:val="010101"/>
        </w:rPr>
        <w:t>д</w:t>
      </w:r>
      <w:proofErr w:type="gramEnd"/>
      <w:r w:rsidRPr="00C157C7">
        <w:rPr>
          <w:color w:val="010101"/>
        </w:rPr>
        <w:t>ля студентов высших учебных заведений. В 3 кн. Кн. 1. Общие основы психологии. – 2-изд. – М.: Просвещение: ВЛАДОС, 1995. – 576 с.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  <w:r>
        <w:rPr>
          <w:color w:val="010101"/>
        </w:rPr>
        <w:t>3.</w:t>
      </w:r>
      <w:r w:rsidRPr="00C157C7">
        <w:rPr>
          <w:color w:val="010101"/>
        </w:rPr>
        <w:t xml:space="preserve">Поташник М.М. Требования к современному уроку. Методическое пособие. – М.: Центр педагогического образования 2007. – 222 </w:t>
      </w:r>
      <w:proofErr w:type="gramStart"/>
      <w:r w:rsidRPr="00C157C7">
        <w:rPr>
          <w:color w:val="010101"/>
        </w:rPr>
        <w:t>с</w:t>
      </w:r>
      <w:proofErr w:type="gramEnd"/>
      <w:r w:rsidRPr="00C157C7">
        <w:rPr>
          <w:color w:val="010101"/>
        </w:rPr>
        <w:t>.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  <w:r>
        <w:rPr>
          <w:color w:val="010101"/>
        </w:rPr>
        <w:t>4.</w:t>
      </w:r>
      <w:r w:rsidRPr="00C157C7">
        <w:rPr>
          <w:color w:val="010101"/>
        </w:rPr>
        <w:t xml:space="preserve">Педагогика: Учебное пособие для студентов педагогических учебных заведений/ В.А. </w:t>
      </w:r>
      <w:proofErr w:type="spellStart"/>
      <w:r w:rsidRPr="00C157C7">
        <w:rPr>
          <w:color w:val="010101"/>
        </w:rPr>
        <w:t>Сластенин</w:t>
      </w:r>
      <w:proofErr w:type="spellEnd"/>
      <w:r w:rsidRPr="00C157C7">
        <w:rPr>
          <w:color w:val="010101"/>
        </w:rPr>
        <w:t xml:space="preserve">, И.Ф. Исаев, А.И. Мищенко, Е.Н. </w:t>
      </w:r>
      <w:proofErr w:type="spellStart"/>
      <w:r w:rsidRPr="00C157C7">
        <w:rPr>
          <w:color w:val="010101"/>
        </w:rPr>
        <w:t>Шиянов</w:t>
      </w:r>
      <w:proofErr w:type="spellEnd"/>
      <w:r w:rsidRPr="00C157C7">
        <w:rPr>
          <w:color w:val="010101"/>
        </w:rPr>
        <w:t xml:space="preserve">. – 4-е изд. – М.: Школьная пресса, 2002.-512 </w:t>
      </w:r>
      <w:proofErr w:type="gramStart"/>
      <w:r w:rsidRPr="00C157C7">
        <w:rPr>
          <w:color w:val="010101"/>
        </w:rPr>
        <w:t>с</w:t>
      </w:r>
      <w:proofErr w:type="gramEnd"/>
      <w:r w:rsidRPr="00C157C7">
        <w:rPr>
          <w:color w:val="010101"/>
        </w:rPr>
        <w:t>.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  <w:r>
        <w:rPr>
          <w:color w:val="010101"/>
        </w:rPr>
        <w:t>5.</w:t>
      </w:r>
      <w:r w:rsidRPr="00C157C7">
        <w:rPr>
          <w:color w:val="010101"/>
        </w:rPr>
        <w:t>Ярулов А.А. Познавательная компетентность школьников //Школьные технологии. – 2004. – № 2. – С. 43-84.</w:t>
      </w:r>
    </w:p>
    <w:p w:rsidR="00C157C7" w:rsidRPr="00C157C7" w:rsidRDefault="00C157C7" w:rsidP="00C157C7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  <w:r>
        <w:rPr>
          <w:color w:val="010101"/>
        </w:rPr>
        <w:t>6.</w:t>
      </w:r>
      <w:r w:rsidRPr="00C157C7">
        <w:rPr>
          <w:color w:val="010101"/>
        </w:rPr>
        <w:t>Гоголева С.В.Дидактические игры. Якутск.1991. – 136с.</w:t>
      </w:r>
    </w:p>
    <w:p w:rsidR="004E0FAE" w:rsidRPr="00C157C7" w:rsidRDefault="00316A49" w:rsidP="00C157C7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</w:p>
    <w:sectPr w:rsidR="004E0FAE" w:rsidRPr="00C157C7" w:rsidSect="008B4519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A49" w:rsidRDefault="00316A49" w:rsidP="00C157C7">
      <w:pPr>
        <w:spacing w:after="0" w:line="240" w:lineRule="auto"/>
      </w:pPr>
      <w:r>
        <w:separator/>
      </w:r>
    </w:p>
  </w:endnote>
  <w:endnote w:type="continuationSeparator" w:id="0">
    <w:p w:rsidR="00316A49" w:rsidRDefault="00316A49" w:rsidP="00C1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A49" w:rsidRDefault="00316A49" w:rsidP="00C157C7">
      <w:pPr>
        <w:spacing w:after="0" w:line="240" w:lineRule="auto"/>
      </w:pPr>
      <w:r>
        <w:separator/>
      </w:r>
    </w:p>
  </w:footnote>
  <w:footnote w:type="continuationSeparator" w:id="0">
    <w:p w:rsidR="00316A49" w:rsidRDefault="00316A49" w:rsidP="00C15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7C7"/>
    <w:rsid w:val="00167181"/>
    <w:rsid w:val="001C1AF2"/>
    <w:rsid w:val="00316A49"/>
    <w:rsid w:val="00660498"/>
    <w:rsid w:val="008B4519"/>
    <w:rsid w:val="00A06716"/>
    <w:rsid w:val="00B92187"/>
    <w:rsid w:val="00C157C7"/>
    <w:rsid w:val="00EC758F"/>
    <w:rsid w:val="00FC7A41"/>
    <w:rsid w:val="00FE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57C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1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57C7"/>
  </w:style>
  <w:style w:type="paragraph" w:styleId="a7">
    <w:name w:val="footer"/>
    <w:basedOn w:val="a"/>
    <w:link w:val="a8"/>
    <w:uiPriority w:val="99"/>
    <w:semiHidden/>
    <w:unhideWhenUsed/>
    <w:rsid w:val="00C1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57C7"/>
  </w:style>
  <w:style w:type="paragraph" w:styleId="a9">
    <w:name w:val="Balloon Text"/>
    <w:basedOn w:val="a"/>
    <w:link w:val="aa"/>
    <w:uiPriority w:val="99"/>
    <w:semiHidden/>
    <w:unhideWhenUsed/>
    <w:rsid w:val="008B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2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7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Ануфриева</dc:creator>
  <cp:lastModifiedBy>Наталья Ануфриева</cp:lastModifiedBy>
  <cp:revision>3</cp:revision>
  <cp:lastPrinted>2023-04-26T12:10:00Z</cp:lastPrinted>
  <dcterms:created xsi:type="dcterms:W3CDTF">2023-04-24T07:53:00Z</dcterms:created>
  <dcterms:modified xsi:type="dcterms:W3CDTF">2023-04-26T12:19:00Z</dcterms:modified>
</cp:coreProperties>
</file>