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2252118F" w14:textId="6EED8F49" w:rsidR="00004270" w:rsidRDefault="00F2630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компетенции</w:t>
      </w:r>
      <w:r w:rsidR="00004270">
        <w:rPr>
          <w:rFonts w:eastAsia="Times New Roman" w:cs="Times New Roman"/>
          <w:color w:val="000000"/>
          <w:sz w:val="40"/>
          <w:szCs w:val="40"/>
        </w:rPr>
        <w:t xml:space="preserve"> «</w:t>
      </w:r>
      <w:r w:rsidR="00212946">
        <w:rPr>
          <w:rFonts w:eastAsia="Times New Roman" w:cs="Times New Roman"/>
          <w:color w:val="000000"/>
          <w:sz w:val="40"/>
          <w:szCs w:val="40"/>
        </w:rPr>
        <w:t>Агрономия</w:t>
      </w:r>
    </w:p>
    <w:p w14:paraId="417850AC" w14:textId="1EDA3C9D" w:rsidR="00584FB3" w:rsidRDefault="00212946"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Pr>
          <w:rFonts w:eastAsia="Times New Roman" w:cs="Times New Roman"/>
          <w:sz w:val="36"/>
          <w:szCs w:val="36"/>
          <w:u w:val="single"/>
        </w:rPr>
        <w:t xml:space="preserve">Регионального </w:t>
      </w:r>
      <w:r w:rsidR="00A74F0F" w:rsidRPr="00A74F0F">
        <w:rPr>
          <w:rFonts w:eastAsia="Times New Roman" w:cs="Times New Roman"/>
          <w:sz w:val="36"/>
          <w:szCs w:val="36"/>
        </w:rPr>
        <w:t>этапа</w:t>
      </w:r>
      <w:r w:rsidR="00584FB3" w:rsidRPr="00004270">
        <w:rPr>
          <w:rFonts w:eastAsia="Times New Roman" w:cs="Times New Roman"/>
          <w:color w:val="000000"/>
          <w:sz w:val="36"/>
          <w:szCs w:val="36"/>
        </w:rPr>
        <w:t xml:space="preserve"> </w:t>
      </w:r>
      <w:r w:rsidR="00584FB3" w:rsidRPr="00584FB3">
        <w:rPr>
          <w:rFonts w:eastAsia="Times New Roman" w:cs="Times New Roman"/>
          <w:color w:val="000000"/>
          <w:sz w:val="36"/>
          <w:szCs w:val="36"/>
        </w:rPr>
        <w:t xml:space="preserve">Чемпионата по профессиональному мастерству «Профессионалы» </w:t>
      </w:r>
    </w:p>
    <w:p w14:paraId="65F84C6D" w14:textId="2B9B3DFB" w:rsidR="00A74F0F" w:rsidRPr="00721165" w:rsidRDefault="00235B7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u w:val="single"/>
        </w:rPr>
      </w:pPr>
      <w:r>
        <w:rPr>
          <w:rFonts w:eastAsia="Times New Roman" w:cs="Times New Roman"/>
          <w:color w:val="000000"/>
          <w:sz w:val="36"/>
          <w:szCs w:val="36"/>
          <w:u w:val="single"/>
        </w:rPr>
        <w:t>Алтайский край</w:t>
      </w:r>
    </w:p>
    <w:p w14:paraId="33D6F31A" w14:textId="1E5CFF94" w:rsidR="00A74F0F" w:rsidRPr="00A74F0F"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34F29648" w:rsidR="001A206B"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w:t>
      </w:r>
      <w:r w:rsidR="00721165">
        <w:rPr>
          <w:rFonts w:eastAsia="Times New Roman" w:cs="Times New Roman"/>
          <w:color w:val="000000"/>
        </w:rPr>
        <w:t>5</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Pr>
                <w:rFonts w:eastAsia="Times New Roman" w:cs="Times New Roman"/>
                <w:color w:val="0000FF"/>
                <w:sz w:val="28"/>
                <w:szCs w:val="28"/>
                <w:u w:val="single"/>
              </w:rPr>
              <w:t>2. Нормативные ссылки</w:t>
            </w:r>
          </w:hyperlink>
          <w:hyperlink w:anchor="_heading=h.1fob9te" w:tooltip="#_heading=h.1fob9te" w:history="1">
            <w:r>
              <w:rPr>
                <w:rFonts w:eastAsia="Times New Roman" w:cs="Times New Roman"/>
                <w:color w:val="000000"/>
                <w:sz w:val="28"/>
                <w:szCs w:val="28"/>
              </w:rPr>
              <w:tab/>
              <w:t>3</w:t>
            </w:r>
          </w:hyperlink>
        </w:p>
        <w:p w14:paraId="1006F342"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Pr>
                <w:rFonts w:eastAsia="Times New Roman" w:cs="Times New Roman"/>
                <w:color w:val="0000FF"/>
                <w:sz w:val="28"/>
                <w:szCs w:val="28"/>
                <w:u w:val="single"/>
              </w:rPr>
              <w:t>3. Общие требования охраны труда</w:t>
            </w:r>
          </w:hyperlink>
          <w:hyperlink w:anchor="_heading=h.2et92p0" w:tooltip="#_heading=h.2et92p0" w:history="1">
            <w:r>
              <w:rPr>
                <w:rFonts w:eastAsia="Times New Roman" w:cs="Times New Roman"/>
                <w:color w:val="000000"/>
                <w:sz w:val="28"/>
                <w:szCs w:val="28"/>
              </w:rPr>
              <w:tab/>
              <w:t>3</w:t>
            </w:r>
          </w:hyperlink>
        </w:p>
        <w:p w14:paraId="75AEF0BB"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Pr>
                <w:rFonts w:eastAsia="Times New Roman" w:cs="Times New Roman"/>
                <w:color w:val="000000"/>
                <w:sz w:val="28"/>
                <w:szCs w:val="28"/>
              </w:rPr>
              <w:tab/>
              <w:t>6</w:t>
            </w:r>
          </w:hyperlink>
        </w:p>
        <w:p w14:paraId="53563A42"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Pr>
                <w:rFonts w:eastAsia="Times New Roman" w:cs="Times New Roman"/>
                <w:color w:val="000000"/>
                <w:sz w:val="28"/>
                <w:szCs w:val="28"/>
              </w:rPr>
              <w:tab/>
              <w:t>7</w:t>
            </w:r>
          </w:hyperlink>
        </w:p>
        <w:p w14:paraId="2E05C76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Pr>
                <w:rFonts w:eastAsia="Times New Roman" w:cs="Times New Roman"/>
                <w:color w:val="000000"/>
                <w:sz w:val="28"/>
                <w:szCs w:val="28"/>
              </w:rPr>
              <w:tab/>
              <w:t>9</w:t>
            </w:r>
          </w:hyperlink>
        </w:p>
        <w:p w14:paraId="2EC06515" w14:textId="1AA55352"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Pr>
                <w:rFonts w:eastAsia="Times New Roman" w:cs="Times New Roman"/>
                <w:color w:val="000000"/>
                <w:sz w:val="28"/>
                <w:szCs w:val="28"/>
              </w:rPr>
              <w:tab/>
              <w:t>10</w:t>
            </w:r>
          </w:hyperlink>
          <w:r>
            <w:fldChar w:fldCharType="end"/>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3920F20"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0" w:name="_heading=h.gjdgxs"/>
      <w:bookmarkEnd w:id="0"/>
      <w:r>
        <w:br w:type="page" w:clear="all"/>
      </w:r>
    </w:p>
    <w:p w14:paraId="055B18EB"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1" w:name="_heading=h.30j0zll"/>
      <w:bookmarkEnd w:id="1"/>
      <w:r>
        <w:rPr>
          <w:rFonts w:eastAsia="Times New Roman" w:cs="Times New Roman"/>
          <w:b/>
          <w:color w:val="000000"/>
          <w:sz w:val="28"/>
          <w:szCs w:val="28"/>
        </w:rPr>
        <w:lastRenderedPageBreak/>
        <w:t>1. Область применения</w:t>
      </w:r>
    </w:p>
    <w:p w14:paraId="12D79E21" w14:textId="01274853"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212946">
        <w:rPr>
          <w:rFonts w:eastAsia="Times New Roman" w:cs="Times New Roman"/>
          <w:color w:val="000000"/>
          <w:sz w:val="28"/>
          <w:szCs w:val="28"/>
        </w:rPr>
        <w:t>Регионального</w:t>
      </w:r>
      <w:r w:rsidR="00A74F0F" w:rsidRPr="00A74F0F">
        <w:rPr>
          <w:rFonts w:eastAsia="Times New Roman" w:cs="Times New Roman"/>
          <w:color w:val="000000"/>
          <w:sz w:val="28"/>
          <w:szCs w:val="28"/>
        </w:rPr>
        <w:t xml:space="preserve"> этапа</w:t>
      </w:r>
      <w:r w:rsidR="009269AB">
        <w:rPr>
          <w:rFonts w:eastAsia="Times New Roman" w:cs="Times New Roman"/>
          <w:color w:val="000000"/>
          <w:sz w:val="28"/>
          <w:szCs w:val="28"/>
        </w:rPr>
        <w:t xml:space="preserve"> </w:t>
      </w:r>
      <w:r w:rsidR="00584FB3">
        <w:rPr>
          <w:rFonts w:eastAsia="Times New Roman" w:cs="Times New Roman"/>
          <w:color w:val="000000"/>
          <w:sz w:val="28"/>
          <w:szCs w:val="28"/>
        </w:rPr>
        <w:t>Чемпионата по профессиональному мастерству «Профессионалы» в 20</w:t>
      </w:r>
      <w:r w:rsidR="00A74F0F">
        <w:rPr>
          <w:rFonts w:eastAsia="Times New Roman" w:cs="Times New Roman"/>
          <w:color w:val="000000"/>
          <w:sz w:val="28"/>
          <w:szCs w:val="28"/>
        </w:rPr>
        <w:t>2</w:t>
      </w:r>
      <w:r w:rsidR="00721165">
        <w:rPr>
          <w:rFonts w:eastAsia="Times New Roman" w:cs="Times New Roman"/>
          <w:color w:val="000000"/>
          <w:sz w:val="28"/>
          <w:szCs w:val="28"/>
        </w:rPr>
        <w:t>5</w:t>
      </w:r>
      <w:r w:rsidR="00584FB3">
        <w:rPr>
          <w:rFonts w:eastAsia="Times New Roman" w:cs="Times New Roman"/>
          <w:color w:val="000000"/>
          <w:sz w:val="28"/>
          <w:szCs w:val="28"/>
        </w:rPr>
        <w:t xml:space="preserve"> г</w:t>
      </w:r>
      <w:r>
        <w:rPr>
          <w:rFonts w:eastAsia="Times New Roman" w:cs="Times New Roman"/>
          <w:color w:val="000000"/>
          <w:sz w:val="28"/>
          <w:szCs w:val="28"/>
        </w:rPr>
        <w:t>.</w:t>
      </w:r>
      <w:r w:rsidR="009269AB">
        <w:rPr>
          <w:rFonts w:eastAsia="Times New Roman" w:cs="Times New Roman"/>
          <w:color w:val="000000"/>
          <w:sz w:val="28"/>
          <w:szCs w:val="28"/>
        </w:rPr>
        <w:t xml:space="preserve"> (далее Чемпионата).</w:t>
      </w:r>
    </w:p>
    <w:p w14:paraId="74DA18A6" w14:textId="41F43E5B"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1.2 Выполнение требований настоящих правил обязательны для всех участников </w:t>
      </w:r>
      <w:r w:rsidR="00A74F0F" w:rsidRPr="00A74F0F">
        <w:rPr>
          <w:rFonts w:eastAsia="Times New Roman" w:cs="Times New Roman"/>
          <w:color w:val="000000"/>
          <w:sz w:val="28"/>
          <w:szCs w:val="28"/>
        </w:rPr>
        <w:t xml:space="preserve">Итогового (межрегионального) этапа </w:t>
      </w:r>
      <w:r w:rsidR="00584FB3" w:rsidRPr="00584FB3">
        <w:rPr>
          <w:rFonts w:eastAsia="Times New Roman" w:cs="Times New Roman"/>
          <w:color w:val="000000"/>
          <w:sz w:val="28"/>
          <w:szCs w:val="28"/>
        </w:rPr>
        <w:t>Чемпионата по профессиональному мастерству «Профессионалы» в 20</w:t>
      </w:r>
      <w:r w:rsidR="00A74F0F">
        <w:rPr>
          <w:rFonts w:eastAsia="Times New Roman" w:cs="Times New Roman"/>
          <w:color w:val="000000"/>
          <w:sz w:val="28"/>
          <w:szCs w:val="28"/>
        </w:rPr>
        <w:t>2</w:t>
      </w:r>
      <w:r w:rsidR="00721165">
        <w:rPr>
          <w:rFonts w:eastAsia="Times New Roman" w:cs="Times New Roman"/>
          <w:color w:val="000000"/>
          <w:sz w:val="28"/>
          <w:szCs w:val="28"/>
        </w:rPr>
        <w:t>5</w:t>
      </w:r>
      <w:r w:rsidR="00A74F0F">
        <w:rPr>
          <w:rFonts w:eastAsia="Times New Roman" w:cs="Times New Roman"/>
          <w:color w:val="000000"/>
          <w:sz w:val="28"/>
          <w:szCs w:val="28"/>
        </w:rPr>
        <w:t xml:space="preserve"> </w:t>
      </w:r>
      <w:r w:rsidR="00584FB3" w:rsidRPr="00584FB3">
        <w:rPr>
          <w:rFonts w:eastAsia="Times New Roman" w:cs="Times New Roman"/>
          <w:color w:val="000000"/>
          <w:sz w:val="28"/>
          <w:szCs w:val="28"/>
        </w:rPr>
        <w:t xml:space="preserve">г. </w:t>
      </w:r>
      <w:r>
        <w:rPr>
          <w:rFonts w:eastAsia="Times New Roman" w:cs="Times New Roman"/>
          <w:color w:val="000000"/>
          <w:sz w:val="28"/>
          <w:szCs w:val="28"/>
        </w:rPr>
        <w:t>компетенции «</w:t>
      </w:r>
      <w:r w:rsidR="00212946">
        <w:rPr>
          <w:rFonts w:eastAsia="Times New Roman" w:cs="Times New Roman"/>
          <w:color w:val="000000"/>
          <w:sz w:val="28"/>
          <w:szCs w:val="28"/>
        </w:rPr>
        <w:t>Агрономия</w:t>
      </w:r>
      <w:r>
        <w:rPr>
          <w:rFonts w:eastAsia="Times New Roman" w:cs="Times New Roman"/>
          <w:color w:val="000000"/>
          <w:sz w:val="28"/>
          <w:szCs w:val="28"/>
        </w:rPr>
        <w:t xml:space="preserve">». </w:t>
      </w:r>
    </w:p>
    <w:p w14:paraId="6DF08F2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2" w:name="_heading=h.1fob9te"/>
      <w:bookmarkEnd w:id="2"/>
    </w:p>
    <w:p w14:paraId="40B03537"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2. Нормативные ссылки</w:t>
      </w:r>
    </w:p>
    <w:p w14:paraId="42F6506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14:paraId="7E78507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14:paraId="0AD91C3C" w14:textId="77777777" w:rsidR="00212946" w:rsidRDefault="00212946" w:rsidP="0021294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3" w:name="_heading=h.2et92p0"/>
      <w:bookmarkEnd w:id="3"/>
      <w:r w:rsidRPr="00692167">
        <w:rPr>
          <w:rFonts w:eastAsia="Times New Roman" w:cs="Times New Roman"/>
          <w:color w:val="000000"/>
          <w:sz w:val="28"/>
          <w:szCs w:val="28"/>
        </w:rPr>
        <w:t>2.1.2.</w:t>
      </w:r>
      <w:r w:rsidRPr="00CD0024">
        <w:t xml:space="preserve"> </w:t>
      </w:r>
      <w:r>
        <w:t>П</w:t>
      </w:r>
      <w:r w:rsidRPr="00CD0024">
        <w:rPr>
          <w:rFonts w:eastAsia="Times New Roman" w:cs="Times New Roman"/>
          <w:color w:val="000000"/>
          <w:sz w:val="28"/>
          <w:szCs w:val="28"/>
        </w:rPr>
        <w:t xml:space="preserve">равила по охране труда при эксплуатации электроустановок, приказ. Минтруда от 15.12.2020 № 903н; </w:t>
      </w:r>
    </w:p>
    <w:p w14:paraId="461CD568" w14:textId="77777777" w:rsidR="00212946" w:rsidRDefault="00212946" w:rsidP="0021294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D0024">
        <w:rPr>
          <w:rFonts w:eastAsia="Times New Roman" w:cs="Times New Roman"/>
          <w:color w:val="000000"/>
          <w:sz w:val="28"/>
          <w:szCs w:val="28"/>
        </w:rPr>
        <w:t xml:space="preserve">2.1.3. Постановление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w:t>
      </w:r>
    </w:p>
    <w:p w14:paraId="5B33C5AE" w14:textId="77777777" w:rsidR="00212946" w:rsidRPr="00692167" w:rsidRDefault="00212946" w:rsidP="0021294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D0024">
        <w:rPr>
          <w:rFonts w:eastAsia="Times New Roman" w:cs="Times New Roman"/>
          <w:color w:val="000000"/>
          <w:sz w:val="28"/>
          <w:szCs w:val="28"/>
        </w:rPr>
        <w:t>2.1.4. Приказ Министерства труда и социальной защиты Российской. Федерации от 29.10.2021 № 772н «Об утверждении основных требований к порядку.</w:t>
      </w:r>
    </w:p>
    <w:p w14:paraId="36EB8B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3. Общие требования охраны труда</w:t>
      </w:r>
    </w:p>
    <w:p w14:paraId="055E93A9" w14:textId="27140939"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3.1</w:t>
      </w:r>
      <w:r w:rsidR="009269AB">
        <w:rPr>
          <w:rFonts w:eastAsia="Times New Roman" w:cs="Times New Roman"/>
          <w:color w:val="000000"/>
          <w:sz w:val="28"/>
          <w:szCs w:val="28"/>
        </w:rPr>
        <w:t>.</w:t>
      </w:r>
      <w:r>
        <w:rPr>
          <w:rFonts w:eastAsia="Times New Roman" w:cs="Times New Roman"/>
          <w:color w:val="000000"/>
          <w:sz w:val="28"/>
          <w:szCs w:val="28"/>
        </w:rPr>
        <w:t xml:space="preserve"> К выполнению конкурсного задания по компетенции «</w:t>
      </w:r>
      <w:r w:rsidR="00212946">
        <w:rPr>
          <w:rFonts w:eastAsia="Times New Roman" w:cs="Times New Roman"/>
          <w:color w:val="000000"/>
          <w:sz w:val="28"/>
          <w:szCs w:val="28"/>
        </w:rPr>
        <w:t>Агрономия</w:t>
      </w:r>
      <w:r>
        <w:rPr>
          <w:rFonts w:eastAsia="Times New Roman" w:cs="Times New Roman"/>
          <w:color w:val="000000"/>
          <w:sz w:val="28"/>
          <w:szCs w:val="28"/>
        </w:rPr>
        <w:t xml:space="preserve">» допускаются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w:t>
      </w:r>
      <w:r w:rsidR="00212946">
        <w:rPr>
          <w:rFonts w:eastAsia="Times New Roman" w:cs="Times New Roman"/>
          <w:color w:val="000000"/>
          <w:sz w:val="28"/>
          <w:szCs w:val="28"/>
        </w:rPr>
        <w:t>агроном</w:t>
      </w:r>
      <w:r>
        <w:rPr>
          <w:rFonts w:eastAsia="Times New Roman" w:cs="Times New Roman"/>
          <w:color w:val="000000"/>
          <w:sz w:val="28"/>
          <w:szCs w:val="28"/>
        </w:rPr>
        <w:t xml:space="preserve">, </w:t>
      </w:r>
      <w:r w:rsidR="009269AB">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w:t>
      </w:r>
      <w:r w:rsidR="009269AB">
        <w:rPr>
          <w:rFonts w:eastAsia="Times New Roman" w:cs="Times New Roman"/>
          <w:color w:val="000000"/>
          <w:sz w:val="28"/>
          <w:szCs w:val="28"/>
        </w:rPr>
        <w:lastRenderedPageBreak/>
        <w:t xml:space="preserve">заданий по состоянию здоровья </w:t>
      </w:r>
      <w:r>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1853749E"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w:t>
      </w:r>
      <w:r w:rsidR="009269AB">
        <w:rPr>
          <w:rFonts w:eastAsia="Times New Roman" w:cs="Times New Roman"/>
          <w:color w:val="000000"/>
          <w:sz w:val="28"/>
          <w:szCs w:val="28"/>
        </w:rPr>
        <w:t>.</w:t>
      </w:r>
      <w:r>
        <w:rPr>
          <w:rFonts w:eastAsia="Times New Roman" w:cs="Times New Roman"/>
          <w:color w:val="000000"/>
          <w:sz w:val="28"/>
          <w:szCs w:val="28"/>
        </w:rPr>
        <w:t xml:space="preserve"> Участник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обязан:</w:t>
      </w:r>
    </w:p>
    <w:p w14:paraId="54AD8A0B"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3.2.1</w:t>
      </w:r>
      <w:r w:rsidR="009269AB">
        <w:rPr>
          <w:rFonts w:eastAsia="Times New Roman" w:cs="Times New Roman"/>
          <w:color w:val="000000"/>
          <w:sz w:val="28"/>
          <w:szCs w:val="28"/>
        </w:rPr>
        <w:t>.</w:t>
      </w:r>
      <w:r>
        <w:rPr>
          <w:rFonts w:eastAsia="Times New Roman" w:cs="Times New Roman"/>
          <w:color w:val="000000"/>
          <w:sz w:val="28"/>
          <w:szCs w:val="28"/>
        </w:rPr>
        <w:t xml:space="preserve"> Выполнять только ту работу, которая определена его ролью на </w:t>
      </w:r>
      <w:r w:rsidR="009269AB">
        <w:rPr>
          <w:rFonts w:eastAsia="Times New Roman" w:cs="Times New Roman"/>
          <w:color w:val="000000"/>
          <w:sz w:val="28"/>
          <w:szCs w:val="28"/>
        </w:rPr>
        <w:t>Чемпионате</w:t>
      </w:r>
      <w:r>
        <w:rPr>
          <w:rFonts w:eastAsia="Times New Roman" w:cs="Times New Roman"/>
          <w:color w:val="000000"/>
          <w:sz w:val="28"/>
          <w:szCs w:val="28"/>
        </w:rPr>
        <w:t>.</w:t>
      </w:r>
    </w:p>
    <w:p w14:paraId="2095AE2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3.2.2</w:t>
      </w:r>
      <w:r w:rsidR="009269AB">
        <w:rPr>
          <w:rFonts w:eastAsia="Times New Roman" w:cs="Times New Roman"/>
          <w:color w:val="000000"/>
          <w:sz w:val="28"/>
          <w:szCs w:val="28"/>
        </w:rPr>
        <w:t>.</w:t>
      </w:r>
      <w:r>
        <w:rPr>
          <w:rFonts w:eastAsia="Times New Roman" w:cs="Times New Roman"/>
          <w:color w:val="000000"/>
          <w:sz w:val="28"/>
          <w:szCs w:val="28"/>
        </w:rPr>
        <w:t xml:space="preserve"> Правильно применять средства индивидуальной и коллективной защиты.</w:t>
      </w:r>
    </w:p>
    <w:p w14:paraId="2945CB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3.3.3</w:t>
      </w:r>
      <w:r w:rsidR="009269AB">
        <w:rPr>
          <w:rFonts w:eastAsia="Times New Roman" w:cs="Times New Roman"/>
          <w:color w:val="000000"/>
          <w:sz w:val="28"/>
          <w:szCs w:val="28"/>
        </w:rPr>
        <w:t>.</w:t>
      </w:r>
      <w:r>
        <w:rPr>
          <w:rFonts w:eastAsia="Times New Roman" w:cs="Times New Roman"/>
          <w:color w:val="000000"/>
          <w:sz w:val="28"/>
          <w:szCs w:val="28"/>
        </w:rPr>
        <w:t xml:space="preserve"> Соблюдать требования охраны труда.</w:t>
      </w:r>
    </w:p>
    <w:p w14:paraId="759171F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3.3.4</w:t>
      </w:r>
      <w:r w:rsidR="009269AB">
        <w:rPr>
          <w:rFonts w:eastAsia="Times New Roman" w:cs="Times New Roman"/>
          <w:color w:val="000000"/>
          <w:sz w:val="28"/>
          <w:szCs w:val="28"/>
        </w:rPr>
        <w:t>.</w:t>
      </w:r>
      <w:r>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 каждом несчастном случае, происшедшем на </w:t>
      </w:r>
      <w:r w:rsidR="009269AB">
        <w:rPr>
          <w:rFonts w:eastAsia="Times New Roman" w:cs="Times New Roman"/>
          <w:color w:val="000000"/>
          <w:sz w:val="28"/>
          <w:szCs w:val="28"/>
        </w:rPr>
        <w:t>Чемпионате</w:t>
      </w:r>
      <w:r>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67CDF60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3.3.5</w:t>
      </w:r>
      <w:r w:rsidR="009269AB">
        <w:rPr>
          <w:rFonts w:eastAsia="Times New Roman" w:cs="Times New Roman"/>
          <w:color w:val="000000"/>
          <w:sz w:val="28"/>
          <w:szCs w:val="28"/>
        </w:rPr>
        <w:t>.</w:t>
      </w:r>
      <w:r>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636480EC"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w:t>
      </w:r>
      <w:r w:rsidR="009269AB">
        <w:rPr>
          <w:rFonts w:eastAsia="Times New Roman" w:cs="Times New Roman"/>
          <w:color w:val="000000"/>
          <w:sz w:val="28"/>
          <w:szCs w:val="28"/>
        </w:rPr>
        <w:t>.</w:t>
      </w:r>
      <w:r>
        <w:rPr>
          <w:rFonts w:eastAsia="Times New Roman" w:cs="Times New Roman"/>
          <w:color w:val="000000"/>
          <w:sz w:val="28"/>
          <w:szCs w:val="28"/>
        </w:rPr>
        <w:t xml:space="preserve"> При выполнении работ на участника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21B2CCC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поражение электрическим током;</w:t>
      </w:r>
    </w:p>
    <w:p w14:paraId="6366CF7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7A32455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или пониженная температура воздуха рабочей зоны;</w:t>
      </w:r>
    </w:p>
    <w:p w14:paraId="759B52D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62C668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ультрафиолетовое и инфракрасное излучение;</w:t>
      </w:r>
    </w:p>
    <w:p w14:paraId="7098B28F"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яркость света при осуществлении процесса сварки;</w:t>
      </w:r>
    </w:p>
    <w:p w14:paraId="2D071B1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повышенные уровни шума и вибрации на рабочих местах;</w:t>
      </w:r>
    </w:p>
    <w:p w14:paraId="04A67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физические и нервно-психические перегрузки;</w:t>
      </w:r>
    </w:p>
    <w:p w14:paraId="02142FF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падающие предметы (элементы оборудования) и инструмент.</w:t>
      </w:r>
    </w:p>
    <w:p w14:paraId="5B81380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3.4</w:t>
      </w:r>
      <w:r w:rsidR="009269AB">
        <w:rPr>
          <w:rFonts w:eastAsia="Times New Roman" w:cs="Times New Roman"/>
          <w:color w:val="000000"/>
          <w:sz w:val="28"/>
          <w:szCs w:val="28"/>
        </w:rPr>
        <w:t>.</w:t>
      </w:r>
      <w:r>
        <w:rPr>
          <w:rFonts w:eastAsia="Times New Roman" w:cs="Times New Roman"/>
          <w:color w:val="000000"/>
          <w:sz w:val="28"/>
          <w:szCs w:val="28"/>
        </w:rPr>
        <w:t xml:space="preserve"> Все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0750275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3.5</w:t>
      </w:r>
      <w:r w:rsidR="009269AB">
        <w:rPr>
          <w:rFonts w:eastAsia="Times New Roman" w:cs="Times New Roman"/>
          <w:color w:val="000000"/>
          <w:sz w:val="28"/>
          <w:szCs w:val="28"/>
        </w:rPr>
        <w:t>.</w:t>
      </w:r>
      <w:r>
        <w:rPr>
          <w:rFonts w:eastAsia="Times New Roman" w:cs="Times New Roman"/>
          <w:color w:val="000000"/>
          <w:sz w:val="28"/>
          <w:szCs w:val="28"/>
        </w:rPr>
        <w:t xml:space="preserve"> Участникам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2901EC34"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3.6</w:t>
      </w:r>
      <w:r w:rsidR="00A8114D">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Pr>
          <w:rFonts w:eastAsia="Times New Roman" w:cs="Times New Roman"/>
          <w:color w:val="000000"/>
          <w:sz w:val="28"/>
          <w:szCs w:val="28"/>
        </w:rPr>
        <w:t>Чемпионата</w:t>
      </w:r>
      <w:r w:rsidR="00A8114D">
        <w:rPr>
          <w:rFonts w:eastAsia="Times New Roman" w:cs="Times New Roman"/>
          <w:color w:val="000000"/>
          <w:sz w:val="28"/>
          <w:szCs w:val="28"/>
        </w:rPr>
        <w:t>.</w:t>
      </w:r>
    </w:p>
    <w:p w14:paraId="49CF583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w:t>
      </w:r>
      <w:r w:rsidR="009269AB">
        <w:rPr>
          <w:rFonts w:eastAsia="Times New Roman" w:cs="Times New Roman"/>
          <w:color w:val="000000"/>
          <w:sz w:val="28"/>
          <w:szCs w:val="28"/>
        </w:rPr>
        <w:t>7</w:t>
      </w:r>
      <w:r>
        <w:rPr>
          <w:rFonts w:eastAsia="Times New Roman" w:cs="Times New Roman"/>
          <w:color w:val="000000"/>
          <w:sz w:val="28"/>
          <w:szCs w:val="28"/>
        </w:rPr>
        <w:t xml:space="preserve">. Участники обязаны соблюдать действующие на </w:t>
      </w:r>
      <w:r w:rsidR="009269AB">
        <w:rPr>
          <w:rFonts w:eastAsia="Times New Roman" w:cs="Times New Roman"/>
          <w:color w:val="000000"/>
          <w:sz w:val="28"/>
          <w:szCs w:val="28"/>
        </w:rPr>
        <w:t>Чемпионате</w:t>
      </w:r>
      <w:r>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w:t>
      </w:r>
    </w:p>
    <w:p w14:paraId="3277065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3.8</w:t>
      </w:r>
      <w:r w:rsidR="00A8114D">
        <w:rPr>
          <w:rFonts w:eastAsia="Times New Roman" w:cs="Times New Roman"/>
          <w:color w:val="000000"/>
          <w:sz w:val="28"/>
          <w:szCs w:val="28"/>
        </w:rPr>
        <w:t>. В случаях травмирования или недомогания</w:t>
      </w:r>
      <w:r w:rsidR="00195C80">
        <w:rPr>
          <w:rFonts w:eastAsia="Times New Roman" w:cs="Times New Roman"/>
          <w:color w:val="000000"/>
          <w:sz w:val="28"/>
          <w:szCs w:val="28"/>
        </w:rPr>
        <w:t>,</w:t>
      </w:r>
      <w:r w:rsidR="00A8114D">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1B3B672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3.9</w:t>
      </w:r>
      <w:r w:rsidR="00A8114D">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0F18023" w14:textId="73C73296"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3.10. Несоблюдение участником норм и правил </w:t>
      </w:r>
      <w:r w:rsidR="00F66017">
        <w:rPr>
          <w:rFonts w:eastAsia="Times New Roman" w:cs="Times New Roman"/>
          <w:color w:val="000000"/>
          <w:sz w:val="28"/>
          <w:szCs w:val="28"/>
        </w:rPr>
        <w:t>охраны труда</w:t>
      </w:r>
      <w:r>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5BCD9C4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4" w:name="_heading=h.tyjcwt"/>
      <w:bookmarkEnd w:id="4"/>
    </w:p>
    <w:p w14:paraId="79F20A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4. Требования охраны труда перед началом работы</w:t>
      </w:r>
    </w:p>
    <w:p w14:paraId="5594D8E6"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4.1</w:t>
      </w:r>
      <w:r w:rsidR="00195C80">
        <w:rPr>
          <w:rFonts w:eastAsia="Times New Roman" w:cs="Times New Roman"/>
          <w:color w:val="000000"/>
          <w:sz w:val="28"/>
          <w:szCs w:val="28"/>
        </w:rPr>
        <w:t>.</w:t>
      </w:r>
      <w:r>
        <w:rPr>
          <w:rFonts w:eastAsia="Times New Roman" w:cs="Times New Roman"/>
          <w:color w:val="000000"/>
          <w:sz w:val="28"/>
          <w:szCs w:val="28"/>
        </w:rPr>
        <w:t xml:space="preserve"> Перед началом выполнения работ конкурсант обязан:</w:t>
      </w:r>
    </w:p>
    <w:p w14:paraId="3B2EF8B9" w14:textId="77777777" w:rsidR="00212946" w:rsidRPr="00692167" w:rsidRDefault="00212946" w:rsidP="00212946">
      <w:pPr>
        <w:spacing w:before="120" w:after="120" w:line="360" w:lineRule="auto"/>
        <w:ind w:left="360"/>
        <w:jc w:val="both"/>
        <w:rPr>
          <w:rFonts w:cs="Times New Roman"/>
          <w:sz w:val="28"/>
          <w:szCs w:val="28"/>
        </w:rPr>
      </w:pPr>
      <w:r w:rsidRPr="00692167">
        <w:rPr>
          <w:rFonts w:cs="Times New Roman"/>
          <w:sz w:val="28"/>
          <w:szCs w:val="28"/>
        </w:rPr>
        <w:t>1.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14:paraId="14089D43"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Осмотреть и проверить специальную одежду, обувь и др. средства индивидуальной защиты на предмет загрязнений и неисправностей. Одеть необходимые средства защиты для выполнения подготовки рабочих мест, инструмента и оборудования, далее для выполнения конкурсных заданий.</w:t>
      </w:r>
    </w:p>
    <w:p w14:paraId="2985D4D4"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lastRenderedPageBreak/>
        <w:t xml:space="preserve">По окончании ознакомительного периода, участники подтверждают свое ознакомление со всеми процессами, подписав протокол прохождения инструктажа. </w:t>
      </w:r>
    </w:p>
    <w:p w14:paraId="0E42996B" w14:textId="77777777" w:rsidR="00212946" w:rsidRPr="00692167" w:rsidRDefault="00212946" w:rsidP="00212946">
      <w:pPr>
        <w:spacing w:before="120" w:after="120" w:line="360" w:lineRule="auto"/>
        <w:ind w:left="360"/>
        <w:jc w:val="both"/>
        <w:rPr>
          <w:rFonts w:cs="Times New Roman"/>
          <w:sz w:val="28"/>
          <w:szCs w:val="28"/>
        </w:rPr>
      </w:pPr>
      <w:r w:rsidRPr="00692167">
        <w:rPr>
          <w:rFonts w:cs="Times New Roman"/>
          <w:sz w:val="28"/>
          <w:szCs w:val="28"/>
        </w:rPr>
        <w:t>2. Подготовить рабочее место:</w:t>
      </w:r>
    </w:p>
    <w:p w14:paraId="2C044D87"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освободить проходы к рабочему месту;</w:t>
      </w:r>
    </w:p>
    <w:p w14:paraId="3C1EFB9A"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проверить работу дополнительного освещения (при необходимости и наличии);</w:t>
      </w:r>
    </w:p>
    <w:p w14:paraId="0BA70855"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 xml:space="preserve">ознакомиться с инструментами и оборудованием, </w:t>
      </w:r>
    </w:p>
    <w:p w14:paraId="21F76000"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 xml:space="preserve"> ознакомится с инструкциями по применению (при наличии незнакомых устройств).  </w:t>
      </w:r>
    </w:p>
    <w:p w14:paraId="2A2A9F8A" w14:textId="77777777" w:rsidR="00212946" w:rsidRPr="00692167" w:rsidRDefault="00212946" w:rsidP="00212946">
      <w:pPr>
        <w:spacing w:before="120" w:after="120" w:line="360" w:lineRule="auto"/>
        <w:jc w:val="both"/>
        <w:rPr>
          <w:rFonts w:cs="Times New Roman"/>
          <w:sz w:val="28"/>
          <w:szCs w:val="28"/>
        </w:rPr>
      </w:pPr>
      <w:r w:rsidRPr="00692167">
        <w:rPr>
          <w:rFonts w:cs="Times New Roman"/>
          <w:sz w:val="28"/>
          <w:szCs w:val="28"/>
        </w:rPr>
        <w:t>3. Подготовить инструмент и оборудование, разрешенное к самостоятельной работе: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6480"/>
      </w:tblGrid>
      <w:tr w:rsidR="00212946" w:rsidRPr="00692167" w14:paraId="44C5DDA1" w14:textId="77777777" w:rsidTr="00323A5A">
        <w:trPr>
          <w:tblHeader/>
        </w:trPr>
        <w:tc>
          <w:tcPr>
            <w:tcW w:w="1731" w:type="pct"/>
            <w:shd w:val="clear" w:color="auto" w:fill="auto"/>
          </w:tcPr>
          <w:p w14:paraId="40374C2C" w14:textId="77777777" w:rsidR="00212946" w:rsidRPr="00692167" w:rsidRDefault="00212946" w:rsidP="00323A5A">
            <w:pPr>
              <w:spacing w:line="360" w:lineRule="auto"/>
              <w:jc w:val="center"/>
              <w:rPr>
                <w:rFonts w:eastAsia="Times New Roman" w:cs="Times New Roman"/>
                <w:b/>
                <w:sz w:val="28"/>
                <w:szCs w:val="28"/>
              </w:rPr>
            </w:pPr>
            <w:r w:rsidRPr="00692167">
              <w:rPr>
                <w:rFonts w:eastAsia="Times New Roman" w:cs="Times New Roman"/>
                <w:b/>
                <w:sz w:val="28"/>
                <w:szCs w:val="28"/>
              </w:rPr>
              <w:t>Наименование инструмента или оборудования</w:t>
            </w:r>
          </w:p>
        </w:tc>
        <w:tc>
          <w:tcPr>
            <w:tcW w:w="3269" w:type="pct"/>
            <w:shd w:val="clear" w:color="auto" w:fill="auto"/>
          </w:tcPr>
          <w:p w14:paraId="24720210" w14:textId="77777777" w:rsidR="00212946" w:rsidRPr="00692167" w:rsidRDefault="00212946" w:rsidP="00323A5A">
            <w:pPr>
              <w:spacing w:line="360" w:lineRule="auto"/>
              <w:jc w:val="center"/>
              <w:rPr>
                <w:rFonts w:eastAsia="Times New Roman" w:cs="Times New Roman"/>
                <w:b/>
                <w:sz w:val="28"/>
                <w:szCs w:val="28"/>
              </w:rPr>
            </w:pPr>
            <w:r w:rsidRPr="00692167">
              <w:rPr>
                <w:rFonts w:eastAsia="Times New Roman" w:cs="Times New Roman"/>
                <w:b/>
                <w:sz w:val="28"/>
                <w:szCs w:val="28"/>
              </w:rPr>
              <w:t>Правила подготовки к выполнению конкурсного задания</w:t>
            </w:r>
          </w:p>
        </w:tc>
      </w:tr>
      <w:tr w:rsidR="00212946" w:rsidRPr="00692167" w14:paraId="26A4B154" w14:textId="77777777" w:rsidTr="00323A5A">
        <w:tc>
          <w:tcPr>
            <w:tcW w:w="1731" w:type="pct"/>
            <w:shd w:val="clear" w:color="auto" w:fill="auto"/>
          </w:tcPr>
          <w:p w14:paraId="75D43DB4"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rPr>
              <w:t>Компьютер в сборе (монитор, мышь, клавиатура) - ноутбук</w:t>
            </w:r>
          </w:p>
        </w:tc>
        <w:tc>
          <w:tcPr>
            <w:tcW w:w="3269" w:type="pct"/>
            <w:shd w:val="clear" w:color="auto" w:fill="auto"/>
          </w:tcPr>
          <w:p w14:paraId="6A5028E2" w14:textId="77777777" w:rsidR="00212946" w:rsidRPr="00692167" w:rsidRDefault="00212946" w:rsidP="00323A5A">
            <w:pPr>
              <w:spacing w:line="360" w:lineRule="auto"/>
              <w:rPr>
                <w:rFonts w:cs="Times New Roman"/>
                <w:sz w:val="28"/>
                <w:szCs w:val="28"/>
              </w:rPr>
            </w:pPr>
            <w:r w:rsidRPr="00692167">
              <w:rPr>
                <w:rFonts w:cs="Times New Roman"/>
                <w:sz w:val="28"/>
                <w:szCs w:val="28"/>
              </w:rPr>
              <w:t>Проверить исправность оборудования и приспособлений:</w:t>
            </w:r>
          </w:p>
          <w:p w14:paraId="203D681B" w14:textId="77777777" w:rsidR="00212946" w:rsidRPr="00692167" w:rsidRDefault="00212946" w:rsidP="00323A5A">
            <w:pPr>
              <w:spacing w:line="360" w:lineRule="auto"/>
              <w:rPr>
                <w:rFonts w:cs="Times New Roman"/>
                <w:sz w:val="28"/>
                <w:szCs w:val="28"/>
              </w:rPr>
            </w:pPr>
            <w:r w:rsidRPr="00692167">
              <w:rPr>
                <w:rFonts w:cs="Times New Roman"/>
                <w:sz w:val="28"/>
                <w:szCs w:val="28"/>
              </w:rPr>
              <w:t>- наличие защитных кожухов (в системном блоке);</w:t>
            </w:r>
          </w:p>
          <w:p w14:paraId="6ECF8CE7" w14:textId="77777777" w:rsidR="00212946" w:rsidRPr="00692167" w:rsidRDefault="00212946" w:rsidP="00323A5A">
            <w:pPr>
              <w:spacing w:line="360" w:lineRule="auto"/>
              <w:rPr>
                <w:rFonts w:cs="Times New Roman"/>
                <w:sz w:val="28"/>
                <w:szCs w:val="28"/>
              </w:rPr>
            </w:pPr>
            <w:r w:rsidRPr="00692167">
              <w:rPr>
                <w:rFonts w:cs="Times New Roman"/>
                <w:sz w:val="28"/>
                <w:szCs w:val="28"/>
              </w:rPr>
              <w:t>- исправность работы мыши и клавиатуры;</w:t>
            </w:r>
          </w:p>
          <w:p w14:paraId="2B5D637E" w14:textId="77777777" w:rsidR="00212946" w:rsidRPr="00692167" w:rsidRDefault="00212946" w:rsidP="00323A5A">
            <w:pPr>
              <w:spacing w:line="360" w:lineRule="auto"/>
              <w:rPr>
                <w:rFonts w:cs="Times New Roman"/>
                <w:sz w:val="28"/>
                <w:szCs w:val="28"/>
              </w:rPr>
            </w:pPr>
            <w:r w:rsidRPr="00692167">
              <w:rPr>
                <w:rFonts w:cs="Times New Roman"/>
                <w:sz w:val="28"/>
                <w:szCs w:val="28"/>
              </w:rPr>
              <w:t>- исправность цветопередачи монитора;</w:t>
            </w:r>
          </w:p>
          <w:p w14:paraId="38BEB011" w14:textId="77777777" w:rsidR="00212946" w:rsidRPr="00692167" w:rsidRDefault="00212946" w:rsidP="00323A5A">
            <w:pPr>
              <w:spacing w:line="360" w:lineRule="auto"/>
              <w:rPr>
                <w:rFonts w:cs="Times New Roman"/>
                <w:sz w:val="28"/>
                <w:szCs w:val="28"/>
              </w:rPr>
            </w:pPr>
            <w:r w:rsidRPr="00692167">
              <w:rPr>
                <w:rFonts w:cs="Times New Roman"/>
                <w:sz w:val="28"/>
                <w:szCs w:val="28"/>
              </w:rPr>
              <w:t>- отсутствие розеток и/или иных проводов в зоне досягаемости;</w:t>
            </w:r>
          </w:p>
          <w:p w14:paraId="0675471C" w14:textId="77777777" w:rsidR="00212946" w:rsidRPr="00692167" w:rsidRDefault="00212946" w:rsidP="00323A5A">
            <w:pPr>
              <w:spacing w:line="360" w:lineRule="auto"/>
              <w:rPr>
                <w:rFonts w:cs="Times New Roman"/>
                <w:sz w:val="28"/>
                <w:szCs w:val="28"/>
              </w:rPr>
            </w:pPr>
            <w:r w:rsidRPr="00692167">
              <w:rPr>
                <w:rFonts w:cs="Times New Roman"/>
                <w:sz w:val="28"/>
                <w:szCs w:val="28"/>
              </w:rPr>
              <w:t>- скорость работы при полной загруженности ПК;</w:t>
            </w:r>
          </w:p>
          <w:p w14:paraId="5C35A2DC" w14:textId="77777777" w:rsidR="00212946" w:rsidRPr="00692167" w:rsidRDefault="00212946" w:rsidP="00323A5A">
            <w:pPr>
              <w:spacing w:line="360" w:lineRule="auto"/>
              <w:rPr>
                <w:rFonts w:cs="Times New Roman"/>
                <w:sz w:val="28"/>
                <w:szCs w:val="28"/>
              </w:rPr>
            </w:pPr>
            <w:r w:rsidRPr="00692167">
              <w:rPr>
                <w:rFonts w:cs="Times New Roman"/>
                <w:sz w:val="28"/>
                <w:szCs w:val="28"/>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0B5B9C7"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rPr>
              <w:lastRenderedPageBreak/>
              <w:t>- следить за тем, чтобы вентиляционные отверстия устройств ничем не были закрыты.</w:t>
            </w:r>
          </w:p>
        </w:tc>
      </w:tr>
      <w:tr w:rsidR="00212946" w:rsidRPr="00692167" w14:paraId="58B7AAA3" w14:textId="77777777" w:rsidTr="00323A5A">
        <w:tc>
          <w:tcPr>
            <w:tcW w:w="1731" w:type="pct"/>
            <w:shd w:val="clear" w:color="auto" w:fill="auto"/>
          </w:tcPr>
          <w:p w14:paraId="1733B989"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lastRenderedPageBreak/>
              <w:t xml:space="preserve">Принтер </w:t>
            </w:r>
          </w:p>
        </w:tc>
        <w:tc>
          <w:tcPr>
            <w:tcW w:w="3269" w:type="pct"/>
            <w:shd w:val="clear" w:color="auto" w:fill="auto"/>
          </w:tcPr>
          <w:p w14:paraId="36618454" w14:textId="77777777" w:rsidR="00212946" w:rsidRPr="00692167" w:rsidRDefault="00212946" w:rsidP="00323A5A">
            <w:pPr>
              <w:spacing w:line="360" w:lineRule="auto"/>
              <w:rPr>
                <w:rFonts w:cs="Times New Roman"/>
                <w:sz w:val="28"/>
                <w:szCs w:val="28"/>
              </w:rPr>
            </w:pPr>
            <w:r w:rsidRPr="00692167">
              <w:rPr>
                <w:rFonts w:cs="Times New Roman"/>
                <w:sz w:val="28"/>
                <w:szCs w:val="28"/>
              </w:rPr>
              <w:t>- Проверить синхронность работы ПК и принтера;</w:t>
            </w:r>
          </w:p>
          <w:p w14:paraId="561E4FE6" w14:textId="77777777" w:rsidR="00212946" w:rsidRPr="00692167" w:rsidRDefault="00212946" w:rsidP="00323A5A">
            <w:pPr>
              <w:spacing w:line="360" w:lineRule="auto"/>
              <w:rPr>
                <w:rFonts w:cs="Times New Roman"/>
                <w:sz w:val="28"/>
                <w:szCs w:val="28"/>
              </w:rPr>
            </w:pPr>
            <w:r w:rsidRPr="00692167">
              <w:rPr>
                <w:rFonts w:cs="Times New Roman"/>
                <w:sz w:val="28"/>
                <w:szCs w:val="28"/>
              </w:rPr>
              <w:t>- совершить пробный запуск тестовой печати;</w:t>
            </w:r>
          </w:p>
          <w:p w14:paraId="63EC0C09" w14:textId="77777777" w:rsidR="00212946" w:rsidRPr="00692167" w:rsidRDefault="00212946" w:rsidP="00323A5A">
            <w:pPr>
              <w:spacing w:line="360" w:lineRule="auto"/>
              <w:rPr>
                <w:rFonts w:cs="Times New Roman"/>
                <w:sz w:val="28"/>
                <w:szCs w:val="28"/>
              </w:rPr>
            </w:pPr>
            <w:r w:rsidRPr="00692167">
              <w:rPr>
                <w:rFonts w:cs="Times New Roman"/>
                <w:sz w:val="28"/>
                <w:szCs w:val="28"/>
              </w:rPr>
              <w:t>- проверить наличие тонера и бумаги.</w:t>
            </w:r>
          </w:p>
          <w:p w14:paraId="71969B2B" w14:textId="77777777" w:rsidR="00212946" w:rsidRPr="00692167" w:rsidRDefault="00212946" w:rsidP="00323A5A">
            <w:pPr>
              <w:spacing w:line="360" w:lineRule="auto"/>
              <w:rPr>
                <w:rFonts w:cs="Times New Roman"/>
                <w:sz w:val="28"/>
                <w:szCs w:val="28"/>
              </w:rPr>
            </w:pPr>
          </w:p>
          <w:p w14:paraId="39CBC206" w14:textId="77777777" w:rsidR="00212946" w:rsidRPr="00692167" w:rsidRDefault="00212946" w:rsidP="00323A5A">
            <w:pPr>
              <w:spacing w:line="360" w:lineRule="auto"/>
              <w:rPr>
                <w:rFonts w:cs="Times New Roman"/>
                <w:b/>
                <w:i/>
                <w:sz w:val="28"/>
                <w:szCs w:val="28"/>
              </w:rPr>
            </w:pPr>
            <w:r w:rsidRPr="00692167">
              <w:rPr>
                <w:rFonts w:cs="Times New Roman"/>
                <w:b/>
                <w:i/>
                <w:sz w:val="28"/>
                <w:szCs w:val="28"/>
              </w:rPr>
              <w:t>Электробезопасность</w:t>
            </w:r>
          </w:p>
          <w:p w14:paraId="58DF2E54" w14:textId="77777777" w:rsidR="00212946" w:rsidRPr="00692167" w:rsidRDefault="00212946" w:rsidP="00323A5A">
            <w:pPr>
              <w:spacing w:line="360" w:lineRule="auto"/>
              <w:rPr>
                <w:rFonts w:cs="Times New Roman"/>
                <w:sz w:val="28"/>
                <w:szCs w:val="28"/>
              </w:rPr>
            </w:pPr>
            <w:r w:rsidRPr="00692167">
              <w:rPr>
                <w:rFonts w:cs="Times New Roman"/>
                <w:sz w:val="28"/>
                <w:szCs w:val="28"/>
              </w:rPr>
              <w:t>Используйте шнур питания, поставляемый с принтером.</w:t>
            </w:r>
          </w:p>
          <w:p w14:paraId="050137AB" w14:textId="77777777" w:rsidR="00212946" w:rsidRPr="00692167" w:rsidRDefault="00212946" w:rsidP="00323A5A">
            <w:pPr>
              <w:spacing w:line="360" w:lineRule="auto"/>
              <w:rPr>
                <w:rFonts w:cs="Times New Roman"/>
                <w:sz w:val="28"/>
                <w:szCs w:val="28"/>
              </w:rPr>
            </w:pPr>
            <w:r w:rsidRPr="00692167">
              <w:rPr>
                <w:rFonts w:cs="Times New Roman"/>
                <w:sz w:val="28"/>
                <w:szCs w:val="28"/>
              </w:rPr>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Эксперта проверить ее.</w:t>
            </w:r>
          </w:p>
          <w:p w14:paraId="1AC144DC" w14:textId="77777777" w:rsidR="00212946" w:rsidRPr="00692167" w:rsidRDefault="00212946" w:rsidP="00323A5A">
            <w:pPr>
              <w:spacing w:line="360" w:lineRule="auto"/>
              <w:rPr>
                <w:rFonts w:cs="Times New Roman"/>
                <w:sz w:val="28"/>
                <w:szCs w:val="28"/>
              </w:rPr>
            </w:pPr>
            <w:r w:rsidRPr="00692167">
              <w:rPr>
                <w:rFonts w:cs="Times New Roman"/>
                <w:sz w:val="28"/>
                <w:szCs w:val="28"/>
              </w:rPr>
              <w:t>Не используйте переходник с заземлением для подключения принтера к розетке питания без контакта заземления.</w:t>
            </w:r>
          </w:p>
          <w:p w14:paraId="037B6612" w14:textId="77777777" w:rsidR="00212946" w:rsidRPr="00692167" w:rsidRDefault="00212946" w:rsidP="00323A5A">
            <w:pPr>
              <w:spacing w:line="360" w:lineRule="auto"/>
              <w:rPr>
                <w:rFonts w:cs="Times New Roman"/>
                <w:sz w:val="28"/>
                <w:szCs w:val="28"/>
              </w:rPr>
            </w:pPr>
            <w:r w:rsidRPr="00692167">
              <w:rPr>
                <w:rFonts w:cs="Times New Roman"/>
                <w:sz w:val="28"/>
                <w:szCs w:val="28"/>
              </w:rPr>
              <w:t>Не используйте удлинитель или сетевой разветвитель.</w:t>
            </w:r>
          </w:p>
          <w:p w14:paraId="30077238" w14:textId="77777777" w:rsidR="00212946" w:rsidRPr="00692167" w:rsidRDefault="00212946" w:rsidP="00323A5A">
            <w:pPr>
              <w:spacing w:line="360" w:lineRule="auto"/>
              <w:rPr>
                <w:rFonts w:cs="Times New Roman"/>
                <w:sz w:val="28"/>
                <w:szCs w:val="28"/>
              </w:rPr>
            </w:pPr>
            <w:r w:rsidRPr="00692167">
              <w:rPr>
                <w:rFonts w:cs="Times New Roman"/>
                <w:sz w:val="28"/>
                <w:szCs w:val="28"/>
              </w:rPr>
              <w:t>Убедитесь, что принтер подключен к розетке, обеспечивающей соответствующее напряжение питания и мощность. В случае необходимости обсудите с экспертом режимы питания принтера.</w:t>
            </w:r>
          </w:p>
          <w:p w14:paraId="28B5923B"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Не размещайте принтер в таком месте, где на шнур питания могут по неосторожности наступить.</w:t>
            </w:r>
          </w:p>
        </w:tc>
      </w:tr>
      <w:tr w:rsidR="00212946" w:rsidRPr="00692167" w14:paraId="629706F4" w14:textId="77777777" w:rsidTr="00323A5A">
        <w:tc>
          <w:tcPr>
            <w:tcW w:w="1731" w:type="pct"/>
            <w:shd w:val="clear" w:color="auto" w:fill="auto"/>
          </w:tcPr>
          <w:p w14:paraId="191A1AD1"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Микроскоп</w:t>
            </w:r>
          </w:p>
        </w:tc>
        <w:tc>
          <w:tcPr>
            <w:tcW w:w="3269" w:type="pct"/>
            <w:shd w:val="clear" w:color="auto" w:fill="auto"/>
          </w:tcPr>
          <w:p w14:paraId="1983711C"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 xml:space="preserve">Протереть по необходимости. Поставить на стол от края 3 - 5 см. Подключить к электричеству. </w:t>
            </w:r>
            <w:r w:rsidRPr="00692167">
              <w:rPr>
                <w:rFonts w:cs="Times New Roman"/>
                <w:sz w:val="28"/>
                <w:szCs w:val="28"/>
              </w:rPr>
              <w:lastRenderedPageBreak/>
              <w:t>Настроить подсветку так чтобы свет попадал в объектив. Опустить предметный столик. Увеличение должно быть минимальным. На предметный столик положить препарат. Поднять столик так чтобы расстояние до объектива было 1 см. Настраиваем четкое изображение с помощью винтов.</w:t>
            </w:r>
          </w:p>
        </w:tc>
      </w:tr>
      <w:tr w:rsidR="00212946" w:rsidRPr="00692167" w14:paraId="754C8FCA" w14:textId="77777777" w:rsidTr="00323A5A">
        <w:tc>
          <w:tcPr>
            <w:tcW w:w="1731" w:type="pct"/>
            <w:shd w:val="clear" w:color="auto" w:fill="auto"/>
          </w:tcPr>
          <w:p w14:paraId="56F298EE" w14:textId="77777777" w:rsidR="00212946" w:rsidRPr="00692167" w:rsidRDefault="00212946" w:rsidP="00323A5A">
            <w:pPr>
              <w:spacing w:line="360" w:lineRule="auto"/>
              <w:jc w:val="both"/>
              <w:rPr>
                <w:rFonts w:cs="Times New Roman"/>
                <w:sz w:val="28"/>
                <w:szCs w:val="28"/>
              </w:rPr>
            </w:pPr>
            <w:r w:rsidRPr="00692167">
              <w:rPr>
                <w:rFonts w:eastAsia="Times New Roman" w:cs="Times New Roman"/>
                <w:sz w:val="28"/>
                <w:szCs w:val="28"/>
              </w:rPr>
              <w:lastRenderedPageBreak/>
              <w:t xml:space="preserve">Весы </w:t>
            </w:r>
          </w:p>
        </w:tc>
        <w:tc>
          <w:tcPr>
            <w:tcW w:w="3269" w:type="pct"/>
            <w:shd w:val="clear" w:color="auto" w:fill="auto"/>
          </w:tcPr>
          <w:p w14:paraId="33E1B795" w14:textId="77777777" w:rsidR="00212946" w:rsidRPr="00692167" w:rsidRDefault="00212946" w:rsidP="00323A5A">
            <w:pPr>
              <w:spacing w:line="360" w:lineRule="auto"/>
              <w:jc w:val="both"/>
              <w:rPr>
                <w:rFonts w:cs="Times New Roman"/>
                <w:sz w:val="28"/>
                <w:szCs w:val="28"/>
              </w:rPr>
            </w:pPr>
            <w:r w:rsidRPr="00692167">
              <w:rPr>
                <w:rFonts w:eastAsia="Times New Roman" w:cs="Times New Roman"/>
                <w:sz w:val="28"/>
                <w:szCs w:val="28"/>
              </w:rPr>
              <w:t xml:space="preserve">Установить на ровную неподвижную поверхность. Отрегулировать горизонтальность весов путем вращения винтовых опор весов и контроля положения воздушного пузырька в ампуле уровня. Весы выровнены, когда пузырек находится в центре черного кольца ампулы.  Перед включением весов платформа должна быть пустой. Необходимо проверить соответствие позиции переключателя на адаптере постоянного тока напряжению в сети. Используется только адаптер с выходом 12V/300mA, входящий в комплект весов. Вставьте вилку адаптера в сеть, а штекер в адаптерный разъем. </w:t>
            </w:r>
          </w:p>
        </w:tc>
      </w:tr>
      <w:tr w:rsidR="00212946" w:rsidRPr="00692167" w14:paraId="14F2C40F" w14:textId="77777777" w:rsidTr="00323A5A">
        <w:tc>
          <w:tcPr>
            <w:tcW w:w="1731" w:type="pct"/>
            <w:shd w:val="clear" w:color="auto" w:fill="auto"/>
          </w:tcPr>
          <w:p w14:paraId="15352F39"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 xml:space="preserve">Лабораторная мельница </w:t>
            </w:r>
          </w:p>
        </w:tc>
        <w:tc>
          <w:tcPr>
            <w:tcW w:w="3269" w:type="pct"/>
            <w:shd w:val="clear" w:color="auto" w:fill="auto"/>
          </w:tcPr>
          <w:p w14:paraId="3461547B" w14:textId="77777777" w:rsidR="00212946" w:rsidRPr="00692167" w:rsidRDefault="00212946" w:rsidP="00323A5A">
            <w:pPr>
              <w:shd w:val="clear" w:color="auto" w:fill="FFFFFF"/>
              <w:spacing w:line="360" w:lineRule="auto"/>
              <w:textAlignment w:val="baseline"/>
              <w:rPr>
                <w:rFonts w:cs="Times New Roman"/>
                <w:sz w:val="28"/>
                <w:szCs w:val="28"/>
              </w:rPr>
            </w:pPr>
            <w:r w:rsidRPr="00692167">
              <w:rPr>
                <w:rFonts w:cs="Times New Roman"/>
                <w:sz w:val="28"/>
                <w:szCs w:val="28"/>
              </w:rPr>
              <w:t>Осмотреть шнур и вилку аппарата на предмет их повреждений. Осмотреть лабораторную мельницу на наличие повреждений корпуса, рабочей камеры. перед включением лабораторной мельницы в электрическую сеть.</w:t>
            </w:r>
          </w:p>
        </w:tc>
      </w:tr>
      <w:tr w:rsidR="00212946" w:rsidRPr="00692167" w14:paraId="5476834E" w14:textId="77777777" w:rsidTr="00323A5A">
        <w:tc>
          <w:tcPr>
            <w:tcW w:w="1731" w:type="pct"/>
            <w:shd w:val="clear" w:color="auto" w:fill="auto"/>
          </w:tcPr>
          <w:p w14:paraId="405830F7"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Тестомесилка лабораторная</w:t>
            </w:r>
          </w:p>
        </w:tc>
        <w:tc>
          <w:tcPr>
            <w:tcW w:w="3269" w:type="pct"/>
            <w:shd w:val="clear" w:color="auto" w:fill="auto"/>
          </w:tcPr>
          <w:p w14:paraId="125B5271"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 xml:space="preserve">Осмотреть шнур и вилку аппарата на предмет их повреждений. Осмотреть тестомесилку на наличие </w:t>
            </w:r>
            <w:r w:rsidRPr="00692167">
              <w:rPr>
                <w:rFonts w:cs="Times New Roman"/>
                <w:sz w:val="28"/>
                <w:szCs w:val="28"/>
              </w:rPr>
              <w:lastRenderedPageBreak/>
              <w:t>повреждений корпуса, рабочей камеры. перед включением в электрическую сеть.</w:t>
            </w:r>
          </w:p>
        </w:tc>
      </w:tr>
      <w:tr w:rsidR="00212946" w:rsidRPr="00692167" w14:paraId="332B0FE1" w14:textId="77777777" w:rsidTr="00323A5A">
        <w:tc>
          <w:tcPr>
            <w:tcW w:w="1731" w:type="pct"/>
            <w:shd w:val="clear" w:color="auto" w:fill="auto"/>
          </w:tcPr>
          <w:p w14:paraId="61982166"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lastRenderedPageBreak/>
              <w:t>Отмыватель клейковины</w:t>
            </w:r>
          </w:p>
        </w:tc>
        <w:tc>
          <w:tcPr>
            <w:tcW w:w="3269" w:type="pct"/>
            <w:shd w:val="clear" w:color="auto" w:fill="auto"/>
          </w:tcPr>
          <w:p w14:paraId="24462CA2" w14:textId="77777777" w:rsidR="00212946" w:rsidRPr="00692167" w:rsidRDefault="00212946" w:rsidP="00323A5A">
            <w:pPr>
              <w:shd w:val="clear" w:color="auto" w:fill="FFFFFF"/>
              <w:spacing w:line="360" w:lineRule="auto"/>
              <w:textAlignment w:val="baseline"/>
              <w:rPr>
                <w:rFonts w:cs="Times New Roman"/>
                <w:sz w:val="28"/>
                <w:szCs w:val="28"/>
              </w:rPr>
            </w:pPr>
            <w:r w:rsidRPr="00692167">
              <w:rPr>
                <w:rFonts w:cs="Times New Roman"/>
                <w:sz w:val="28"/>
                <w:szCs w:val="28"/>
              </w:rPr>
              <w:t>Осмотреть шнур и вилку аппарата на предмет их повреждений. Запрещается подключать устройство к электросети кабелем с поврежденной вилкой и изоляцией; снимать кожухи устройства и устранять неполадки в устройстве, включенном в электросеть. Запрещается: пользоваться не исправным электрооборудованием; дергать за провод при выключении электровилки и розетки; оставлять приборы включенными без надобности; загромождать проходы к электроприборам; самостоятельно ремонтировать неисправное оборудование; помещать на электропровода и приборы посторонние предметы. Запрещено включать электроприборы и электрооборудование мокрыми руками. Запрещается переносить включенные приборы.</w:t>
            </w:r>
          </w:p>
        </w:tc>
      </w:tr>
      <w:tr w:rsidR="00212946" w:rsidRPr="00692167" w14:paraId="42588062" w14:textId="77777777" w:rsidTr="00323A5A">
        <w:tc>
          <w:tcPr>
            <w:tcW w:w="1731" w:type="pct"/>
            <w:shd w:val="clear" w:color="auto" w:fill="auto"/>
          </w:tcPr>
          <w:p w14:paraId="160CFA17"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Измеритель деформации клейковины</w:t>
            </w:r>
          </w:p>
        </w:tc>
        <w:tc>
          <w:tcPr>
            <w:tcW w:w="3269" w:type="pct"/>
            <w:shd w:val="clear" w:color="auto" w:fill="auto"/>
          </w:tcPr>
          <w:p w14:paraId="0AE3058C"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Запрещается проводить ремонт прибора, не отключив его от сети питания. Запрещено включать электроприборы и электрооборудование мокрыми руками. Запрещается переносить включенные приборы; дергать за провод при выключении электровилки и розетки; оставлять приборы включенными без надобности; загромождать проходы к электроприборам.</w:t>
            </w:r>
          </w:p>
        </w:tc>
      </w:tr>
      <w:tr w:rsidR="00212946" w:rsidRPr="00692167" w14:paraId="6F714B1E" w14:textId="77777777" w:rsidTr="00323A5A">
        <w:tc>
          <w:tcPr>
            <w:tcW w:w="1731" w:type="pct"/>
            <w:shd w:val="clear" w:color="auto" w:fill="auto"/>
          </w:tcPr>
          <w:p w14:paraId="5842161A"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lastRenderedPageBreak/>
              <w:t>рН метр</w:t>
            </w:r>
          </w:p>
        </w:tc>
        <w:tc>
          <w:tcPr>
            <w:tcW w:w="3269" w:type="pct"/>
            <w:shd w:val="clear" w:color="auto" w:fill="auto"/>
          </w:tcPr>
          <w:p w14:paraId="7A56CFDD"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Пользоваться инструкцией к рН метру. Запрещено включать электроприборы и электрооборудование мокрыми руками. Запрещается переносить включенные приборы; пользоваться не исправным электрооборудованием; дергать за провод при выключении электровилки и розетки; оставлять приборы включенными без надобности; загромождать проходы к электроприборам; самостоятельно ремонтировать неисправное оборудование; помещать на электропровода и приборы посторонние предметы</w:t>
            </w:r>
          </w:p>
        </w:tc>
      </w:tr>
      <w:tr w:rsidR="00212946" w:rsidRPr="00692167" w14:paraId="554D8D75" w14:textId="77777777" w:rsidTr="00323A5A">
        <w:tc>
          <w:tcPr>
            <w:tcW w:w="1731" w:type="pct"/>
            <w:shd w:val="clear" w:color="auto" w:fill="auto"/>
          </w:tcPr>
          <w:p w14:paraId="685BA539"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Рефрактометр</w:t>
            </w:r>
          </w:p>
        </w:tc>
        <w:tc>
          <w:tcPr>
            <w:tcW w:w="3269" w:type="pct"/>
            <w:shd w:val="clear" w:color="auto" w:fill="auto"/>
          </w:tcPr>
          <w:p w14:paraId="1EDE6821"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Пользоваться инструкцией к рефрактометру. Запрещается: пользоваться не исправным электрооборудованием; размещать горючие материалы в близи включенных приборов; дергать за провод при выключении электровилки и розетки; оставлять приборы включенными без надобности; загромождать проходы к электроприборам; самостоятельно ремонтировать неисправное оборудование; помещать на электропровода и приборы посторонние предметы. Запрещено включать электроприборы и электрооборудование мокрыми руками. Запрещается переносить включенные приборы.</w:t>
            </w:r>
          </w:p>
        </w:tc>
      </w:tr>
      <w:tr w:rsidR="00212946" w:rsidRPr="00692167" w14:paraId="4B941D81" w14:textId="77777777" w:rsidTr="00323A5A">
        <w:tc>
          <w:tcPr>
            <w:tcW w:w="1731" w:type="pct"/>
            <w:shd w:val="clear" w:color="auto" w:fill="auto"/>
          </w:tcPr>
          <w:p w14:paraId="1B38A8AF"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Скальпель хирургический, ножи</w:t>
            </w:r>
          </w:p>
        </w:tc>
        <w:tc>
          <w:tcPr>
            <w:tcW w:w="3269" w:type="pct"/>
            <w:shd w:val="clear" w:color="auto" w:fill="auto"/>
          </w:tcPr>
          <w:p w14:paraId="67ABF99E"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 xml:space="preserve">Необходимо быть предельно внимательным при работе с хирургическими инструментами, так как при неосторожном с ними обращении (резкий </w:t>
            </w:r>
            <w:r w:rsidRPr="00692167">
              <w:rPr>
                <w:rFonts w:cs="Times New Roman"/>
                <w:sz w:val="28"/>
                <w:szCs w:val="28"/>
              </w:rPr>
              <w:lastRenderedPageBreak/>
              <w:t xml:space="preserve">поворот со скальпелем в руках, ножницами, </w:t>
            </w:r>
            <w:proofErr w:type="spellStart"/>
            <w:r w:rsidRPr="00692167">
              <w:rPr>
                <w:rFonts w:cs="Times New Roman"/>
                <w:sz w:val="28"/>
                <w:szCs w:val="28"/>
              </w:rPr>
              <w:t>препаровальной</w:t>
            </w:r>
            <w:proofErr w:type="spellEnd"/>
            <w:r w:rsidRPr="00692167">
              <w:rPr>
                <w:rFonts w:cs="Times New Roman"/>
                <w:sz w:val="28"/>
                <w:szCs w:val="28"/>
              </w:rPr>
              <w:t xml:space="preserve"> иглой и др.) можно пораниться самому и травмировать находящихся рядом. Ножи, скальпели держать таким образом, чтобы ладонь лежала поверх рукоятки.</w:t>
            </w:r>
          </w:p>
        </w:tc>
      </w:tr>
      <w:tr w:rsidR="00212946" w:rsidRPr="00692167" w14:paraId="67C2EAD1" w14:textId="77777777" w:rsidTr="00323A5A">
        <w:tc>
          <w:tcPr>
            <w:tcW w:w="1731" w:type="pct"/>
            <w:shd w:val="clear" w:color="auto" w:fill="auto"/>
          </w:tcPr>
          <w:p w14:paraId="0C3CC86A" w14:textId="77777777" w:rsidR="00212946" w:rsidRPr="00692167" w:rsidRDefault="00212946" w:rsidP="00323A5A">
            <w:pPr>
              <w:spacing w:line="360" w:lineRule="auto"/>
              <w:jc w:val="both"/>
              <w:rPr>
                <w:rFonts w:cs="Times New Roman"/>
                <w:sz w:val="28"/>
                <w:szCs w:val="28"/>
              </w:rPr>
            </w:pPr>
            <w:r w:rsidRPr="00692167">
              <w:rPr>
                <w:rFonts w:eastAsia="Times New Roman" w:cs="Times New Roman"/>
                <w:sz w:val="28"/>
                <w:szCs w:val="28"/>
              </w:rPr>
              <w:lastRenderedPageBreak/>
              <w:t>Химическая посуда</w:t>
            </w:r>
          </w:p>
        </w:tc>
        <w:tc>
          <w:tcPr>
            <w:tcW w:w="3269" w:type="pct"/>
            <w:shd w:val="clear" w:color="auto" w:fill="auto"/>
          </w:tcPr>
          <w:p w14:paraId="12E1493A"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Основные правила работы со стеклом: при работе с химической посудой нельзя применять физические усилия;  категорически запрещается использование химической посуды, имеющей трещины или отбитые края;  осколки посуды необходимо убирать с рабочего стола только с помощью щетки и совка, ни в коем случае не брать их руками;   стеклянную посуду больших размеров следует переносить с места на место только двумя руками;  мыть химическую посуду нужно не посредственно после окончания работы, надевая при мытье резиновые перчатки.</w:t>
            </w:r>
          </w:p>
        </w:tc>
      </w:tr>
      <w:tr w:rsidR="00212946" w:rsidRPr="00692167" w14:paraId="69E67EC8" w14:textId="77777777" w:rsidTr="00323A5A">
        <w:tc>
          <w:tcPr>
            <w:tcW w:w="1731" w:type="pct"/>
            <w:shd w:val="clear" w:color="auto" w:fill="auto"/>
          </w:tcPr>
          <w:p w14:paraId="3BB74F55" w14:textId="77777777" w:rsidR="00212946" w:rsidRPr="00692167" w:rsidRDefault="00212946" w:rsidP="00323A5A">
            <w:pPr>
              <w:spacing w:line="360" w:lineRule="auto"/>
              <w:rPr>
                <w:rFonts w:cs="Times New Roman"/>
                <w:sz w:val="28"/>
                <w:szCs w:val="28"/>
              </w:rPr>
            </w:pPr>
            <w:r w:rsidRPr="00692167">
              <w:rPr>
                <w:rFonts w:cs="Times New Roman"/>
                <w:sz w:val="28"/>
                <w:szCs w:val="28"/>
              </w:rPr>
              <w:t>Химические вещества (растворы)</w:t>
            </w:r>
          </w:p>
        </w:tc>
        <w:tc>
          <w:tcPr>
            <w:tcW w:w="3269" w:type="pct"/>
            <w:shd w:val="clear" w:color="auto" w:fill="auto"/>
          </w:tcPr>
          <w:p w14:paraId="026B4FF1"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 xml:space="preserve">Открывать рабочие емкости с химическими веществами следует только перед использованием. По окончании работы тару (рабочие емкости) необходимо плотно закрывать. Переливать и разливать химические вещества следует соблюдая осторожность и не допуская их разбрызгивания. Отбирать из тары (рабочей емкости) химические вещества в небольшом количестве следует специальными пипетками с резиновой грушей или автоматическими пипетками из химически стойких </w:t>
            </w:r>
            <w:r w:rsidRPr="00692167">
              <w:rPr>
                <w:rFonts w:cs="Times New Roman"/>
                <w:sz w:val="28"/>
                <w:szCs w:val="28"/>
              </w:rPr>
              <w:lastRenderedPageBreak/>
              <w:t>материалов. Заполнять рабочие емкости (посуду) химическими веществами допускается не более чем на 90% их объема. Перемещение тары (рабочих емкостей) с химическими веществами разрешается только в закупоренном виде.</w:t>
            </w:r>
          </w:p>
        </w:tc>
      </w:tr>
      <w:tr w:rsidR="00212946" w:rsidRPr="00692167" w14:paraId="412CD1D7" w14:textId="77777777" w:rsidTr="00323A5A">
        <w:tc>
          <w:tcPr>
            <w:tcW w:w="1731" w:type="pct"/>
            <w:shd w:val="clear" w:color="auto" w:fill="auto"/>
          </w:tcPr>
          <w:p w14:paraId="4A9A9B45" w14:textId="77777777" w:rsidR="00212946" w:rsidRPr="00692167" w:rsidRDefault="00212946" w:rsidP="00323A5A">
            <w:pPr>
              <w:spacing w:line="360" w:lineRule="auto"/>
              <w:jc w:val="both"/>
              <w:rPr>
                <w:rFonts w:cs="Times New Roman"/>
                <w:sz w:val="28"/>
                <w:szCs w:val="28"/>
              </w:rPr>
            </w:pPr>
            <w:proofErr w:type="spellStart"/>
            <w:r w:rsidRPr="00692167">
              <w:rPr>
                <w:rFonts w:cs="Times New Roman"/>
                <w:sz w:val="28"/>
                <w:szCs w:val="28"/>
              </w:rPr>
              <w:lastRenderedPageBreak/>
              <w:t>Иономер</w:t>
            </w:r>
            <w:proofErr w:type="spellEnd"/>
            <w:r w:rsidRPr="00692167">
              <w:rPr>
                <w:rFonts w:cs="Times New Roman"/>
                <w:sz w:val="28"/>
                <w:szCs w:val="28"/>
              </w:rPr>
              <w:t xml:space="preserve"> лабораторный</w:t>
            </w:r>
          </w:p>
        </w:tc>
        <w:tc>
          <w:tcPr>
            <w:tcW w:w="3269" w:type="pct"/>
            <w:shd w:val="clear" w:color="auto" w:fill="auto"/>
          </w:tcPr>
          <w:p w14:paraId="28438407"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 xml:space="preserve">Пользоваться инструкцией к </w:t>
            </w:r>
            <w:proofErr w:type="spellStart"/>
            <w:r w:rsidRPr="00692167">
              <w:rPr>
                <w:rFonts w:cs="Times New Roman"/>
                <w:sz w:val="28"/>
                <w:szCs w:val="28"/>
              </w:rPr>
              <w:t>иономеру</w:t>
            </w:r>
            <w:proofErr w:type="spellEnd"/>
            <w:r w:rsidRPr="00692167">
              <w:rPr>
                <w:rFonts w:cs="Times New Roman"/>
                <w:sz w:val="28"/>
                <w:szCs w:val="28"/>
              </w:rPr>
              <w:t>. Запрещено включать электроприборы и электрооборудование мокрыми руками. Запрещается переносить включенные приборы; пользоваться не исправным электрооборудованием; дергать за провод при выключении электровилки и розетки; оставлять приборы включенными без надобности; загромождать проходы к электроприборам; самостоятельно ремонтировать неисправное оборудование; помещать на электропровода и приборы посторонние предметы</w:t>
            </w:r>
          </w:p>
        </w:tc>
      </w:tr>
      <w:tr w:rsidR="00212946" w:rsidRPr="00692167" w14:paraId="45745879" w14:textId="77777777" w:rsidTr="00323A5A">
        <w:tc>
          <w:tcPr>
            <w:tcW w:w="1731" w:type="pct"/>
            <w:shd w:val="clear" w:color="auto" w:fill="auto"/>
          </w:tcPr>
          <w:p w14:paraId="6F7B0204" w14:textId="77777777" w:rsidR="00212946" w:rsidRPr="00692167" w:rsidRDefault="00212946" w:rsidP="00323A5A">
            <w:pPr>
              <w:spacing w:line="360" w:lineRule="auto"/>
              <w:jc w:val="both"/>
              <w:rPr>
                <w:rFonts w:cs="Times New Roman"/>
                <w:sz w:val="28"/>
                <w:szCs w:val="28"/>
              </w:rPr>
            </w:pPr>
            <w:r w:rsidRPr="00692167">
              <w:rPr>
                <w:rFonts w:cs="Times New Roman"/>
                <w:sz w:val="28"/>
                <w:szCs w:val="28"/>
              </w:rPr>
              <w:t>Видеокамера экшн</w:t>
            </w:r>
          </w:p>
        </w:tc>
        <w:tc>
          <w:tcPr>
            <w:tcW w:w="3269" w:type="pct"/>
            <w:shd w:val="clear" w:color="auto" w:fill="auto"/>
          </w:tcPr>
          <w:p w14:paraId="5D093648"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Не пытайтесь самостоятельно разбирать камеру.    Не    касайтесь    внутренних    частей    камеры, ставших     доступными      в      результате      падения камеры и повреждения корпуса. Не пытайтесь разбирать или перезаряжать элемент питания.   Немедленно    удалите    из    камеры     элемент питания, если он стал горячим или появился дым. Не используйте камеру в таких местах, где она может   контактировать с   водой, поскольку   она негерметична.</w:t>
            </w:r>
          </w:p>
        </w:tc>
      </w:tr>
      <w:tr w:rsidR="00212946" w:rsidRPr="00692167" w14:paraId="3B9CBA69" w14:textId="77777777" w:rsidTr="00323A5A">
        <w:tc>
          <w:tcPr>
            <w:tcW w:w="1731" w:type="pct"/>
            <w:shd w:val="clear" w:color="auto" w:fill="auto"/>
          </w:tcPr>
          <w:p w14:paraId="1B72FE83" w14:textId="77777777" w:rsidR="00212946" w:rsidRPr="00692167" w:rsidRDefault="00212946" w:rsidP="00323A5A">
            <w:pPr>
              <w:spacing w:line="360" w:lineRule="auto"/>
              <w:rPr>
                <w:rFonts w:cs="Times New Roman"/>
                <w:sz w:val="28"/>
                <w:szCs w:val="28"/>
              </w:rPr>
            </w:pPr>
            <w:r w:rsidRPr="00692167">
              <w:rPr>
                <w:rFonts w:cs="Times New Roman"/>
                <w:sz w:val="28"/>
                <w:szCs w:val="28"/>
              </w:rPr>
              <w:lastRenderedPageBreak/>
              <w:t xml:space="preserve">Садовый секатор, </w:t>
            </w:r>
            <w:proofErr w:type="spellStart"/>
            <w:r w:rsidRPr="00692167">
              <w:rPr>
                <w:rFonts w:cs="Times New Roman"/>
                <w:sz w:val="28"/>
                <w:szCs w:val="28"/>
              </w:rPr>
              <w:t>капулировочный</w:t>
            </w:r>
            <w:proofErr w:type="spellEnd"/>
            <w:r w:rsidRPr="00692167">
              <w:rPr>
                <w:rFonts w:cs="Times New Roman"/>
                <w:sz w:val="28"/>
                <w:szCs w:val="28"/>
              </w:rPr>
              <w:t xml:space="preserve"> нож, ножовка</w:t>
            </w:r>
          </w:p>
        </w:tc>
        <w:tc>
          <w:tcPr>
            <w:tcW w:w="3269" w:type="pct"/>
            <w:shd w:val="clear" w:color="auto" w:fill="auto"/>
          </w:tcPr>
          <w:p w14:paraId="259AB84A" w14:textId="77777777" w:rsidR="00212946" w:rsidRPr="00692167" w:rsidRDefault="00212946" w:rsidP="00323A5A">
            <w:pPr>
              <w:shd w:val="clear" w:color="auto" w:fill="FFFFFF"/>
              <w:spacing w:line="360" w:lineRule="auto"/>
              <w:jc w:val="both"/>
              <w:textAlignment w:val="baseline"/>
              <w:rPr>
                <w:rFonts w:cs="Times New Roman"/>
                <w:sz w:val="28"/>
                <w:szCs w:val="28"/>
              </w:rPr>
            </w:pPr>
            <w:r w:rsidRPr="00692167">
              <w:rPr>
                <w:rFonts w:cs="Times New Roman"/>
                <w:sz w:val="28"/>
                <w:szCs w:val="28"/>
              </w:rPr>
              <w:t xml:space="preserve"> Использовать инструменты можно только по их прямому назначению. Ножи и секаторы нельзя оставлять открытыми даже при кратковременных перерывах в работе. В закрытом состоянии лезвие ножа и секатора не должны выступать за контуры закрывающих их частей. При открытии и закрытии ножа лезвие должно быть направлено в сторону от работающего. Пилить только исправной, остро заточенной пилой. Не допускать перекоса пилы при пилении. Не делать резких движений пилой. Не держать левую руку близко к полотну пилы. Класть пилу зубьями от себя. Для защиты рук рекомендуется применять перчатки. Не допускать падения инструментов.</w:t>
            </w:r>
          </w:p>
        </w:tc>
      </w:tr>
    </w:tbl>
    <w:p w14:paraId="06A82B95" w14:textId="77777777" w:rsidR="00212946" w:rsidRPr="00692167" w:rsidRDefault="00212946" w:rsidP="00212946">
      <w:pPr>
        <w:spacing w:before="120" w:after="120" w:line="360" w:lineRule="auto"/>
        <w:jc w:val="both"/>
        <w:rPr>
          <w:rFonts w:cs="Times New Roman"/>
          <w:b/>
          <w:bCs/>
          <w:sz w:val="28"/>
          <w:szCs w:val="28"/>
        </w:rPr>
      </w:pPr>
      <w:r w:rsidRPr="00692167">
        <w:rPr>
          <w:rFonts w:cs="Times New Roman"/>
          <w:b/>
          <w:bCs/>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7C9CBA02" w14:textId="77777777" w:rsidR="00212946" w:rsidRPr="00692167" w:rsidRDefault="00212946" w:rsidP="00212946">
      <w:pPr>
        <w:spacing w:before="120" w:after="120" w:line="360" w:lineRule="auto"/>
        <w:jc w:val="both"/>
        <w:rPr>
          <w:rFonts w:cs="Times New Roman"/>
          <w:sz w:val="28"/>
          <w:szCs w:val="28"/>
        </w:rPr>
      </w:pPr>
      <w:r w:rsidRPr="00692167">
        <w:rPr>
          <w:rFonts w:cs="Times New Roman"/>
          <w:sz w:val="28"/>
          <w:szCs w:val="28"/>
        </w:rPr>
        <w:t>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2398D87D"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Осмотреть и привести в порядок рабочую специальную одежду и обувь: застегнуть обшлага рукавов, заправить одежду и застегнуть ее на все пуговицы, подготовить рукавицы (перчатки).</w:t>
      </w:r>
    </w:p>
    <w:p w14:paraId="39B5ED55" w14:textId="77777777" w:rsidR="00212946" w:rsidRPr="00692167" w:rsidRDefault="00212946" w:rsidP="00212946">
      <w:pPr>
        <w:spacing w:before="120" w:after="120" w:line="360" w:lineRule="auto"/>
        <w:jc w:val="both"/>
        <w:rPr>
          <w:rFonts w:cs="Times New Roman"/>
          <w:sz w:val="28"/>
          <w:szCs w:val="28"/>
        </w:rPr>
      </w:pPr>
      <w:r w:rsidRPr="00692167">
        <w:rPr>
          <w:rFonts w:cs="Times New Roman"/>
          <w:sz w:val="28"/>
          <w:szCs w:val="28"/>
        </w:rPr>
        <w:t>5. Ежедневно, перед началом выполнения конкурсного задания, в процессе подготовки рабочего места:</w:t>
      </w:r>
    </w:p>
    <w:p w14:paraId="135E9905"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lastRenderedPageBreak/>
        <w:t>- осмотреть и привести в порядок рабочее место, средства индивидуальной защиты;</w:t>
      </w:r>
    </w:p>
    <w:p w14:paraId="2F20FEB4"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 убедиться в достаточности освещенности;</w:t>
      </w:r>
    </w:p>
    <w:p w14:paraId="1FD80779"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 проверить (визуально) правильность подключения инструмента и оборудования в электросеть;</w:t>
      </w:r>
    </w:p>
    <w:p w14:paraId="3DA37CC2"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43F5E31C" w14:textId="77777777" w:rsidR="00212946" w:rsidRPr="00692167" w:rsidRDefault="00212946" w:rsidP="00212946">
      <w:pPr>
        <w:spacing w:before="120" w:after="120" w:line="360" w:lineRule="auto"/>
        <w:jc w:val="both"/>
        <w:rPr>
          <w:rFonts w:cs="Times New Roman"/>
          <w:sz w:val="28"/>
          <w:szCs w:val="28"/>
        </w:rPr>
      </w:pPr>
      <w:r w:rsidRPr="00692167">
        <w:rPr>
          <w:rFonts w:cs="Times New Roman"/>
          <w:sz w:val="28"/>
          <w:szCs w:val="28"/>
        </w:rPr>
        <w:t>6. Подготовить необходимые для работы материалы, приспособления, и разложить их на свои места, убрать с рабочего стола все лишнее.</w:t>
      </w:r>
    </w:p>
    <w:p w14:paraId="3FBBE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4.2</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 не должны приступать к работе при следующих нарушениях требований безопасности:</w:t>
      </w:r>
    </w:p>
    <w:p w14:paraId="217A6694" w14:textId="77777777" w:rsidR="00212946" w:rsidRPr="00692167" w:rsidRDefault="00212946" w:rsidP="0021294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692167">
        <w:rPr>
          <w:rFonts w:cs="Times New Roman"/>
          <w:sz w:val="28"/>
          <w:szCs w:val="28"/>
        </w:rPr>
        <w:t>Конкурсант не использовал средства индивидуальной защиты</w:t>
      </w:r>
    </w:p>
    <w:p w14:paraId="6FBE04F8" w14:textId="77777777" w:rsidR="00212946" w:rsidRPr="00692167" w:rsidRDefault="00212946" w:rsidP="0021294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692167">
        <w:rPr>
          <w:rFonts w:cs="Times New Roman"/>
          <w:sz w:val="28"/>
          <w:szCs w:val="28"/>
        </w:rPr>
        <w:t>Не подготовил рабочее место к работе</w:t>
      </w:r>
    </w:p>
    <w:p w14:paraId="67D189B0" w14:textId="77777777" w:rsidR="00212946" w:rsidRPr="00692167" w:rsidRDefault="00212946" w:rsidP="0021294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692167">
        <w:rPr>
          <w:rFonts w:cs="Times New Roman"/>
          <w:sz w:val="28"/>
          <w:szCs w:val="28"/>
        </w:rPr>
        <w:t>Грубое нарушение ТБ и ОТ</w:t>
      </w:r>
    </w:p>
    <w:p w14:paraId="25FA260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4.3</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0892209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5" w:name="_heading=h.3dy6vkm"/>
      <w:bookmarkEnd w:id="5"/>
    </w:p>
    <w:p w14:paraId="68F8AA86"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 xml:space="preserve">5. Требования охраны труда во время </w:t>
      </w:r>
      <w:r w:rsidR="00195C80">
        <w:rPr>
          <w:rFonts w:eastAsia="Times New Roman" w:cs="Times New Roman"/>
          <w:b/>
          <w:color w:val="000000"/>
          <w:sz w:val="28"/>
          <w:szCs w:val="28"/>
        </w:rPr>
        <w:t>выполнения работ</w:t>
      </w:r>
    </w:p>
    <w:p w14:paraId="26B2D1F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5.1</w:t>
      </w:r>
      <w:r w:rsidR="00195C80">
        <w:rPr>
          <w:rFonts w:eastAsia="Times New Roman" w:cs="Times New Roman"/>
          <w:color w:val="000000"/>
          <w:sz w:val="28"/>
          <w:szCs w:val="28"/>
        </w:rPr>
        <w:t>.</w:t>
      </w:r>
      <w:r>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использовании инструмента и оборудования.</w:t>
      </w:r>
    </w:p>
    <w:p w14:paraId="29D71A8A" w14:textId="77777777" w:rsidR="00212946" w:rsidRPr="00692167" w:rsidRDefault="00212946" w:rsidP="00212946">
      <w:pPr>
        <w:spacing w:before="120" w:after="120" w:line="360" w:lineRule="auto"/>
        <w:ind w:firstLine="709"/>
        <w:jc w:val="both"/>
        <w:rPr>
          <w:rFonts w:cs="Times New Roman"/>
          <w:sz w:val="28"/>
          <w:szCs w:val="28"/>
        </w:rPr>
      </w:pPr>
      <w:bookmarkStart w:id="6" w:name="_heading=h.1t3h5sf"/>
      <w:bookmarkEnd w:id="6"/>
      <w:r w:rsidRPr="00692167">
        <w:rPr>
          <w:rFonts w:eastAsia="Times New Roman" w:cs="Times New Roman"/>
          <w:color w:val="000000"/>
          <w:sz w:val="28"/>
          <w:szCs w:val="28"/>
        </w:rPr>
        <w:t>5.2.</w:t>
      </w:r>
      <w:r w:rsidRPr="00692167">
        <w:rPr>
          <w:rFonts w:cs="Times New Roman"/>
          <w:sz w:val="28"/>
          <w:szCs w:val="28"/>
        </w:rPr>
        <w:t xml:space="preserve"> При выполнении конкурсных заданий участнику необходимо:</w:t>
      </w:r>
    </w:p>
    <w:p w14:paraId="3C21DC9A"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 выполнять конкурсные задания с применением средств индивидуальной и коллективной защиты;</w:t>
      </w:r>
    </w:p>
    <w:p w14:paraId="7A18C9D2"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lastRenderedPageBreak/>
        <w:t>- соблюдать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7510"/>
      </w:tblGrid>
      <w:tr w:rsidR="00212946" w:rsidRPr="00692167" w14:paraId="50FDA935" w14:textId="77777777" w:rsidTr="00323A5A">
        <w:trPr>
          <w:tblHeader/>
        </w:trPr>
        <w:tc>
          <w:tcPr>
            <w:tcW w:w="1058" w:type="pct"/>
            <w:shd w:val="clear" w:color="auto" w:fill="auto"/>
            <w:vAlign w:val="center"/>
          </w:tcPr>
          <w:p w14:paraId="2403813D" w14:textId="77777777" w:rsidR="00212946" w:rsidRPr="00692167" w:rsidRDefault="00212946" w:rsidP="00323A5A">
            <w:pPr>
              <w:spacing w:line="360" w:lineRule="auto"/>
              <w:jc w:val="center"/>
              <w:rPr>
                <w:rFonts w:eastAsia="Times New Roman" w:cs="Times New Roman"/>
                <w:b/>
                <w:sz w:val="28"/>
                <w:szCs w:val="28"/>
              </w:rPr>
            </w:pPr>
            <w:r w:rsidRPr="00692167">
              <w:rPr>
                <w:rFonts w:eastAsia="Times New Roman" w:cs="Times New Roman"/>
                <w:b/>
                <w:sz w:val="28"/>
                <w:szCs w:val="28"/>
              </w:rPr>
              <w:t>Наименование инструмента/ оборудования</w:t>
            </w:r>
          </w:p>
        </w:tc>
        <w:tc>
          <w:tcPr>
            <w:tcW w:w="3942" w:type="pct"/>
            <w:shd w:val="clear" w:color="auto" w:fill="auto"/>
            <w:vAlign w:val="center"/>
          </w:tcPr>
          <w:p w14:paraId="3581D60E" w14:textId="77777777" w:rsidR="00212946" w:rsidRPr="00692167" w:rsidRDefault="00212946" w:rsidP="00323A5A">
            <w:pPr>
              <w:spacing w:line="360" w:lineRule="auto"/>
              <w:jc w:val="center"/>
              <w:rPr>
                <w:rFonts w:eastAsia="Times New Roman" w:cs="Times New Roman"/>
                <w:b/>
                <w:sz w:val="28"/>
                <w:szCs w:val="28"/>
              </w:rPr>
            </w:pPr>
            <w:r w:rsidRPr="00692167">
              <w:rPr>
                <w:rFonts w:eastAsia="Times New Roman" w:cs="Times New Roman"/>
                <w:b/>
                <w:sz w:val="28"/>
                <w:szCs w:val="28"/>
              </w:rPr>
              <w:t>Требования безопасности</w:t>
            </w:r>
          </w:p>
        </w:tc>
      </w:tr>
      <w:tr w:rsidR="00212946" w:rsidRPr="00692167" w14:paraId="716A90A8" w14:textId="77777777" w:rsidTr="00323A5A">
        <w:tc>
          <w:tcPr>
            <w:tcW w:w="1058" w:type="pct"/>
            <w:shd w:val="clear" w:color="auto" w:fill="auto"/>
          </w:tcPr>
          <w:p w14:paraId="2E513317"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rPr>
              <w:t>Компьютер в сборе (монитор, мышь, клавиатура) – ноутбук</w:t>
            </w:r>
          </w:p>
        </w:tc>
        <w:tc>
          <w:tcPr>
            <w:tcW w:w="3942" w:type="pct"/>
            <w:shd w:val="clear" w:color="auto" w:fill="auto"/>
          </w:tcPr>
          <w:p w14:paraId="7C21D537" w14:textId="77777777" w:rsidR="00212946" w:rsidRPr="00692167" w:rsidRDefault="00212946" w:rsidP="00323A5A">
            <w:pPr>
              <w:spacing w:line="360" w:lineRule="auto"/>
              <w:rPr>
                <w:rFonts w:cs="Times New Roman"/>
                <w:sz w:val="28"/>
                <w:szCs w:val="28"/>
              </w:rPr>
            </w:pPr>
            <w:r w:rsidRPr="00692167">
              <w:rPr>
                <w:rFonts w:cs="Times New Roman"/>
                <w:sz w:val="28"/>
                <w:szCs w:val="28"/>
              </w:rPr>
              <w:t>Во время работы:</w:t>
            </w:r>
          </w:p>
          <w:p w14:paraId="38FD9358" w14:textId="77777777" w:rsidR="00212946" w:rsidRPr="00692167" w:rsidRDefault="00212946" w:rsidP="00323A5A">
            <w:pPr>
              <w:spacing w:line="360" w:lineRule="auto"/>
              <w:rPr>
                <w:rFonts w:cs="Times New Roman"/>
                <w:sz w:val="28"/>
                <w:szCs w:val="28"/>
              </w:rPr>
            </w:pPr>
            <w:r w:rsidRPr="00692167">
              <w:rPr>
                <w:rFonts w:cs="Times New Roman"/>
                <w:sz w:val="28"/>
                <w:szCs w:val="28"/>
              </w:rPr>
              <w:t>- необходимо аккуратно обращаться с проводами;</w:t>
            </w:r>
          </w:p>
          <w:p w14:paraId="730A7440" w14:textId="77777777" w:rsidR="00212946" w:rsidRPr="00692167" w:rsidRDefault="00212946" w:rsidP="00323A5A">
            <w:pPr>
              <w:spacing w:line="360" w:lineRule="auto"/>
              <w:rPr>
                <w:rFonts w:cs="Times New Roman"/>
                <w:sz w:val="28"/>
                <w:szCs w:val="28"/>
              </w:rPr>
            </w:pPr>
            <w:r w:rsidRPr="00692167">
              <w:rPr>
                <w:rFonts w:cs="Times New Roman"/>
                <w:sz w:val="28"/>
                <w:szCs w:val="28"/>
              </w:rPr>
              <w:t>- запрещается работать с неисправным компьютером/ноутбуком;</w:t>
            </w:r>
          </w:p>
          <w:p w14:paraId="731AC0EB" w14:textId="77777777" w:rsidR="00212946" w:rsidRPr="00692167" w:rsidRDefault="00212946" w:rsidP="00323A5A">
            <w:pPr>
              <w:spacing w:line="360" w:lineRule="auto"/>
              <w:rPr>
                <w:rFonts w:cs="Times New Roman"/>
                <w:sz w:val="28"/>
                <w:szCs w:val="28"/>
              </w:rPr>
            </w:pPr>
            <w:r w:rsidRPr="00692167">
              <w:rPr>
                <w:rFonts w:cs="Times New Roman"/>
                <w:sz w:val="28"/>
                <w:szCs w:val="28"/>
              </w:rPr>
              <w:t>- нельзя заниматься очисткой компьютера/ноутбука, когда он находится под напряжением;</w:t>
            </w:r>
          </w:p>
          <w:p w14:paraId="6467F95F" w14:textId="77777777" w:rsidR="00212946" w:rsidRPr="00692167" w:rsidRDefault="00212946" w:rsidP="00323A5A">
            <w:pPr>
              <w:spacing w:line="360" w:lineRule="auto"/>
              <w:rPr>
                <w:rFonts w:cs="Times New Roman"/>
                <w:sz w:val="28"/>
                <w:szCs w:val="28"/>
              </w:rPr>
            </w:pPr>
            <w:r w:rsidRPr="00692167">
              <w:rPr>
                <w:rFonts w:cs="Times New Roman"/>
                <w:sz w:val="28"/>
                <w:szCs w:val="28"/>
              </w:rPr>
              <w:t>- недопустимо самостоятельно проводить ремонт ПК и оргтехники при отсутствии специальных навыков;</w:t>
            </w:r>
          </w:p>
          <w:p w14:paraId="03D6910D" w14:textId="77777777" w:rsidR="00212946" w:rsidRPr="00692167" w:rsidRDefault="00212946" w:rsidP="00323A5A">
            <w:pPr>
              <w:spacing w:line="360" w:lineRule="auto"/>
              <w:rPr>
                <w:rFonts w:cs="Times New Roman"/>
                <w:sz w:val="28"/>
                <w:szCs w:val="28"/>
              </w:rPr>
            </w:pPr>
            <w:r w:rsidRPr="00692167">
              <w:rPr>
                <w:rFonts w:cs="Times New Roman"/>
                <w:sz w:val="28"/>
                <w:szCs w:val="28"/>
              </w:rPr>
              <w:t>- нельзя располагать рядом с компьютером/ноутбуком жидкости, а также работать с мокрыми руками;</w:t>
            </w:r>
          </w:p>
          <w:p w14:paraId="5987438A" w14:textId="77777777" w:rsidR="00212946" w:rsidRPr="00692167" w:rsidRDefault="00212946" w:rsidP="00323A5A">
            <w:pPr>
              <w:spacing w:line="360" w:lineRule="auto"/>
              <w:rPr>
                <w:rFonts w:cs="Times New Roman"/>
                <w:sz w:val="28"/>
                <w:szCs w:val="28"/>
              </w:rPr>
            </w:pPr>
            <w:r w:rsidRPr="00692167">
              <w:rPr>
                <w:rFonts w:cs="Times New Roman"/>
                <w:sz w:val="28"/>
                <w:szCs w:val="28"/>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3536D83B" w14:textId="77777777" w:rsidR="00212946" w:rsidRPr="00692167" w:rsidRDefault="00212946" w:rsidP="00323A5A">
            <w:pPr>
              <w:spacing w:line="360" w:lineRule="auto"/>
              <w:rPr>
                <w:rFonts w:cs="Times New Roman"/>
                <w:sz w:val="28"/>
                <w:szCs w:val="28"/>
              </w:rPr>
            </w:pPr>
            <w:r w:rsidRPr="00692167">
              <w:rPr>
                <w:rFonts w:cs="Times New Roman"/>
                <w:sz w:val="28"/>
                <w:szCs w:val="28"/>
              </w:rPr>
              <w:t>- суммарное время непосредственной работы с персональным компьютером и другой оргтехникой в течение дня должно быть не более 6 часов;</w:t>
            </w:r>
          </w:p>
          <w:p w14:paraId="141213C5" w14:textId="77777777" w:rsidR="00212946" w:rsidRPr="00692167" w:rsidRDefault="00212946" w:rsidP="00323A5A">
            <w:pPr>
              <w:spacing w:line="360" w:lineRule="auto"/>
              <w:rPr>
                <w:rFonts w:cs="Times New Roman"/>
                <w:sz w:val="28"/>
                <w:szCs w:val="28"/>
              </w:rPr>
            </w:pPr>
            <w:r w:rsidRPr="00692167">
              <w:rPr>
                <w:rFonts w:cs="Times New Roman"/>
                <w:sz w:val="28"/>
                <w:szCs w:val="28"/>
              </w:rPr>
              <w:t>- запрещается прикасаться к задней панели персонального компьютера и другой оргтехники, монитора при включенном питании;</w:t>
            </w:r>
          </w:p>
          <w:p w14:paraId="148D3939" w14:textId="77777777" w:rsidR="00212946" w:rsidRPr="00692167" w:rsidRDefault="00212946" w:rsidP="00323A5A">
            <w:pPr>
              <w:spacing w:line="360" w:lineRule="auto"/>
              <w:rPr>
                <w:rFonts w:cs="Times New Roman"/>
                <w:sz w:val="28"/>
                <w:szCs w:val="28"/>
              </w:rPr>
            </w:pPr>
            <w:r w:rsidRPr="00692167">
              <w:rPr>
                <w:rFonts w:cs="Times New Roman"/>
                <w:sz w:val="28"/>
                <w:szCs w:val="28"/>
              </w:rPr>
              <w:t>- нельзя допускать попадание влаги на поверхность монитора, рабочую поверхность клавиатуры, дисководов, принтеров и других устройств;</w:t>
            </w:r>
          </w:p>
          <w:p w14:paraId="08D8EC38" w14:textId="77777777" w:rsidR="00212946" w:rsidRPr="00692167" w:rsidRDefault="00212946" w:rsidP="00323A5A">
            <w:pPr>
              <w:spacing w:line="360" w:lineRule="auto"/>
              <w:rPr>
                <w:rFonts w:cs="Times New Roman"/>
                <w:sz w:val="28"/>
                <w:szCs w:val="28"/>
              </w:rPr>
            </w:pPr>
            <w:r w:rsidRPr="00692167">
              <w:rPr>
                <w:rFonts w:cs="Times New Roman"/>
                <w:sz w:val="28"/>
                <w:szCs w:val="28"/>
              </w:rPr>
              <w:lastRenderedPageBreak/>
              <w:t>- нельзя производить самостоятельно вскрытие и ремонт оборудования;</w:t>
            </w:r>
          </w:p>
          <w:p w14:paraId="04EACFC7" w14:textId="77777777" w:rsidR="00212946" w:rsidRPr="00692167" w:rsidRDefault="00212946" w:rsidP="00323A5A">
            <w:pPr>
              <w:spacing w:line="360" w:lineRule="auto"/>
              <w:rPr>
                <w:rFonts w:cs="Times New Roman"/>
                <w:sz w:val="28"/>
                <w:szCs w:val="28"/>
              </w:rPr>
            </w:pPr>
            <w:r w:rsidRPr="00692167">
              <w:rPr>
                <w:rFonts w:cs="Times New Roman"/>
                <w:sz w:val="28"/>
                <w:szCs w:val="28"/>
              </w:rPr>
              <w:t>- запрещается переключать разъемы интерфейсных кабелей периферийных устройств;</w:t>
            </w:r>
          </w:p>
          <w:p w14:paraId="3F31B7F2"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rPr>
              <w:t>- запрещается загромождение верхних панелей устройств бумагами и посторонними предметами.</w:t>
            </w:r>
          </w:p>
        </w:tc>
      </w:tr>
      <w:tr w:rsidR="00212946" w:rsidRPr="00692167" w14:paraId="60BE4C4C" w14:textId="77777777" w:rsidTr="00323A5A">
        <w:tc>
          <w:tcPr>
            <w:tcW w:w="1058" w:type="pct"/>
            <w:shd w:val="clear" w:color="auto" w:fill="auto"/>
          </w:tcPr>
          <w:p w14:paraId="203C83C1"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rPr>
              <w:lastRenderedPageBreak/>
              <w:t xml:space="preserve">Принтер </w:t>
            </w:r>
          </w:p>
        </w:tc>
        <w:tc>
          <w:tcPr>
            <w:tcW w:w="3942" w:type="pct"/>
            <w:shd w:val="clear" w:color="auto" w:fill="auto"/>
          </w:tcPr>
          <w:p w14:paraId="4C974D5E" w14:textId="77777777" w:rsidR="00212946" w:rsidRPr="00692167" w:rsidRDefault="00212946" w:rsidP="00323A5A">
            <w:pPr>
              <w:spacing w:line="360" w:lineRule="auto"/>
              <w:rPr>
                <w:rFonts w:cs="Times New Roman"/>
                <w:b/>
                <w:i/>
                <w:sz w:val="28"/>
                <w:szCs w:val="28"/>
              </w:rPr>
            </w:pPr>
            <w:r w:rsidRPr="00692167">
              <w:rPr>
                <w:rFonts w:cs="Times New Roman"/>
                <w:b/>
                <w:i/>
                <w:sz w:val="28"/>
                <w:szCs w:val="28"/>
              </w:rPr>
              <w:t>Электробезопасность</w:t>
            </w:r>
          </w:p>
          <w:p w14:paraId="637FE936" w14:textId="77777777" w:rsidR="00212946" w:rsidRPr="00692167" w:rsidRDefault="00212946" w:rsidP="00323A5A">
            <w:pPr>
              <w:spacing w:line="360" w:lineRule="auto"/>
              <w:rPr>
                <w:rFonts w:cs="Times New Roman"/>
                <w:sz w:val="28"/>
                <w:szCs w:val="28"/>
              </w:rPr>
            </w:pPr>
            <w:r w:rsidRPr="00692167">
              <w:rPr>
                <w:rFonts w:cs="Times New Roman"/>
                <w:sz w:val="28"/>
                <w:szCs w:val="28"/>
              </w:rPr>
              <w:t>Не кладите предметы на шнур питания.</w:t>
            </w:r>
          </w:p>
          <w:p w14:paraId="3D22A332" w14:textId="77777777" w:rsidR="00212946" w:rsidRPr="00692167" w:rsidRDefault="00212946" w:rsidP="00323A5A">
            <w:pPr>
              <w:spacing w:line="360" w:lineRule="auto"/>
              <w:rPr>
                <w:rFonts w:cs="Times New Roman"/>
                <w:sz w:val="28"/>
                <w:szCs w:val="28"/>
              </w:rPr>
            </w:pPr>
            <w:r w:rsidRPr="00692167">
              <w:rPr>
                <w:rFonts w:cs="Times New Roman"/>
                <w:sz w:val="28"/>
                <w:szCs w:val="28"/>
              </w:rPr>
              <w:t>Не закрывайте вентиляционные отверстия. Эти отверстия предотвращают перегрев принтера.</w:t>
            </w:r>
          </w:p>
          <w:p w14:paraId="74DB8230" w14:textId="77777777" w:rsidR="00212946" w:rsidRPr="00692167" w:rsidRDefault="00212946" w:rsidP="00323A5A">
            <w:pPr>
              <w:spacing w:line="360" w:lineRule="auto"/>
              <w:rPr>
                <w:rFonts w:cs="Times New Roman"/>
                <w:sz w:val="28"/>
                <w:szCs w:val="28"/>
              </w:rPr>
            </w:pPr>
            <w:r w:rsidRPr="00692167">
              <w:rPr>
                <w:rFonts w:cs="Times New Roman"/>
                <w:sz w:val="28"/>
                <w:szCs w:val="28"/>
              </w:rPr>
              <w:t>Не допускайте попадания в принтер скобок и скрепок для бумаги.</w:t>
            </w:r>
          </w:p>
          <w:p w14:paraId="241E6127" w14:textId="77777777" w:rsidR="00212946" w:rsidRPr="00692167" w:rsidRDefault="00212946" w:rsidP="00323A5A">
            <w:pPr>
              <w:spacing w:line="360" w:lineRule="auto"/>
              <w:rPr>
                <w:rFonts w:cs="Times New Roman"/>
                <w:sz w:val="28"/>
                <w:szCs w:val="28"/>
              </w:rPr>
            </w:pPr>
            <w:r w:rsidRPr="00692167">
              <w:rPr>
                <w:rFonts w:cs="Times New Roman"/>
                <w:sz w:val="28"/>
                <w:szCs w:val="28"/>
              </w:rPr>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14:paraId="3C81D66E" w14:textId="77777777" w:rsidR="00212946" w:rsidRPr="00692167" w:rsidRDefault="00212946" w:rsidP="00323A5A">
            <w:pPr>
              <w:spacing w:line="360" w:lineRule="auto"/>
              <w:rPr>
                <w:rFonts w:cs="Times New Roman"/>
                <w:b/>
                <w:i/>
                <w:sz w:val="28"/>
                <w:szCs w:val="28"/>
              </w:rPr>
            </w:pPr>
            <w:r w:rsidRPr="00692167">
              <w:rPr>
                <w:rFonts w:cs="Times New Roman"/>
                <w:b/>
                <w:i/>
                <w:sz w:val="28"/>
                <w:szCs w:val="28"/>
              </w:rPr>
              <w:t>В случае возникновения необычного шума или запаха:</w:t>
            </w:r>
          </w:p>
          <w:p w14:paraId="5C0C1BD1" w14:textId="77777777" w:rsidR="00212946" w:rsidRPr="00692167" w:rsidRDefault="00212946" w:rsidP="00323A5A">
            <w:pPr>
              <w:spacing w:line="360" w:lineRule="auto"/>
              <w:rPr>
                <w:rFonts w:cs="Times New Roman"/>
                <w:sz w:val="28"/>
                <w:szCs w:val="28"/>
              </w:rPr>
            </w:pPr>
            <w:r w:rsidRPr="00692167">
              <w:rPr>
                <w:rFonts w:cs="Times New Roman"/>
                <w:sz w:val="28"/>
                <w:szCs w:val="28"/>
              </w:rPr>
              <w:t>Немедленно выключите принтер.</w:t>
            </w:r>
          </w:p>
          <w:p w14:paraId="5794034E" w14:textId="77777777" w:rsidR="00212946" w:rsidRPr="00692167" w:rsidRDefault="00212946" w:rsidP="00323A5A">
            <w:pPr>
              <w:spacing w:line="360" w:lineRule="auto"/>
              <w:rPr>
                <w:rFonts w:cs="Times New Roman"/>
                <w:sz w:val="28"/>
                <w:szCs w:val="28"/>
              </w:rPr>
            </w:pPr>
            <w:r w:rsidRPr="00692167">
              <w:rPr>
                <w:rFonts w:cs="Times New Roman"/>
                <w:sz w:val="28"/>
                <w:szCs w:val="28"/>
              </w:rPr>
              <w:t>Выньте вилку шнура питания из розетки.</w:t>
            </w:r>
          </w:p>
          <w:p w14:paraId="644FB421"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rPr>
              <w:t>Для устранения неполадок сообщите эксперту.</w:t>
            </w:r>
          </w:p>
        </w:tc>
      </w:tr>
      <w:tr w:rsidR="00212946" w:rsidRPr="00692167" w14:paraId="3C1A36DE" w14:textId="77777777" w:rsidTr="00323A5A">
        <w:tc>
          <w:tcPr>
            <w:tcW w:w="1058" w:type="pct"/>
            <w:shd w:val="clear" w:color="auto" w:fill="auto"/>
          </w:tcPr>
          <w:p w14:paraId="7F81F88A"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Микроскоп</w:t>
            </w:r>
          </w:p>
        </w:tc>
        <w:tc>
          <w:tcPr>
            <w:tcW w:w="3942" w:type="pct"/>
            <w:shd w:val="clear" w:color="auto" w:fill="auto"/>
          </w:tcPr>
          <w:p w14:paraId="3828CCC8"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При изучении препаратов под микроскопом необходимо снимать очки.</w:t>
            </w:r>
          </w:p>
          <w:p w14:paraId="1044D7DF"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 xml:space="preserve">Не делать резких поворотов головой вблизи тубуса микроскопа, чтобы не повредить глаза, лицо. Переносить микроскоп надо так, чтобы одна рука снизу поддерживала ножку (башмак), а другая удерживала </w:t>
            </w:r>
            <w:proofErr w:type="spellStart"/>
            <w:r w:rsidRPr="00692167">
              <w:rPr>
                <w:rFonts w:eastAsia="Times New Roman" w:cs="Times New Roman"/>
                <w:sz w:val="28"/>
                <w:szCs w:val="28"/>
              </w:rPr>
              <w:t>тубусодержатель</w:t>
            </w:r>
            <w:proofErr w:type="spellEnd"/>
            <w:r w:rsidRPr="00692167">
              <w:rPr>
                <w:rFonts w:eastAsia="Times New Roman" w:cs="Times New Roman"/>
                <w:sz w:val="28"/>
                <w:szCs w:val="28"/>
              </w:rPr>
              <w:t xml:space="preserve">. </w:t>
            </w:r>
            <w:r w:rsidRPr="00692167">
              <w:rPr>
                <w:rFonts w:eastAsia="Times New Roman" w:cs="Times New Roman"/>
                <w:sz w:val="28"/>
                <w:szCs w:val="28"/>
              </w:rPr>
              <w:lastRenderedPageBreak/>
              <w:t>После окончания работы необходимо отключить микроскоп от сети.</w:t>
            </w:r>
          </w:p>
        </w:tc>
      </w:tr>
      <w:tr w:rsidR="00212946" w:rsidRPr="00692167" w14:paraId="4A320BF2" w14:textId="77777777" w:rsidTr="00323A5A">
        <w:tc>
          <w:tcPr>
            <w:tcW w:w="1058" w:type="pct"/>
            <w:shd w:val="clear" w:color="auto" w:fill="auto"/>
          </w:tcPr>
          <w:p w14:paraId="54B7A69C"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lastRenderedPageBreak/>
              <w:t xml:space="preserve">Весы </w:t>
            </w:r>
          </w:p>
        </w:tc>
        <w:tc>
          <w:tcPr>
            <w:tcW w:w="3942" w:type="pct"/>
            <w:shd w:val="clear" w:color="auto" w:fill="auto"/>
          </w:tcPr>
          <w:p w14:paraId="247F7ED9" w14:textId="77777777" w:rsidR="00212946" w:rsidRPr="00692167" w:rsidRDefault="00212946" w:rsidP="00323A5A">
            <w:pPr>
              <w:spacing w:line="360" w:lineRule="auto"/>
              <w:jc w:val="both"/>
              <w:rPr>
                <w:rFonts w:eastAsia="Times New Roman" w:cs="Times New Roman"/>
                <w:sz w:val="28"/>
                <w:szCs w:val="28"/>
              </w:rPr>
            </w:pPr>
            <w:r w:rsidRPr="00692167">
              <w:rPr>
                <w:rFonts w:eastAsia="Lucida Sans Unicode" w:cs="Times New Roman"/>
                <w:sz w:val="28"/>
                <w:szCs w:val="28"/>
              </w:rPr>
              <w:t>При взвешивании запрещено насыпать химические вещества непосредственно на чашку весов.</w:t>
            </w:r>
          </w:p>
        </w:tc>
      </w:tr>
      <w:tr w:rsidR="00212946" w:rsidRPr="00692167" w14:paraId="7F32F01E" w14:textId="77777777" w:rsidTr="00323A5A">
        <w:tc>
          <w:tcPr>
            <w:tcW w:w="1058" w:type="pct"/>
            <w:shd w:val="clear" w:color="auto" w:fill="auto"/>
          </w:tcPr>
          <w:p w14:paraId="7D0116D5"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рН метр</w:t>
            </w:r>
          </w:p>
        </w:tc>
        <w:tc>
          <w:tcPr>
            <w:tcW w:w="3942" w:type="pct"/>
            <w:shd w:val="clear" w:color="auto" w:fill="auto"/>
          </w:tcPr>
          <w:p w14:paraId="2DD5D401"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shd w:val="clear" w:color="auto" w:fill="FFFFFF"/>
              </w:rPr>
              <w:t>Проверить исправность прибора на рабочем месте. Подключение входных и выходных сигналов производить согласно маркировке разъёмов при отключенном напряжении питания.</w:t>
            </w:r>
          </w:p>
        </w:tc>
      </w:tr>
      <w:tr w:rsidR="00212946" w:rsidRPr="00692167" w14:paraId="2072BA05" w14:textId="77777777" w:rsidTr="00323A5A">
        <w:tc>
          <w:tcPr>
            <w:tcW w:w="1058" w:type="pct"/>
            <w:shd w:val="clear" w:color="auto" w:fill="auto"/>
          </w:tcPr>
          <w:p w14:paraId="6032B338" w14:textId="77777777" w:rsidR="00212946" w:rsidRPr="00692167" w:rsidRDefault="00212946" w:rsidP="00323A5A">
            <w:pPr>
              <w:spacing w:line="360" w:lineRule="auto"/>
              <w:jc w:val="both"/>
              <w:rPr>
                <w:rFonts w:eastAsia="Times New Roman" w:cs="Times New Roman"/>
                <w:sz w:val="28"/>
                <w:szCs w:val="28"/>
              </w:rPr>
            </w:pPr>
            <w:proofErr w:type="spellStart"/>
            <w:r w:rsidRPr="00692167">
              <w:rPr>
                <w:rFonts w:eastAsia="Times New Roman" w:cs="Times New Roman"/>
                <w:sz w:val="28"/>
                <w:szCs w:val="28"/>
              </w:rPr>
              <w:t>Иономер</w:t>
            </w:r>
            <w:proofErr w:type="spellEnd"/>
            <w:r w:rsidRPr="00692167">
              <w:rPr>
                <w:rFonts w:eastAsia="Times New Roman" w:cs="Times New Roman"/>
                <w:sz w:val="28"/>
                <w:szCs w:val="28"/>
              </w:rPr>
              <w:t xml:space="preserve"> лабораторный</w:t>
            </w:r>
          </w:p>
        </w:tc>
        <w:tc>
          <w:tcPr>
            <w:tcW w:w="3942" w:type="pct"/>
            <w:shd w:val="clear" w:color="auto" w:fill="auto"/>
          </w:tcPr>
          <w:p w14:paraId="14126328"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shd w:val="clear" w:color="auto" w:fill="FFFFFF"/>
              </w:rPr>
              <w:t>К работе с прибором допускается персонал, изучивший руководство по эксплуатации, действующие правила эксплуатации электроустановок и правила работы с химическими реактивами. При работе с прибором следует оберегать преобразователь  и  электроды от ударов, поскольку многие детали в их конструкции изготовлены из хрупких материалов.</w:t>
            </w:r>
          </w:p>
        </w:tc>
      </w:tr>
      <w:tr w:rsidR="00212946" w:rsidRPr="00692167" w14:paraId="5DC536AA" w14:textId="77777777" w:rsidTr="00323A5A">
        <w:tc>
          <w:tcPr>
            <w:tcW w:w="1058" w:type="pct"/>
            <w:shd w:val="clear" w:color="auto" w:fill="auto"/>
          </w:tcPr>
          <w:p w14:paraId="6C57060A"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Отмыватель клейковины</w:t>
            </w:r>
          </w:p>
        </w:tc>
        <w:tc>
          <w:tcPr>
            <w:tcW w:w="3942" w:type="pct"/>
            <w:shd w:val="clear" w:color="auto" w:fill="auto"/>
          </w:tcPr>
          <w:p w14:paraId="618F9E9F"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color w:val="000000"/>
                <w:sz w:val="28"/>
                <w:szCs w:val="28"/>
              </w:rPr>
              <w:t>При эксплуатации устройства не допускается: попадание посторонних предметов в отмывочную камеру; применение иной воды кроме питьевой; просачивание воды между деками, в манжете верхней деки, в месте соединения нижней деки с узлом выставки зазора и в шлангах внутри устройства</w:t>
            </w:r>
          </w:p>
        </w:tc>
      </w:tr>
      <w:tr w:rsidR="00212946" w:rsidRPr="00692167" w14:paraId="09C78C95" w14:textId="77777777" w:rsidTr="00323A5A">
        <w:tc>
          <w:tcPr>
            <w:tcW w:w="1058" w:type="pct"/>
            <w:shd w:val="clear" w:color="auto" w:fill="auto"/>
          </w:tcPr>
          <w:p w14:paraId="71CF1017"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rPr>
              <w:t>Рефрактометр</w:t>
            </w:r>
          </w:p>
        </w:tc>
        <w:tc>
          <w:tcPr>
            <w:tcW w:w="3942" w:type="pct"/>
            <w:shd w:val="clear" w:color="auto" w:fill="auto"/>
          </w:tcPr>
          <w:p w14:paraId="2FA9379F" w14:textId="77777777" w:rsidR="00212946" w:rsidRPr="00692167" w:rsidRDefault="00212946" w:rsidP="00323A5A">
            <w:pPr>
              <w:spacing w:line="360" w:lineRule="auto"/>
              <w:jc w:val="both"/>
              <w:rPr>
                <w:rFonts w:eastAsia="Times New Roman" w:cs="Times New Roman"/>
                <w:sz w:val="28"/>
                <w:szCs w:val="28"/>
              </w:rPr>
            </w:pPr>
            <w:r w:rsidRPr="00692167">
              <w:rPr>
                <w:rFonts w:cs="Times New Roman"/>
                <w:sz w:val="28"/>
                <w:szCs w:val="28"/>
              </w:rPr>
              <w:t xml:space="preserve">К работе с прибором допускаются лица, изучившие инструкцию и паспорт к прибору, действующие правила эксплуатации. Во время измерений не допускается касаться проводов и выводов оборудования.  Присоединение и отсоединение переносных средств измерений производить только при снятом напряжении. При определении количества сухого вещества рефрактометром необходимо снимать очки. </w:t>
            </w:r>
            <w:r w:rsidRPr="00692167">
              <w:rPr>
                <w:rFonts w:cs="Times New Roman"/>
                <w:sz w:val="28"/>
                <w:szCs w:val="28"/>
              </w:rPr>
              <w:lastRenderedPageBreak/>
              <w:t>Во время работы быть внимательным, не отвлекаться на посторонние дела и разговоры.  После окончания работы необходимо отключить приборы от сети.</w:t>
            </w:r>
          </w:p>
        </w:tc>
      </w:tr>
      <w:tr w:rsidR="00212946" w:rsidRPr="00692167" w14:paraId="603CAAC6" w14:textId="77777777" w:rsidTr="00323A5A">
        <w:tc>
          <w:tcPr>
            <w:tcW w:w="1058" w:type="pct"/>
            <w:shd w:val="clear" w:color="auto" w:fill="auto"/>
          </w:tcPr>
          <w:p w14:paraId="4768DDFC"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lastRenderedPageBreak/>
              <w:t>Лабораторная мельница</w:t>
            </w:r>
          </w:p>
        </w:tc>
        <w:tc>
          <w:tcPr>
            <w:tcW w:w="3942" w:type="pct"/>
            <w:shd w:val="clear" w:color="auto" w:fill="auto"/>
          </w:tcPr>
          <w:p w14:paraId="1D18ECAF" w14:textId="77777777" w:rsidR="00212946" w:rsidRPr="00692167" w:rsidRDefault="00212946" w:rsidP="00323A5A">
            <w:pPr>
              <w:spacing w:line="360" w:lineRule="auto"/>
              <w:jc w:val="both"/>
              <w:rPr>
                <w:rFonts w:eastAsia="Times New Roman" w:cs="Times New Roman"/>
                <w:sz w:val="28"/>
                <w:szCs w:val="28"/>
              </w:rPr>
            </w:pPr>
            <w:r w:rsidRPr="00692167">
              <w:rPr>
                <w:rFonts w:eastAsia="Lucida Sans Unicode" w:cs="Times New Roman"/>
                <w:color w:val="000000"/>
                <w:sz w:val="28"/>
                <w:szCs w:val="28"/>
              </w:rPr>
              <w:t>К работе с устройством допускаются лица, изучавшие настоящую инструкцию и паспорт мельницы зерновой лабораторной. Запрещается вскрывать прибор, работать на неисправном приборе, оставлять прибор включенным без присмотра. Не следует плотно набивать стакан зерном. Зерновая навеска не должна превышать 50 г. Не следует включать электродвигатель без зерна. Мельницу необходимо содержать в чистоте. По окончании работы следует очисть салфеткой внутреннюю поверхность засыпного стакана и все доступные для очистки места (без разборки мельницы).</w:t>
            </w:r>
          </w:p>
        </w:tc>
      </w:tr>
      <w:tr w:rsidR="00212946" w:rsidRPr="00692167" w14:paraId="5900E584" w14:textId="77777777" w:rsidTr="00323A5A">
        <w:tc>
          <w:tcPr>
            <w:tcW w:w="1058" w:type="pct"/>
            <w:shd w:val="clear" w:color="auto" w:fill="auto"/>
          </w:tcPr>
          <w:p w14:paraId="1270466C"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Тестомесилка лабораторная</w:t>
            </w:r>
          </w:p>
        </w:tc>
        <w:tc>
          <w:tcPr>
            <w:tcW w:w="3942" w:type="pct"/>
            <w:shd w:val="clear" w:color="auto" w:fill="auto"/>
          </w:tcPr>
          <w:p w14:paraId="784A6490" w14:textId="77777777" w:rsidR="00212946" w:rsidRPr="00692167" w:rsidRDefault="00212946" w:rsidP="00323A5A">
            <w:pPr>
              <w:spacing w:line="360" w:lineRule="auto"/>
              <w:jc w:val="both"/>
              <w:rPr>
                <w:rFonts w:eastAsia="Times New Roman" w:cs="Times New Roman"/>
                <w:sz w:val="28"/>
                <w:szCs w:val="28"/>
              </w:rPr>
            </w:pPr>
            <w:r w:rsidRPr="00692167">
              <w:rPr>
                <w:rFonts w:eastAsia="Lucida Sans Unicode" w:cs="Times New Roman"/>
                <w:color w:val="000000"/>
                <w:sz w:val="28"/>
                <w:szCs w:val="28"/>
              </w:rPr>
              <w:t>В процессе работы лабораторной тестомесилки контролировать технологический процесс. При этом располагаться таким образом, чтобы не подвергаться воздействию опасных производственных факторов.</w:t>
            </w:r>
            <w:r w:rsidRPr="00692167">
              <w:rPr>
                <w:rFonts w:cs="Times New Roman"/>
                <w:sz w:val="28"/>
                <w:szCs w:val="28"/>
              </w:rPr>
              <w:t xml:space="preserve"> </w:t>
            </w:r>
            <w:r w:rsidRPr="00692167">
              <w:rPr>
                <w:rFonts w:eastAsia="Lucida Sans Unicode" w:cs="Times New Roman"/>
                <w:color w:val="000000"/>
                <w:sz w:val="28"/>
                <w:szCs w:val="28"/>
              </w:rPr>
              <w:t xml:space="preserve">Ручную очистку машины от оставшегося теста осуществлять только после выключения и полного останова тестомесилки.  </w:t>
            </w:r>
            <w:r w:rsidRPr="00692167">
              <w:rPr>
                <w:rFonts w:cs="Times New Roman"/>
                <w:sz w:val="28"/>
                <w:szCs w:val="28"/>
              </w:rPr>
              <w:t>При работе с тестомесом запрещается: устанавливать и вынимать штепсельную вилку мокрыми руками; натягивать и перекручивать сетевой шнур; снимать части корпуса, предохранительные устройства во время работы; использовать тестомес ненадлежащим образом и не по прямому назначению; производить самостоятельный ремонт тестомеса, вносить изменения в его конструкцию или регулировку; оставлять работающий тестомес без присмотра.</w:t>
            </w:r>
          </w:p>
        </w:tc>
      </w:tr>
      <w:tr w:rsidR="00212946" w:rsidRPr="00692167" w14:paraId="07FEC7F6" w14:textId="77777777" w:rsidTr="00323A5A">
        <w:tc>
          <w:tcPr>
            <w:tcW w:w="1058" w:type="pct"/>
            <w:shd w:val="clear" w:color="auto" w:fill="auto"/>
          </w:tcPr>
          <w:p w14:paraId="1271E6E0"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lastRenderedPageBreak/>
              <w:t>Видеокамера экшн</w:t>
            </w:r>
          </w:p>
        </w:tc>
        <w:tc>
          <w:tcPr>
            <w:tcW w:w="3942" w:type="pct"/>
            <w:shd w:val="clear" w:color="auto" w:fill="auto"/>
          </w:tcPr>
          <w:p w14:paraId="36B2E4C2" w14:textId="77777777" w:rsidR="00212946" w:rsidRPr="00692167" w:rsidRDefault="00212946" w:rsidP="00323A5A">
            <w:pPr>
              <w:spacing w:line="360" w:lineRule="auto"/>
              <w:jc w:val="both"/>
              <w:rPr>
                <w:rFonts w:eastAsia="Times New Roman" w:cs="Times New Roman"/>
                <w:sz w:val="28"/>
                <w:szCs w:val="28"/>
              </w:rPr>
            </w:pPr>
            <w:r w:rsidRPr="00692167">
              <w:rPr>
                <w:rFonts w:eastAsia="Lucida Sans Unicode" w:cs="Times New Roman"/>
                <w:color w:val="000000"/>
                <w:sz w:val="28"/>
                <w:szCs w:val="28"/>
              </w:rPr>
              <w:t xml:space="preserve">Следить за тем, чтобы вентиляционные отверстия работающих устройств были открыты; при необходимости временного прерывания сеанса видеонаблюдения корректно закрыть все активные задачи. Не допускать попадания влаги на поверхность процессора </w:t>
            </w:r>
            <w:proofErr w:type="spellStart"/>
            <w:r w:rsidRPr="00692167">
              <w:rPr>
                <w:rFonts w:eastAsia="Lucida Sans Unicode" w:cs="Times New Roman"/>
                <w:color w:val="000000"/>
                <w:sz w:val="28"/>
                <w:szCs w:val="28"/>
              </w:rPr>
              <w:t>видеодисплейного</w:t>
            </w:r>
            <w:proofErr w:type="spellEnd"/>
            <w:r w:rsidRPr="00692167">
              <w:rPr>
                <w:rFonts w:eastAsia="Lucida Sans Unicode" w:cs="Times New Roman"/>
                <w:color w:val="000000"/>
                <w:sz w:val="28"/>
                <w:szCs w:val="28"/>
              </w:rPr>
              <w:t xml:space="preserve"> монитора, дисководы.</w:t>
            </w:r>
          </w:p>
        </w:tc>
      </w:tr>
      <w:tr w:rsidR="00212946" w:rsidRPr="00692167" w14:paraId="239139DE" w14:textId="77777777" w:rsidTr="00323A5A">
        <w:tc>
          <w:tcPr>
            <w:tcW w:w="1058" w:type="pct"/>
            <w:shd w:val="clear" w:color="auto" w:fill="auto"/>
          </w:tcPr>
          <w:p w14:paraId="5449E7E8"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Планшетный компьютер</w:t>
            </w:r>
          </w:p>
        </w:tc>
        <w:tc>
          <w:tcPr>
            <w:tcW w:w="3942" w:type="pct"/>
            <w:shd w:val="clear" w:color="auto" w:fill="auto"/>
          </w:tcPr>
          <w:p w14:paraId="32528A52" w14:textId="77777777" w:rsidR="00212946" w:rsidRPr="00692167" w:rsidRDefault="00212946" w:rsidP="00323A5A">
            <w:pPr>
              <w:spacing w:line="360" w:lineRule="auto"/>
              <w:jc w:val="both"/>
              <w:rPr>
                <w:rFonts w:eastAsia="Times New Roman" w:cs="Times New Roman"/>
                <w:sz w:val="28"/>
                <w:szCs w:val="28"/>
              </w:rPr>
            </w:pPr>
            <w:r w:rsidRPr="00692167">
              <w:rPr>
                <w:rFonts w:eastAsia="Lucida Sans Unicode" w:cs="Times New Roman"/>
                <w:color w:val="000000"/>
                <w:sz w:val="28"/>
                <w:szCs w:val="28"/>
              </w:rPr>
              <w:t xml:space="preserve"> Во время работы с планшетом в помещении должно быть светло, но при этом необходимо исключить попадание прямых солнечных лучей на экран. При работе с планшетным компьютером значения визуальных параметров должны находиться в пределах оптимального диапазона. </w:t>
            </w:r>
          </w:p>
        </w:tc>
      </w:tr>
      <w:tr w:rsidR="00212946" w:rsidRPr="00692167" w14:paraId="704F2FE8" w14:textId="77777777" w:rsidTr="00323A5A">
        <w:tc>
          <w:tcPr>
            <w:tcW w:w="1058" w:type="pct"/>
            <w:shd w:val="clear" w:color="auto" w:fill="auto"/>
          </w:tcPr>
          <w:p w14:paraId="1565B778"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 xml:space="preserve">Скальпель хирургический, игла </w:t>
            </w:r>
            <w:proofErr w:type="spellStart"/>
            <w:r w:rsidRPr="00692167">
              <w:rPr>
                <w:rFonts w:eastAsia="Times New Roman" w:cs="Times New Roman"/>
                <w:sz w:val="28"/>
                <w:szCs w:val="28"/>
              </w:rPr>
              <w:t>препарировальная</w:t>
            </w:r>
            <w:proofErr w:type="spellEnd"/>
            <w:r w:rsidRPr="00692167">
              <w:rPr>
                <w:rFonts w:eastAsia="Times New Roman" w:cs="Times New Roman"/>
                <w:sz w:val="28"/>
                <w:szCs w:val="28"/>
              </w:rPr>
              <w:t xml:space="preserve"> </w:t>
            </w:r>
          </w:p>
        </w:tc>
        <w:tc>
          <w:tcPr>
            <w:tcW w:w="3942" w:type="pct"/>
            <w:shd w:val="clear" w:color="auto" w:fill="auto"/>
          </w:tcPr>
          <w:p w14:paraId="7A3C2472"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Во избежание ранений необходимо быть предельно внимательным и осторожным. Нельзя проверять лезвие на остроту. С</w:t>
            </w:r>
            <w:r w:rsidRPr="00692167">
              <w:rPr>
                <w:rFonts w:cs="Times New Roman"/>
                <w:color w:val="000000"/>
                <w:sz w:val="28"/>
                <w:szCs w:val="28"/>
                <w:shd w:val="clear" w:color="auto" w:fill="FFFFFF"/>
              </w:rPr>
              <w:t>кальпель держать таким образом, чтобы ладонь лежала поверх рукоятки.  Разрезы делать только по направлению к себе или</w:t>
            </w:r>
            <w:r w:rsidRPr="00692167">
              <w:rPr>
                <w:rFonts w:cs="Times New Roman"/>
                <w:i/>
                <w:iCs/>
                <w:color w:val="000000"/>
                <w:sz w:val="28"/>
                <w:szCs w:val="28"/>
                <w:shd w:val="clear" w:color="auto" w:fill="FFFFFF"/>
              </w:rPr>
              <w:t> </w:t>
            </w:r>
            <w:r w:rsidRPr="00692167">
              <w:rPr>
                <w:rFonts w:cs="Times New Roman"/>
                <w:color w:val="000000"/>
                <w:sz w:val="28"/>
                <w:szCs w:val="28"/>
                <w:shd w:val="clear" w:color="auto" w:fill="FFFFFF"/>
              </w:rPr>
              <w:t>слева направо. При работе хирургические инструменты можно брать только за ручки, после окончания работы класть их заостренными концами от себя.</w:t>
            </w:r>
          </w:p>
        </w:tc>
      </w:tr>
      <w:tr w:rsidR="00212946" w:rsidRPr="00692167" w14:paraId="18CA167C" w14:textId="77777777" w:rsidTr="00323A5A">
        <w:tc>
          <w:tcPr>
            <w:tcW w:w="1058" w:type="pct"/>
            <w:shd w:val="clear" w:color="auto" w:fill="auto"/>
          </w:tcPr>
          <w:p w14:paraId="28EDD949"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 xml:space="preserve">Садовый секатор, </w:t>
            </w:r>
            <w:proofErr w:type="spellStart"/>
            <w:r w:rsidRPr="00692167">
              <w:rPr>
                <w:rFonts w:eastAsia="Times New Roman" w:cs="Times New Roman"/>
                <w:sz w:val="28"/>
                <w:szCs w:val="28"/>
              </w:rPr>
              <w:t>капулировочный</w:t>
            </w:r>
            <w:proofErr w:type="spellEnd"/>
            <w:r w:rsidRPr="00692167">
              <w:rPr>
                <w:rFonts w:eastAsia="Times New Roman" w:cs="Times New Roman"/>
                <w:sz w:val="28"/>
                <w:szCs w:val="28"/>
              </w:rPr>
              <w:t xml:space="preserve"> нож, ножовка</w:t>
            </w:r>
          </w:p>
        </w:tc>
        <w:tc>
          <w:tcPr>
            <w:tcW w:w="3942" w:type="pct"/>
            <w:shd w:val="clear" w:color="auto" w:fill="auto"/>
          </w:tcPr>
          <w:p w14:paraId="47B57EB1"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При обрезке следует беречь руки и ноги, чтобы не поранить их острыми краями инструментов. Нельзя бросать инструменты, лучше передавать их из рук в руки. После окончания работы следует убрать инвентарь в отведенное для него место. Для защиты рук рекомендуется применять перчатки.</w:t>
            </w:r>
          </w:p>
        </w:tc>
      </w:tr>
      <w:tr w:rsidR="00212946" w:rsidRPr="00692167" w14:paraId="3E4DEF36" w14:textId="77777777" w:rsidTr="00323A5A">
        <w:tc>
          <w:tcPr>
            <w:tcW w:w="1058" w:type="pct"/>
            <w:shd w:val="clear" w:color="auto" w:fill="auto"/>
          </w:tcPr>
          <w:p w14:paraId="1BCD3FC8"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Химическая посуда</w:t>
            </w:r>
          </w:p>
        </w:tc>
        <w:tc>
          <w:tcPr>
            <w:tcW w:w="3942" w:type="pct"/>
            <w:shd w:val="clear" w:color="auto" w:fill="auto"/>
          </w:tcPr>
          <w:p w14:paraId="2C149FFE"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Все сосуды должны иметь четкую и прочную надпись, которую необходимо периодически обновлять.</w:t>
            </w:r>
          </w:p>
          <w:p w14:paraId="2E4A9FED"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lastRenderedPageBreak/>
              <w:t xml:space="preserve"> Оставлять действующий прибор без присмотра не разрешается.</w:t>
            </w:r>
          </w:p>
          <w:p w14:paraId="7FE619F7"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Нагревая жидкость в пробирке или колбе, сосуд нужно держать специальным держателем и так, чтобы отверстие было направлено в сторону от работающего.</w:t>
            </w:r>
          </w:p>
          <w:p w14:paraId="397F14E3"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Перенося сосуды с горячей жидкостью, нужно держать их двумя руками - одной за дно, другой - за горловину, используя при этом полотенце (во избежание ожога кистей и пальцев рук).</w:t>
            </w:r>
          </w:p>
          <w:p w14:paraId="5B51218E"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 xml:space="preserve"> При закрывании тонкостенного сосуда пробкой следует держать его за верхнюю часть горла как можно ближе к пробке. Нагретый сосуд нельзя закрывать притертой пробкой до тех пор, пока он не охладится.</w:t>
            </w:r>
          </w:p>
          <w:p w14:paraId="52811D4D"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 xml:space="preserve"> При переливании жидкостей нужно пользоваться воронкой, поставленной в кольцо штатива нал сосудом-приемником переливаемой жидкости .</w:t>
            </w:r>
          </w:p>
        </w:tc>
      </w:tr>
      <w:tr w:rsidR="00212946" w:rsidRPr="00692167" w14:paraId="47AF6227" w14:textId="77777777" w:rsidTr="00323A5A">
        <w:tc>
          <w:tcPr>
            <w:tcW w:w="1058" w:type="pct"/>
            <w:shd w:val="clear" w:color="auto" w:fill="auto"/>
          </w:tcPr>
          <w:p w14:paraId="4EDEB518"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lastRenderedPageBreak/>
              <w:t>Химические вещества</w:t>
            </w:r>
          </w:p>
        </w:tc>
        <w:tc>
          <w:tcPr>
            <w:tcW w:w="3942" w:type="pct"/>
            <w:shd w:val="clear" w:color="auto" w:fill="auto"/>
          </w:tcPr>
          <w:p w14:paraId="50D648B0" w14:textId="77777777" w:rsidR="00212946" w:rsidRPr="00692167" w:rsidRDefault="00212946" w:rsidP="00323A5A">
            <w:pPr>
              <w:spacing w:line="360" w:lineRule="auto"/>
              <w:jc w:val="both"/>
              <w:rPr>
                <w:rFonts w:eastAsia="Times New Roman" w:cs="Times New Roman"/>
                <w:sz w:val="28"/>
                <w:szCs w:val="28"/>
              </w:rPr>
            </w:pPr>
            <w:r w:rsidRPr="00692167">
              <w:rPr>
                <w:rFonts w:eastAsia="Times New Roman" w:cs="Times New Roman"/>
                <w:sz w:val="28"/>
                <w:szCs w:val="28"/>
              </w:rPr>
              <w:t>При приготовлении растворов химических веществ следует соблюдать рецептуру и последовательность смешивания химических веществ. При выполнении работ с использованием химических веществ не допускается нахождение на рабочих местах материалов, веществ, лабораторной посуды, приборов и устройств, не связанных с выполняемой работой. При закупоривании колбы, пробирки или другого стеклянного сосуда пробкой сосуд следует держать за верхнюю часть горлышка ближе к месту, куда должна быть вставлена пробка.</w:t>
            </w:r>
            <w:r w:rsidRPr="00692167">
              <w:rPr>
                <w:rFonts w:cs="Times New Roman"/>
                <w:sz w:val="28"/>
                <w:szCs w:val="28"/>
              </w:rPr>
              <w:t xml:space="preserve"> </w:t>
            </w:r>
            <w:r w:rsidRPr="00692167">
              <w:rPr>
                <w:rFonts w:eastAsia="Times New Roman" w:cs="Times New Roman"/>
                <w:sz w:val="28"/>
                <w:szCs w:val="28"/>
              </w:rPr>
              <w:t xml:space="preserve">При переливании и порционном розливе химических веществ из тары следует </w:t>
            </w:r>
            <w:r w:rsidRPr="00692167">
              <w:rPr>
                <w:rFonts w:eastAsia="Times New Roman" w:cs="Times New Roman"/>
                <w:sz w:val="28"/>
                <w:szCs w:val="28"/>
              </w:rPr>
              <w:lastRenderedPageBreak/>
              <w:t>использовать специально предназначенные для этого устройства (сифоны), воронки с загнутыми краями из химически стойких материалов</w:t>
            </w:r>
          </w:p>
        </w:tc>
      </w:tr>
      <w:tr w:rsidR="00212946" w:rsidRPr="00692167" w14:paraId="3C802D80" w14:textId="77777777" w:rsidTr="00323A5A">
        <w:tc>
          <w:tcPr>
            <w:tcW w:w="1058" w:type="pct"/>
            <w:shd w:val="clear" w:color="auto" w:fill="auto"/>
          </w:tcPr>
          <w:p w14:paraId="2E554052" w14:textId="77777777" w:rsidR="00212946" w:rsidRPr="00692167" w:rsidRDefault="00212946" w:rsidP="00323A5A">
            <w:pPr>
              <w:spacing w:line="360" w:lineRule="auto"/>
              <w:jc w:val="both"/>
              <w:rPr>
                <w:rFonts w:eastAsia="Times New Roman" w:cs="Times New Roman"/>
                <w:sz w:val="28"/>
                <w:szCs w:val="28"/>
              </w:rPr>
            </w:pPr>
          </w:p>
        </w:tc>
        <w:tc>
          <w:tcPr>
            <w:tcW w:w="3942" w:type="pct"/>
            <w:shd w:val="clear" w:color="auto" w:fill="auto"/>
          </w:tcPr>
          <w:p w14:paraId="17914E93" w14:textId="77777777" w:rsidR="00212946" w:rsidRPr="00692167" w:rsidRDefault="00212946" w:rsidP="00323A5A">
            <w:pPr>
              <w:spacing w:line="360" w:lineRule="auto"/>
              <w:jc w:val="both"/>
              <w:rPr>
                <w:rFonts w:eastAsia="Times New Roman" w:cs="Times New Roman"/>
                <w:sz w:val="28"/>
                <w:szCs w:val="28"/>
              </w:rPr>
            </w:pPr>
          </w:p>
        </w:tc>
      </w:tr>
    </w:tbl>
    <w:p w14:paraId="1C5E6803"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5.3. При выполнении конкурсных заданий и уборке рабочих мест:</w:t>
      </w:r>
    </w:p>
    <w:p w14:paraId="6CC8ECC4"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 необходимо быть внимательным, не отвлекаться посторонними разговорами и делами, не отвлекать других участников;</w:t>
      </w:r>
    </w:p>
    <w:p w14:paraId="73300573"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 соблюдать настоящую инструкцию;</w:t>
      </w:r>
    </w:p>
    <w:p w14:paraId="144DFC80"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0EDC6763"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 поддерживать порядок и чистоту на рабочем месте;</w:t>
      </w:r>
    </w:p>
    <w:p w14:paraId="3876ECE0"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 рабочий инструмент располагать таким образом, чтобы исключалась возможность его скатывания и падения;</w:t>
      </w:r>
    </w:p>
    <w:p w14:paraId="456A11C9"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 выполнять конкурсные задания только исправным инструментом;</w:t>
      </w:r>
    </w:p>
    <w:p w14:paraId="64C66FA9"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5.4.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2A2550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p>
    <w:p w14:paraId="749324D9"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r>
        <w:rPr>
          <w:rFonts w:ascii="Cambria" w:eastAsia="Cambria" w:hAnsi="Cambria" w:cs="Cambria"/>
          <w:b/>
          <w:color w:val="000000"/>
          <w:sz w:val="28"/>
          <w:szCs w:val="28"/>
        </w:rPr>
        <w:t xml:space="preserve">6. Требования охраны </w:t>
      </w:r>
      <w:r w:rsidR="00195C80">
        <w:rPr>
          <w:rFonts w:ascii="Cambria" w:eastAsia="Cambria" w:hAnsi="Cambria" w:cs="Cambria"/>
          <w:b/>
          <w:color w:val="000000"/>
          <w:sz w:val="28"/>
          <w:szCs w:val="28"/>
        </w:rPr>
        <w:t xml:space="preserve">труда </w:t>
      </w:r>
      <w:r>
        <w:rPr>
          <w:rFonts w:ascii="Cambria" w:eastAsia="Cambria" w:hAnsi="Cambria" w:cs="Cambria"/>
          <w:b/>
          <w:color w:val="000000"/>
          <w:sz w:val="28"/>
          <w:szCs w:val="28"/>
        </w:rPr>
        <w:t>в аварийных ситуациях</w:t>
      </w:r>
    </w:p>
    <w:p w14:paraId="4BF99C6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w:t>
      </w:r>
      <w:r w:rsidR="00195C80">
        <w:rPr>
          <w:rFonts w:eastAsia="Times New Roman" w:cs="Times New Roman"/>
          <w:color w:val="000000"/>
          <w:sz w:val="28"/>
          <w:szCs w:val="28"/>
        </w:rPr>
        <w:t>.</w:t>
      </w:r>
      <w:r>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41F21A1F"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6.1.1</w:t>
      </w:r>
      <w:r w:rsidR="00195C80">
        <w:rPr>
          <w:rFonts w:eastAsia="Times New Roman" w:cs="Times New Roman"/>
          <w:color w:val="000000"/>
          <w:sz w:val="28"/>
          <w:szCs w:val="28"/>
        </w:rPr>
        <w:t>.</w:t>
      </w:r>
      <w:r>
        <w:rPr>
          <w:rFonts w:eastAsia="Times New Roman" w:cs="Times New Roman"/>
          <w:color w:val="000000"/>
          <w:sz w:val="28"/>
          <w:szCs w:val="28"/>
        </w:rPr>
        <w:t xml:space="preserve"> Немедленно прекратить работы и известить главного эксперта.</w:t>
      </w:r>
    </w:p>
    <w:p w14:paraId="7FE0F704"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6.1.2</w:t>
      </w:r>
      <w:r w:rsidR="00195C80">
        <w:rPr>
          <w:rFonts w:eastAsia="Times New Roman" w:cs="Times New Roman"/>
          <w:color w:val="000000"/>
          <w:sz w:val="28"/>
          <w:szCs w:val="28"/>
        </w:rPr>
        <w:t>.</w:t>
      </w:r>
      <w:r>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47159E6" w14:textId="3ECAE1D2"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6.2</w:t>
      </w:r>
      <w:r w:rsidR="00195C80">
        <w:rPr>
          <w:rFonts w:eastAsia="Times New Roman" w:cs="Times New Roman"/>
          <w:color w:val="000000"/>
          <w:sz w:val="28"/>
          <w:szCs w:val="28"/>
        </w:rPr>
        <w:t>.</w:t>
      </w:r>
      <w:r>
        <w:rPr>
          <w:rFonts w:eastAsia="Times New Roman" w:cs="Times New Roman"/>
          <w:color w:val="000000"/>
          <w:sz w:val="28"/>
          <w:szCs w:val="28"/>
        </w:rPr>
        <w:t xml:space="preserve"> При обнаружении в процессе работы </w:t>
      </w:r>
      <w:r w:rsidR="00F66017">
        <w:rPr>
          <w:rFonts w:eastAsia="Times New Roman" w:cs="Times New Roman"/>
          <w:color w:val="000000"/>
          <w:sz w:val="28"/>
          <w:szCs w:val="28"/>
        </w:rPr>
        <w:t xml:space="preserve">возгораний </w:t>
      </w:r>
      <w:r>
        <w:rPr>
          <w:rFonts w:eastAsia="Times New Roman" w:cs="Times New Roman"/>
          <w:color w:val="000000"/>
          <w:sz w:val="28"/>
          <w:szCs w:val="28"/>
        </w:rPr>
        <w:t>необходимо:</w:t>
      </w:r>
    </w:p>
    <w:p w14:paraId="66E45FD1"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lastRenderedPageBreak/>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623CB1D6"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4D7F4192" w14:textId="77777777" w:rsidR="00212946" w:rsidRPr="00692167" w:rsidRDefault="00212946" w:rsidP="00212946">
      <w:pPr>
        <w:pStyle w:val="af6"/>
        <w:numPr>
          <w:ilvl w:val="0"/>
          <w:numId w:val="9"/>
        </w:numPr>
        <w:spacing w:before="120" w:after="120" w:line="360" w:lineRule="auto"/>
        <w:jc w:val="both"/>
        <w:rPr>
          <w:rFonts w:cs="Times New Roman"/>
          <w:sz w:val="28"/>
          <w:szCs w:val="28"/>
        </w:rPr>
      </w:pPr>
      <w:r w:rsidRPr="00692167">
        <w:rPr>
          <w:rFonts w:cs="Times New Roman"/>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6EBE11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6.3</w:t>
      </w:r>
      <w:r w:rsidR="00195C80">
        <w:rPr>
          <w:rFonts w:eastAsia="Times New Roman" w:cs="Times New Roman"/>
          <w:color w:val="000000"/>
          <w:sz w:val="28"/>
          <w:szCs w:val="28"/>
        </w:rPr>
        <w:t>.</w:t>
      </w:r>
      <w:r>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265AD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w:t>
      </w:r>
      <w:r w:rsidR="00195C80">
        <w:rPr>
          <w:rFonts w:eastAsia="Times New Roman" w:cs="Times New Roman"/>
          <w:color w:val="000000"/>
          <w:sz w:val="28"/>
          <w:szCs w:val="28"/>
        </w:rPr>
        <w:t>.</w:t>
      </w:r>
      <w:r>
        <w:rPr>
          <w:rFonts w:eastAsia="Times New Roman" w:cs="Times New Roman"/>
          <w:color w:val="000000"/>
          <w:sz w:val="28"/>
          <w:szCs w:val="28"/>
        </w:rPr>
        <w:t xml:space="preserve"> В случае возникновения пожара:</w:t>
      </w:r>
    </w:p>
    <w:p w14:paraId="3477A1C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6.5.1</w:t>
      </w:r>
      <w:r w:rsidR="00195C80">
        <w:rPr>
          <w:rFonts w:eastAsia="Times New Roman" w:cs="Times New Roman"/>
          <w:color w:val="000000"/>
          <w:sz w:val="28"/>
          <w:szCs w:val="28"/>
        </w:rPr>
        <w:t>.</w:t>
      </w:r>
      <w:r>
        <w:rPr>
          <w:rFonts w:eastAsia="Times New Roman" w:cs="Times New Roman"/>
          <w:color w:val="000000"/>
          <w:sz w:val="28"/>
          <w:szCs w:val="28"/>
        </w:rPr>
        <w:t xml:space="preserve"> Оповестить всех участников </w:t>
      </w:r>
      <w:r w:rsidR="00584FB3">
        <w:rPr>
          <w:rFonts w:eastAsia="Times New Roman" w:cs="Times New Roman"/>
          <w:color w:val="000000"/>
          <w:sz w:val="28"/>
          <w:szCs w:val="28"/>
        </w:rPr>
        <w:t>Финала</w:t>
      </w:r>
      <w:r>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C86278E"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6.5.2</w:t>
      </w:r>
      <w:r w:rsidR="00195C80">
        <w:rPr>
          <w:rFonts w:eastAsia="Times New Roman" w:cs="Times New Roman"/>
          <w:color w:val="000000"/>
          <w:sz w:val="28"/>
          <w:szCs w:val="28"/>
        </w:rPr>
        <w:t>.</w:t>
      </w:r>
      <w:r>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71A871B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6.6</w:t>
      </w:r>
      <w:r w:rsidR="00584FB3">
        <w:rPr>
          <w:rFonts w:eastAsia="Times New Roman" w:cs="Times New Roman"/>
          <w:color w:val="000000"/>
          <w:sz w:val="28"/>
          <w:szCs w:val="28"/>
        </w:rPr>
        <w:t>.</w:t>
      </w:r>
      <w:r>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662042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7" w:name="_heading=h.4d34og8"/>
      <w:bookmarkEnd w:id="7"/>
    </w:p>
    <w:p w14:paraId="7EB4E4F3"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ascii="Cambria" w:eastAsia="Cambria" w:hAnsi="Cambria" w:cs="Cambria"/>
          <w:b/>
          <w:color w:val="000000"/>
          <w:sz w:val="28"/>
          <w:szCs w:val="28"/>
        </w:rPr>
        <w:t>7. Требования охраны труда по окончании работы</w:t>
      </w:r>
    </w:p>
    <w:p w14:paraId="7CC0307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7.1</w:t>
      </w:r>
      <w:r w:rsidR="00195C80">
        <w:rPr>
          <w:rFonts w:eastAsia="Times New Roman" w:cs="Times New Roman"/>
          <w:color w:val="000000"/>
          <w:sz w:val="28"/>
          <w:szCs w:val="28"/>
        </w:rPr>
        <w:t>.</w:t>
      </w:r>
      <w:r>
        <w:rPr>
          <w:rFonts w:eastAsia="Times New Roman" w:cs="Times New Roman"/>
          <w:color w:val="000000"/>
          <w:sz w:val="28"/>
          <w:szCs w:val="28"/>
        </w:rPr>
        <w:t xml:space="preserve"> После окончания работ каждый конкурсант обязан:</w:t>
      </w:r>
    </w:p>
    <w:p w14:paraId="7C9D55BE"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 xml:space="preserve">1. Привести в порядок рабочее место. </w:t>
      </w:r>
    </w:p>
    <w:p w14:paraId="3AEF4DF0"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2. Убрать средства индивидуальной защиты в отведенное для хранений место.</w:t>
      </w:r>
    </w:p>
    <w:p w14:paraId="098DCA08"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lastRenderedPageBreak/>
        <w:t>3. Отключить инструмент и оборудование от сети.</w:t>
      </w:r>
    </w:p>
    <w:p w14:paraId="1F8C4038"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4. Инструмент убрать в специально предназначенное для хранений место.</w:t>
      </w:r>
    </w:p>
    <w:p w14:paraId="6288575E"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5. По окончании работы с химическими веществами следует произвести сбор отработанных химических веществ (растворов) в специальную герметично закрывающуюся емкость и удалить ее из рабочего помещения в установленные места хранения отходов.</w:t>
      </w:r>
    </w:p>
    <w:p w14:paraId="238CA5BD"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Неиспользованные остатки химических веществ должны быть удалены из рабочего помещения в места, предназначенные для их хранения.</w:t>
      </w:r>
    </w:p>
    <w:p w14:paraId="65BF0F69" w14:textId="77777777" w:rsidR="00212946" w:rsidRPr="00692167" w:rsidRDefault="00212946" w:rsidP="00212946">
      <w:pPr>
        <w:spacing w:before="120" w:after="120" w:line="360" w:lineRule="auto"/>
        <w:ind w:firstLine="709"/>
        <w:jc w:val="both"/>
        <w:rPr>
          <w:rFonts w:cs="Times New Roman"/>
          <w:sz w:val="28"/>
          <w:szCs w:val="28"/>
        </w:rPr>
      </w:pPr>
      <w:r w:rsidRPr="00692167">
        <w:rPr>
          <w:rFonts w:cs="Times New Roman"/>
          <w:sz w:val="28"/>
          <w:szCs w:val="28"/>
        </w:rPr>
        <w:t>6.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74103E89" w14:textId="77777777" w:rsidR="001A206B" w:rsidRDefault="001A206B" w:rsidP="00212946">
      <w:pPr>
        <w:pStyle w:val="af6"/>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p>
    <w:sectPr w:rsidR="001A206B">
      <w:footerReference w:type="default" r:id="rId9"/>
      <w:footerReference w:type="first" r:id="rId10"/>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70442" w14:textId="77777777" w:rsidR="00901372" w:rsidRDefault="00901372">
      <w:pPr>
        <w:spacing w:line="240" w:lineRule="auto"/>
      </w:pPr>
      <w:r>
        <w:separator/>
      </w:r>
    </w:p>
  </w:endnote>
  <w:endnote w:type="continuationSeparator" w:id="0">
    <w:p w14:paraId="10A3E95C" w14:textId="77777777" w:rsidR="00901372" w:rsidRDefault="009013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29822" w14:textId="50A1651B"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212946">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3078E" w14:textId="77777777" w:rsidR="00901372" w:rsidRDefault="00901372">
      <w:pPr>
        <w:spacing w:line="240" w:lineRule="auto"/>
      </w:pPr>
      <w:r>
        <w:separator/>
      </w:r>
    </w:p>
  </w:footnote>
  <w:footnote w:type="continuationSeparator" w:id="0">
    <w:p w14:paraId="20FA5DC6" w14:textId="77777777" w:rsidR="00901372" w:rsidRDefault="0090137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16cid:durableId="1600940664">
    <w:abstractNumId w:val="8"/>
  </w:num>
  <w:num w:numId="2" w16cid:durableId="309217201">
    <w:abstractNumId w:val="4"/>
  </w:num>
  <w:num w:numId="3" w16cid:durableId="1093742006">
    <w:abstractNumId w:val="5"/>
  </w:num>
  <w:num w:numId="4" w16cid:durableId="1534342064">
    <w:abstractNumId w:val="6"/>
  </w:num>
  <w:num w:numId="5" w16cid:durableId="1878002705">
    <w:abstractNumId w:val="7"/>
  </w:num>
  <w:num w:numId="6" w16cid:durableId="1314867203">
    <w:abstractNumId w:val="0"/>
  </w:num>
  <w:num w:numId="7" w16cid:durableId="1395855097">
    <w:abstractNumId w:val="1"/>
  </w:num>
  <w:num w:numId="8" w16cid:durableId="1064913569">
    <w:abstractNumId w:val="3"/>
  </w:num>
  <w:num w:numId="9" w16cid:durableId="624697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67573"/>
    <w:rsid w:val="00195C80"/>
    <w:rsid w:val="001A206B"/>
    <w:rsid w:val="00212946"/>
    <w:rsid w:val="00235B71"/>
    <w:rsid w:val="00325995"/>
    <w:rsid w:val="00584FB3"/>
    <w:rsid w:val="006324F2"/>
    <w:rsid w:val="00721165"/>
    <w:rsid w:val="008A0253"/>
    <w:rsid w:val="00901372"/>
    <w:rsid w:val="009269AB"/>
    <w:rsid w:val="00940A53"/>
    <w:rsid w:val="00A7162A"/>
    <w:rsid w:val="00A74F0F"/>
    <w:rsid w:val="00A8114D"/>
    <w:rsid w:val="00B366B4"/>
    <w:rsid w:val="00F26301"/>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4287</Words>
  <Characters>24442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User</cp:lastModifiedBy>
  <cp:revision>3</cp:revision>
  <dcterms:created xsi:type="dcterms:W3CDTF">2024-10-17T17:21:00Z</dcterms:created>
  <dcterms:modified xsi:type="dcterms:W3CDTF">2025-02-12T01:52:00Z</dcterms:modified>
</cp:coreProperties>
</file>