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045BCD" w:rsidRDefault="00045BC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3231D8C7" w:rsidR="001B15DE" w:rsidRDefault="00D00A00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«Лечебная деятельность (Фельдшер)</w:t>
      </w:r>
      <w:r w:rsidR="001B15DE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3ADE4BC1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5F9CAF03" w14:textId="77777777" w:rsidR="004D279C" w:rsidRDefault="004D279C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BBB3F90" w14:textId="214DC957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компетенции</w:t>
      </w:r>
      <w:r w:rsidR="00D00A00">
        <w:rPr>
          <w:rFonts w:ascii="Times New Roman" w:eastAsia="Times New Roman" w:hAnsi="Times New Roman" w:cs="Times New Roman"/>
          <w:color w:val="000000"/>
          <w:sz w:val="28"/>
          <w:szCs w:val="28"/>
        </w:rPr>
        <w:t>: Лечебная деятельность (Фельдшер)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90C9CA6" w14:textId="2395E413" w:rsidR="00425FBC" w:rsidRPr="009C4B59" w:rsidRDefault="00425FBC" w:rsidP="009C4B59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</w:pPr>
      <w:r w:rsidRPr="00425FBC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 xml:space="preserve">Описание компетенции из </w:t>
      </w:r>
      <w:r w:rsidR="00532AD0" w:rsidRPr="00425FBC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ФГОС</w:t>
      </w:r>
      <w:r w:rsidR="00532AD0" w:rsidRPr="009C4B59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 xml:space="preserve"> СПО,  </w:t>
      </w:r>
      <w:r w:rsidRPr="00425FBC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Профессиональног</w:t>
      </w:r>
      <w:r w:rsidR="00D00A00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о стандарта (</w:t>
      </w:r>
      <w:proofErr w:type="spellStart"/>
      <w:r w:rsidR="00D00A00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профессиограмма</w:t>
      </w:r>
      <w:proofErr w:type="spellEnd"/>
      <w:r w:rsidR="00D00A00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 xml:space="preserve">), </w:t>
      </w:r>
      <w:r w:rsidRPr="00425FBC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 xml:space="preserve"> ЕТКС либо других нормативно-правовых документов.</w:t>
      </w:r>
    </w:p>
    <w:p w14:paraId="0338D119" w14:textId="77777777" w:rsidR="00BE4B5A" w:rsidRDefault="00BE4B5A" w:rsidP="00BE4B5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Фельдшер — медицинский работник со средним медицинским образованием. </w:t>
      </w:r>
    </w:p>
    <w:p w14:paraId="010C1AE1" w14:textId="35BA548B" w:rsidR="00BE4B5A" w:rsidRPr="00BE4B5A" w:rsidRDefault="00BE4B5A" w:rsidP="00BE4B5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>Главное преимущество специальности фельдшера – ее социальная значимость. В городских и районных лечебно-профилактических учреждениях фельдшер является помощником врача и работает непосредственно под его наблюдением. В сельской местности на фельдшерских и фельдшерско-акушерских пунктах фельдшер самостоятельно осуществляет стационарную, амбулаторную помощь, помощь на дому, часто выполняя при этом функции врача.</w:t>
      </w:r>
    </w:p>
    <w:p w14:paraId="26CC1E6D" w14:textId="70105924" w:rsidR="007479FF" w:rsidRDefault="007479FF" w:rsidP="007479FF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9FF">
        <w:rPr>
          <w:rFonts w:ascii="Times New Roman" w:eastAsia="Calibri" w:hAnsi="Times New Roman" w:cs="Times New Roman"/>
          <w:sz w:val="28"/>
          <w:szCs w:val="28"/>
        </w:rPr>
        <w:t xml:space="preserve">Профессия фельдшер подразумевает множество специализаций, которые определяют  направление  деятельности  и  </w:t>
      </w:r>
      <w:r>
        <w:rPr>
          <w:rFonts w:ascii="Times New Roman" w:eastAsia="Calibri" w:hAnsi="Times New Roman" w:cs="Times New Roman"/>
          <w:sz w:val="28"/>
          <w:szCs w:val="28"/>
        </w:rPr>
        <w:t>место  работы:  школы,  детские</w:t>
      </w:r>
      <w:r w:rsidRPr="007479FF">
        <w:rPr>
          <w:rFonts w:ascii="Times New Roman" w:eastAsia="Calibri" w:hAnsi="Times New Roman" w:cs="Times New Roman"/>
          <w:sz w:val="28"/>
          <w:szCs w:val="28"/>
        </w:rPr>
        <w:t xml:space="preserve"> сады, поликлиники, оздоровительные лагеря, здравпункты при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учебных заведениях, </w:t>
      </w:r>
      <w:r w:rsidRPr="007479FF">
        <w:rPr>
          <w:rFonts w:ascii="Times New Roman" w:eastAsia="Calibri" w:hAnsi="Times New Roman" w:cs="Times New Roman"/>
          <w:sz w:val="28"/>
          <w:szCs w:val="28"/>
        </w:rPr>
        <w:t>здравпункты промышленных предприятий, фельдшерско-акушерские  пу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нкты,  участковые  больницы, </w:t>
      </w:r>
      <w:r w:rsidRPr="007479FF">
        <w:rPr>
          <w:rFonts w:ascii="Times New Roman" w:eastAsia="Calibri" w:hAnsi="Times New Roman" w:cs="Times New Roman"/>
          <w:sz w:val="28"/>
          <w:szCs w:val="28"/>
        </w:rPr>
        <w:t xml:space="preserve">врачебные  амбулатории,  скорая медицинская  помощь.  </w:t>
      </w:r>
    </w:p>
    <w:p w14:paraId="7FA75773" w14:textId="1E781A4A" w:rsidR="007479FF" w:rsidRDefault="00731B34" w:rsidP="007479FF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Фельдшер может з</w:t>
      </w:r>
      <w:r w:rsidR="007479FF" w:rsidRPr="007479FF">
        <w:rPr>
          <w:rFonts w:ascii="Times New Roman" w:eastAsia="Calibri" w:hAnsi="Times New Roman" w:cs="Times New Roman"/>
          <w:sz w:val="28"/>
          <w:szCs w:val="28"/>
        </w:rPr>
        <w:t>анимать  руководящие  должности:  главный  фельдшер, заведующий  фельдшерско-акушерским  пунктом,  заведующий  здравпунктом, заведующий кабинетом медицинской профилактики</w:t>
      </w:r>
      <w:r w:rsidR="007479F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528DEA5" w14:textId="484A35A2" w:rsidR="00BE4B5A" w:rsidRPr="00BE4B5A" w:rsidRDefault="00BE4B5A" w:rsidP="00BE4B5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Знания и навыки фельдшера обширны. Он должен разбираться в различных типах болезней, травм, иметь навыки терапевта, акушера, хирурга, реаниматолога. Фельдшер не только может провести обследование и поставить диагноз, но и оказать помощь человеку: провести реанимационные мероприятия, сделать перевязку, поставить инъекцию. Его компетенция включает навыки, как врача, так и медсестры. Особенности профессиональной деятельности определяются действующими профессиональными стандартами. Основной вид деятельности фельдшера – это оказание первичной доврачебной медико-санитарной помощи населению по профилю «Лечебное дело», назначение и проведение диагностических, лечебных мероприятий неосложненных заболеваний и (или) состояний, хронических заболеваний и их обострений, травм, отравлений. </w:t>
      </w:r>
    </w:p>
    <w:p w14:paraId="5BF22EC4" w14:textId="77777777" w:rsidR="00BE4B5A" w:rsidRPr="00BE4B5A" w:rsidRDefault="00BE4B5A" w:rsidP="00BE4B5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Профессия фельдшер является общественно и социально значимой и не вызывает сомнений ее актуальность, востребованность. Особенно ощутимо это проявилось в условиях пандемии, когда от уровня профессионализма </w:t>
      </w:r>
      <w:r w:rsidRPr="00BE4B5A">
        <w:rPr>
          <w:rFonts w:ascii="Times New Roman" w:eastAsia="Calibri" w:hAnsi="Times New Roman" w:cs="Times New Roman"/>
          <w:sz w:val="28"/>
          <w:szCs w:val="28"/>
        </w:rPr>
        <w:lastRenderedPageBreak/>
        <w:t>медиков во многом зависят успехи в преодолении распространения волны заболеваемости. Фельдшер трудится на переднем крае в условиях скорой медицинской помощи, фельдшерско-акушерских пунктов; вносит значительный вклад в оказание первичной медико-санитарной помощи населению.</w:t>
      </w:r>
    </w:p>
    <w:p w14:paraId="7FA94BB9" w14:textId="77777777" w:rsidR="00BE4B5A" w:rsidRPr="00425FBC" w:rsidRDefault="00BE4B5A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6F4674E8" w14:textId="69C598EF" w:rsid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7BBF2266" w14:textId="77777777" w:rsidR="00BE4B5A" w:rsidRPr="00BE4B5A" w:rsidRDefault="00BE4B5A" w:rsidP="00BE4B5A">
      <w:pPr>
        <w:numPr>
          <w:ilvl w:val="0"/>
          <w:numId w:val="3"/>
        </w:numPr>
        <w:tabs>
          <w:tab w:val="left" w:pos="993"/>
        </w:tabs>
        <w:spacing w:after="0" w:line="276" w:lineRule="auto"/>
        <w:ind w:left="426" w:firstLine="28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4B5A">
        <w:rPr>
          <w:rFonts w:ascii="Times New Roman" w:eastAsia="Calibri" w:hAnsi="Times New Roman" w:cs="Times New Roman"/>
          <w:b/>
          <w:sz w:val="28"/>
          <w:szCs w:val="28"/>
        </w:rPr>
        <w:t>ФГОС СПО</w:t>
      </w:r>
    </w:p>
    <w:p w14:paraId="6E978B0D" w14:textId="77777777" w:rsidR="00BE4B5A" w:rsidRPr="00BE4B5A" w:rsidRDefault="00BE4B5A" w:rsidP="00BE4B5A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>Федеральный государственный образовательный стандарт среднего профессионального образования по специальности 31.02.01 «Лечебное дело» (Утвержден приказом Министерства просвещения Российской Федерации от 4 июля 2022 г. N 526).</w:t>
      </w:r>
    </w:p>
    <w:p w14:paraId="46BE766C" w14:textId="77777777" w:rsidR="00BE4B5A" w:rsidRPr="00BE4B5A" w:rsidRDefault="00BE4B5A" w:rsidP="00BE4B5A">
      <w:pPr>
        <w:numPr>
          <w:ilvl w:val="0"/>
          <w:numId w:val="3"/>
        </w:numPr>
        <w:tabs>
          <w:tab w:val="left" w:pos="993"/>
        </w:tabs>
        <w:spacing w:after="0" w:line="276" w:lineRule="auto"/>
        <w:ind w:left="426" w:firstLine="28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4B5A">
        <w:rPr>
          <w:rFonts w:ascii="Times New Roman" w:eastAsia="Calibri" w:hAnsi="Times New Roman" w:cs="Times New Roman"/>
          <w:b/>
          <w:sz w:val="28"/>
          <w:szCs w:val="28"/>
        </w:rPr>
        <w:t>Профессиональный стандарт:</w:t>
      </w:r>
    </w:p>
    <w:p w14:paraId="13D1DB17" w14:textId="77777777" w:rsidR="00BE4B5A" w:rsidRPr="00BE4B5A" w:rsidRDefault="00BE4B5A" w:rsidP="00BE4B5A">
      <w:pPr>
        <w:numPr>
          <w:ilvl w:val="0"/>
          <w:numId w:val="4"/>
        </w:numPr>
        <w:tabs>
          <w:tab w:val="left" w:pos="993"/>
        </w:tabs>
        <w:spacing w:after="0" w:line="276" w:lineRule="auto"/>
        <w:ind w:left="284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>Профессиональный стандарт 02.068 «Фельдшер» (Утвержден приказом Министерства труда и социальной защиты Российской Федерации от «31» июля 2020 г. № 470н).</w:t>
      </w:r>
    </w:p>
    <w:p w14:paraId="74CEAA43" w14:textId="77777777" w:rsidR="00BE4B5A" w:rsidRPr="00BE4B5A" w:rsidRDefault="00BE4B5A" w:rsidP="00BE4B5A">
      <w:pPr>
        <w:numPr>
          <w:ilvl w:val="0"/>
          <w:numId w:val="4"/>
        </w:numPr>
        <w:tabs>
          <w:tab w:val="left" w:pos="993"/>
        </w:tabs>
        <w:spacing w:after="0" w:line="276" w:lineRule="auto"/>
        <w:ind w:left="284" w:firstLine="42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>Профессиональный стандарт 02.077 «Фельдшер скорой медицинской помощи» (Утвержден приказом Министерства труда и социальной защиты Российской Федерации от 13 января 2021 года N 3н).</w:t>
      </w:r>
    </w:p>
    <w:p w14:paraId="3766D349" w14:textId="77777777" w:rsidR="00BE4B5A" w:rsidRPr="00BE4B5A" w:rsidRDefault="00BE4B5A" w:rsidP="00BE4B5A">
      <w:pPr>
        <w:numPr>
          <w:ilvl w:val="0"/>
          <w:numId w:val="3"/>
        </w:numPr>
        <w:tabs>
          <w:tab w:val="left" w:pos="993"/>
        </w:tabs>
        <w:spacing w:after="0" w:line="276" w:lineRule="auto"/>
        <w:ind w:left="426" w:firstLine="28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4B5A">
        <w:rPr>
          <w:rFonts w:ascii="Times New Roman" w:eastAsia="Calibri" w:hAnsi="Times New Roman" w:cs="Times New Roman"/>
          <w:b/>
          <w:sz w:val="28"/>
          <w:szCs w:val="28"/>
        </w:rPr>
        <w:t>ЕТКС</w:t>
      </w:r>
    </w:p>
    <w:p w14:paraId="7EC4769A" w14:textId="77777777" w:rsidR="00BE4B5A" w:rsidRPr="00BE4B5A" w:rsidRDefault="00BE4B5A" w:rsidP="00BE4B5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>Единый квалификационный справочник должностей руководителей, специалистов и других служащих, раздел «Квалификационные характеристики должностей работников в сфере здравоохранения» - «Фельдшер» (</w:t>
      </w:r>
      <w:r w:rsidRPr="00BE4B5A">
        <w:rPr>
          <w:rFonts w:ascii="Times New Roman" w:eastAsia="Calibri" w:hAnsi="Times New Roman" w:cs="Times New Roman"/>
          <w:bCs/>
          <w:sz w:val="28"/>
          <w:szCs w:val="28"/>
        </w:rPr>
        <w:t xml:space="preserve">Приказ </w:t>
      </w:r>
      <w:proofErr w:type="spellStart"/>
      <w:r w:rsidRPr="00BE4B5A">
        <w:rPr>
          <w:rFonts w:ascii="Times New Roman" w:eastAsia="Calibri" w:hAnsi="Times New Roman" w:cs="Times New Roman"/>
          <w:bCs/>
          <w:sz w:val="28"/>
          <w:szCs w:val="28"/>
        </w:rPr>
        <w:t>Минздравсоцразвития</w:t>
      </w:r>
      <w:proofErr w:type="spellEnd"/>
      <w:r w:rsidRPr="00BE4B5A">
        <w:rPr>
          <w:rFonts w:ascii="Times New Roman" w:eastAsia="Calibri" w:hAnsi="Times New Roman" w:cs="Times New Roman"/>
          <w:bCs/>
          <w:sz w:val="28"/>
          <w:szCs w:val="28"/>
        </w:rPr>
        <w:t xml:space="preserve"> России от 23.07.2010г. N 541н (ред. от 09.04.2018г.), зарегистрирован в Минюсте России 25.08.2010г. N 18247).</w:t>
      </w:r>
    </w:p>
    <w:p w14:paraId="5206DF0A" w14:textId="77777777" w:rsidR="00BE4B5A" w:rsidRPr="00BE4B5A" w:rsidRDefault="00BE4B5A" w:rsidP="00BE4B5A">
      <w:pPr>
        <w:numPr>
          <w:ilvl w:val="0"/>
          <w:numId w:val="3"/>
        </w:numPr>
        <w:tabs>
          <w:tab w:val="left" w:pos="993"/>
        </w:tabs>
        <w:spacing w:after="0" w:line="276" w:lineRule="auto"/>
        <w:ind w:left="426" w:firstLine="28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4B5A">
        <w:rPr>
          <w:rFonts w:ascii="Times New Roman" w:eastAsia="Calibri" w:hAnsi="Times New Roman" w:cs="Times New Roman"/>
          <w:b/>
          <w:sz w:val="28"/>
          <w:szCs w:val="28"/>
        </w:rPr>
        <w:t>Отраслевые/корпоративные стандарты</w:t>
      </w:r>
    </w:p>
    <w:p w14:paraId="6CA76E74" w14:textId="77777777" w:rsidR="00BE4B5A" w:rsidRPr="00BE4B5A" w:rsidRDefault="0006163E" w:rsidP="00F70C6D">
      <w:pPr>
        <w:numPr>
          <w:ilvl w:val="0"/>
          <w:numId w:val="5"/>
        </w:numPr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9" w:history="1">
        <w:r w:rsidR="00BE4B5A" w:rsidRPr="00BE4B5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Порядки оказания медицинской помощи и иные порядки, утвержденные в соответствии с Законом N 323-ФЗ</w:t>
        </w:r>
      </w:hyperlink>
      <w:r w:rsidR="00BE4B5A" w:rsidRPr="00BE4B5A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E454097" w14:textId="77777777" w:rsidR="00BE4B5A" w:rsidRPr="00BE4B5A" w:rsidRDefault="0006163E" w:rsidP="00F70C6D">
      <w:pPr>
        <w:numPr>
          <w:ilvl w:val="0"/>
          <w:numId w:val="6"/>
        </w:numPr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0" w:history="1">
        <w:r w:rsidR="00BE4B5A" w:rsidRPr="00BE4B5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Порядки оказания медицинской помощи</w:t>
        </w:r>
      </w:hyperlink>
      <w:r w:rsidR="00BE4B5A" w:rsidRPr="00BE4B5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1CBC2C9" w14:textId="77777777" w:rsidR="00BE4B5A" w:rsidRPr="00BE4B5A" w:rsidRDefault="0006163E" w:rsidP="00F70C6D">
      <w:pPr>
        <w:numPr>
          <w:ilvl w:val="0"/>
          <w:numId w:val="6"/>
        </w:numPr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1" w:history="1">
        <w:r w:rsidR="00BE4B5A" w:rsidRPr="00BE4B5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Порядки проведения медицинских осмотров, диспансерного наблюдения</w:t>
        </w:r>
      </w:hyperlink>
      <w:r w:rsidR="00BE4B5A" w:rsidRPr="00BE4B5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0FC8272" w14:textId="77777777" w:rsidR="00BE4B5A" w:rsidRPr="00BE4B5A" w:rsidRDefault="00BE4B5A" w:rsidP="00F70C6D">
      <w:pPr>
        <w:tabs>
          <w:tab w:val="left" w:pos="567"/>
          <w:tab w:val="left" w:pos="1134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12" w:history="1">
        <w:r w:rsidRPr="00BE4B5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Стандарты медицинской помощи</w:t>
        </w:r>
      </w:hyperlink>
      <w:r w:rsidRPr="00BE4B5A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22518C4" w14:textId="77777777" w:rsidR="00BE4B5A" w:rsidRPr="00BE4B5A" w:rsidRDefault="00BE4B5A" w:rsidP="00F70C6D">
      <w:pPr>
        <w:numPr>
          <w:ilvl w:val="0"/>
          <w:numId w:val="7"/>
        </w:numPr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>Стандарты специализированной медицинской помощи;</w:t>
      </w:r>
    </w:p>
    <w:p w14:paraId="443410BD" w14:textId="77777777" w:rsidR="00BE4B5A" w:rsidRPr="00BE4B5A" w:rsidRDefault="00BE4B5A" w:rsidP="00F70C6D">
      <w:pPr>
        <w:numPr>
          <w:ilvl w:val="0"/>
          <w:numId w:val="7"/>
        </w:numPr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>Стандарты первичной медико-санитарной помощи;</w:t>
      </w:r>
    </w:p>
    <w:p w14:paraId="1C72EDF7" w14:textId="77777777" w:rsidR="00BE4B5A" w:rsidRPr="00BE4B5A" w:rsidRDefault="00BE4B5A" w:rsidP="00F70C6D">
      <w:pPr>
        <w:numPr>
          <w:ilvl w:val="0"/>
          <w:numId w:val="7"/>
        </w:numPr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lastRenderedPageBreak/>
        <w:t>Стандарты скорой медицинской помощи;</w:t>
      </w:r>
    </w:p>
    <w:p w14:paraId="001FE544" w14:textId="77777777" w:rsidR="00BE4B5A" w:rsidRPr="00BE4B5A" w:rsidRDefault="00BE4B5A" w:rsidP="00F70C6D">
      <w:pPr>
        <w:numPr>
          <w:ilvl w:val="0"/>
          <w:numId w:val="7"/>
        </w:numPr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>Стандарты паллиативной медицинской помощи.</w:t>
      </w:r>
    </w:p>
    <w:p w14:paraId="62AB0E95" w14:textId="77777777" w:rsidR="00BE4B5A" w:rsidRPr="00BE4B5A" w:rsidRDefault="0006163E" w:rsidP="00F70C6D">
      <w:pPr>
        <w:numPr>
          <w:ilvl w:val="0"/>
          <w:numId w:val="4"/>
        </w:numPr>
        <w:tabs>
          <w:tab w:val="left" w:pos="567"/>
          <w:tab w:val="left" w:pos="851"/>
          <w:tab w:val="left" w:pos="993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3" w:history="1">
        <w:r w:rsidR="00BE4B5A" w:rsidRPr="00BE4B5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Клинические рекомендации</w:t>
        </w:r>
      </w:hyperlink>
      <w:r w:rsidR="00BE4B5A" w:rsidRPr="00BE4B5A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75B62C4" w14:textId="77777777" w:rsidR="00BE4B5A" w:rsidRPr="00BE4B5A" w:rsidRDefault="0006163E" w:rsidP="00F70C6D">
      <w:pPr>
        <w:numPr>
          <w:ilvl w:val="0"/>
          <w:numId w:val="8"/>
        </w:numPr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4" w:history="1">
        <w:r w:rsidR="00BE4B5A" w:rsidRPr="00BE4B5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Клинические рекомендации, утвержденные после 01.01.2019</w:t>
        </w:r>
      </w:hyperlink>
      <w:r w:rsidR="00BE4B5A" w:rsidRPr="00BE4B5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7E8CBFF" w14:textId="77777777" w:rsidR="00BE4B5A" w:rsidRPr="00BE4B5A" w:rsidRDefault="0006163E" w:rsidP="00F70C6D">
      <w:pPr>
        <w:numPr>
          <w:ilvl w:val="0"/>
          <w:numId w:val="8"/>
        </w:numPr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5" w:history="1">
        <w:r w:rsidR="00BE4B5A" w:rsidRPr="00BE4B5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Клинические рекомендации, утвержденные до 01.01.2019</w:t>
        </w:r>
      </w:hyperlink>
      <w:r w:rsidR="00BE4B5A" w:rsidRPr="00BE4B5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8E6EAD3" w14:textId="77777777" w:rsidR="00BE4B5A" w:rsidRPr="00BE4B5A" w:rsidRDefault="0006163E" w:rsidP="00F70C6D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7030A0"/>
          <w:sz w:val="28"/>
          <w:szCs w:val="28"/>
        </w:rPr>
      </w:pPr>
      <w:hyperlink r:id="rId16" w:history="1">
        <w:r w:rsidR="00BE4B5A"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</w:rPr>
          <w:t>https://cchp.ru/docs/Standarty%20i%20poryadki%20okazaniya%20medpomoschi.pdf</w:t>
        </w:r>
      </w:hyperlink>
    </w:p>
    <w:p w14:paraId="7DCB7DC9" w14:textId="77777777" w:rsidR="00BE4B5A" w:rsidRPr="00BE4B5A" w:rsidRDefault="00BE4B5A" w:rsidP="00BE4B5A">
      <w:pPr>
        <w:numPr>
          <w:ilvl w:val="0"/>
          <w:numId w:val="3"/>
        </w:numPr>
        <w:tabs>
          <w:tab w:val="left" w:pos="993"/>
        </w:tabs>
        <w:spacing w:after="0" w:line="276" w:lineRule="auto"/>
        <w:ind w:left="426" w:firstLine="28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4B5A">
        <w:rPr>
          <w:rFonts w:ascii="Times New Roman" w:eastAsia="Calibri" w:hAnsi="Times New Roman" w:cs="Times New Roman"/>
          <w:b/>
          <w:sz w:val="28"/>
          <w:szCs w:val="28"/>
        </w:rPr>
        <w:t>Квалификационные характеристики (</w:t>
      </w:r>
      <w:proofErr w:type="spellStart"/>
      <w:r w:rsidRPr="00BE4B5A">
        <w:rPr>
          <w:rFonts w:ascii="Times New Roman" w:eastAsia="Calibri" w:hAnsi="Times New Roman" w:cs="Times New Roman"/>
          <w:b/>
          <w:sz w:val="28"/>
          <w:szCs w:val="28"/>
        </w:rPr>
        <w:t>профессиограмма</w:t>
      </w:r>
      <w:proofErr w:type="spellEnd"/>
      <w:r w:rsidRPr="00BE4B5A">
        <w:rPr>
          <w:rFonts w:ascii="Times New Roman" w:eastAsia="Calibri" w:hAnsi="Times New Roman" w:cs="Times New Roman"/>
          <w:b/>
          <w:sz w:val="28"/>
          <w:szCs w:val="28"/>
        </w:rPr>
        <w:t>):</w:t>
      </w:r>
    </w:p>
    <w:p w14:paraId="02A57FC2" w14:textId="77777777" w:rsidR="00BE4B5A" w:rsidRPr="00BE4B5A" w:rsidRDefault="00BE4B5A" w:rsidP="00BE4B5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vertAlign w:val="subscript"/>
        </w:rPr>
      </w:pPr>
      <w:r w:rsidRPr="00BE4B5A">
        <w:rPr>
          <w:rFonts w:ascii="Times New Roman" w:eastAsia="Calibri" w:hAnsi="Times New Roman" w:cs="Times New Roman"/>
          <w:b/>
          <w:sz w:val="28"/>
          <w:szCs w:val="28"/>
        </w:rPr>
        <w:t>ГОСТы</w:t>
      </w:r>
    </w:p>
    <w:p w14:paraId="2222F325" w14:textId="77777777" w:rsidR="00BE4B5A" w:rsidRPr="00BE4B5A" w:rsidRDefault="00BE4B5A" w:rsidP="00F70C6D">
      <w:pPr>
        <w:numPr>
          <w:ilvl w:val="0"/>
          <w:numId w:val="9"/>
        </w:numPr>
        <w:tabs>
          <w:tab w:val="left" w:pos="567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ГОСТ </w:t>
      </w:r>
      <w:proofErr w:type="gramStart"/>
      <w:r w:rsidRPr="00BE4B5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52623.1-2008 «</w:t>
      </w:r>
      <w:r w:rsidRPr="00BE4B5A">
        <w:rPr>
          <w:rFonts w:ascii="Times New Roman" w:eastAsia="Calibri" w:hAnsi="Times New Roman" w:cs="Times New Roman"/>
          <w:bCs/>
          <w:sz w:val="28"/>
          <w:szCs w:val="28"/>
        </w:rPr>
        <w:t xml:space="preserve">Технологии выполнения простых медицинских услуг функционального обследования» (утвержден и введен в действие Приказом Федерального агентства по техническому регулированию и метрологии от 4 декабря 2008 г. N 359-ст). </w:t>
      </w:r>
      <w:hyperlink r:id="rId17" w:history="1">
        <w:r w:rsidRPr="00BE4B5A">
          <w:rPr>
            <w:rFonts w:ascii="Times New Roman" w:eastAsia="Calibri" w:hAnsi="Times New Roman" w:cs="Times New Roman"/>
            <w:bCs/>
            <w:color w:val="7030A0"/>
            <w:sz w:val="28"/>
            <w:szCs w:val="28"/>
            <w:u w:val="single"/>
          </w:rPr>
          <w:t>https://docs.cntd.ru/document/1200068115</w:t>
        </w:r>
      </w:hyperlink>
    </w:p>
    <w:p w14:paraId="31D698BA" w14:textId="77777777" w:rsidR="00BE4B5A" w:rsidRPr="00BE4B5A" w:rsidRDefault="00BE4B5A" w:rsidP="00F70C6D">
      <w:pPr>
        <w:numPr>
          <w:ilvl w:val="0"/>
          <w:numId w:val="9"/>
        </w:numPr>
        <w:tabs>
          <w:tab w:val="left" w:pos="567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ГОСТ </w:t>
      </w:r>
      <w:proofErr w:type="gramStart"/>
      <w:r w:rsidRPr="00BE4B5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52623.2-2015 "Технологии выполнения простых медицинских услуг. Десмургия, иммобилизация, бандажи, ортопедические пособия" (утв. приказом Федерального агентства по техническому регулированию и метрологии Российской Федерации от 31 марта 2015 г. N 198-ст). </w:t>
      </w:r>
      <w:hyperlink r:id="rId18" w:history="1">
        <w:r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</w:rPr>
          <w:t>https://docs.cntd.ru/document/1200119487</w:t>
        </w:r>
      </w:hyperlink>
    </w:p>
    <w:p w14:paraId="10ADF097" w14:textId="77777777" w:rsidR="00BE4B5A" w:rsidRPr="00BE4B5A" w:rsidRDefault="00BE4B5A" w:rsidP="00F70C6D">
      <w:pPr>
        <w:numPr>
          <w:ilvl w:val="0"/>
          <w:numId w:val="9"/>
        </w:numPr>
        <w:tabs>
          <w:tab w:val="left" w:pos="567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7030A0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ГОСТ </w:t>
      </w:r>
      <w:proofErr w:type="gramStart"/>
      <w:r w:rsidRPr="00BE4B5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52623.3-2015г. «Технологии выполнения простых медицинских услуг. Манипуляции сестринского ухода» (утв. приказом Федерального агентства по техническому регулированию и метрологии Российской Федерации от 31 марта 2015 г. N 199-ст). </w:t>
      </w:r>
    </w:p>
    <w:p w14:paraId="7BF37C3C" w14:textId="77777777" w:rsidR="00BE4B5A" w:rsidRPr="00BE4B5A" w:rsidRDefault="0006163E" w:rsidP="00F70C6D">
      <w:pPr>
        <w:tabs>
          <w:tab w:val="left" w:pos="567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7030A0"/>
          <w:sz w:val="28"/>
          <w:szCs w:val="28"/>
        </w:rPr>
      </w:pPr>
      <w:hyperlink r:id="rId19" w:history="1">
        <w:r w:rsidR="00BE4B5A"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</w:rPr>
          <w:t>https://docs.cntd.ru/document/1200119181</w:t>
        </w:r>
      </w:hyperlink>
    </w:p>
    <w:p w14:paraId="46F21085" w14:textId="77777777" w:rsidR="00BE4B5A" w:rsidRPr="00BE4B5A" w:rsidRDefault="00BE4B5A" w:rsidP="00F70C6D">
      <w:pPr>
        <w:numPr>
          <w:ilvl w:val="0"/>
          <w:numId w:val="9"/>
        </w:numPr>
        <w:tabs>
          <w:tab w:val="left" w:pos="567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7030A0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ГОСТ </w:t>
      </w:r>
      <w:proofErr w:type="gramStart"/>
      <w:r w:rsidRPr="00BE4B5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52623.4-2015г. «Технологии выполнения простых медицинских услуг инвазивных вмешательств» (утв. приказом Федерального агентства по техническому регулированию и метрологии Российской Федерации от 31 марта 2015 г. N 200-ст). </w:t>
      </w:r>
      <w:hyperlink r:id="rId20" w:history="1">
        <w:r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</w:rPr>
          <w:t>https://files.stroyinf.ru/Data/599/59968.pdf</w:t>
        </w:r>
      </w:hyperlink>
    </w:p>
    <w:p w14:paraId="4F708892" w14:textId="77777777" w:rsidR="00BE4B5A" w:rsidRPr="00BE4B5A" w:rsidRDefault="00BE4B5A" w:rsidP="00F70C6D">
      <w:pPr>
        <w:numPr>
          <w:ilvl w:val="0"/>
          <w:numId w:val="9"/>
        </w:numPr>
        <w:tabs>
          <w:tab w:val="left" w:pos="567"/>
        </w:tabs>
        <w:spacing w:after="0" w:line="276" w:lineRule="auto"/>
        <w:ind w:left="0" w:firstLine="0"/>
        <w:contextualSpacing/>
        <w:jc w:val="both"/>
        <w:rPr>
          <w:rFonts w:ascii="Calibri" w:eastAsia="Calibri" w:hAnsi="Calibri" w:cs="Times New Roman"/>
          <w:color w:val="0563C1"/>
          <w:u w:val="single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ГОСТ </w:t>
      </w:r>
      <w:proofErr w:type="gramStart"/>
      <w:r w:rsidRPr="00BE4B5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59730-2021«Техническое обеспечение медицинской деятельности. Организация и учет» (утвержден и введен в действие Приказом Федерального агентства по техническому регулированию и метрологии от 8 октября 2021 г. N 1095-ст). </w:t>
      </w:r>
      <w:hyperlink r:id="rId21" w:history="1">
        <w:r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</w:rPr>
          <w:t>https://docs.cntd.ru/document/1200181149</w:t>
        </w:r>
      </w:hyperlink>
    </w:p>
    <w:p w14:paraId="2B34231B" w14:textId="77777777" w:rsidR="00BE4B5A" w:rsidRPr="00BE4B5A" w:rsidRDefault="00BE4B5A" w:rsidP="00F70C6D">
      <w:pPr>
        <w:numPr>
          <w:ilvl w:val="0"/>
          <w:numId w:val="9"/>
        </w:numPr>
        <w:tabs>
          <w:tab w:val="left" w:pos="567"/>
        </w:tabs>
        <w:spacing w:after="0" w:line="276" w:lineRule="auto"/>
        <w:ind w:left="0" w:firstLine="0"/>
        <w:contextualSpacing/>
        <w:jc w:val="both"/>
        <w:rPr>
          <w:rFonts w:ascii="Calibri" w:eastAsia="Calibri" w:hAnsi="Calibri" w:cs="Times New Roman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ГОСТ </w:t>
      </w:r>
      <w:proofErr w:type="gramStart"/>
      <w:r w:rsidRPr="00BE4B5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58151.1-2018, Группа Т58 «Средства дезинфицирующие» (утвержден и введен в действие Приказом Федерального агентства по техническому регулированию и метрологии </w:t>
      </w:r>
      <w:hyperlink r:id="rId22" w:history="1">
        <w:r w:rsidRPr="00BE4B5A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5 июня 2018 г. N 314-ст</w:t>
        </w:r>
      </w:hyperlink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). </w:t>
      </w:r>
      <w:hyperlink r:id="rId23" w:history="1">
        <w:r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</w:rPr>
          <w:t>https://docs.cntd.ru/document/1200159501</w:t>
        </w:r>
      </w:hyperlink>
    </w:p>
    <w:p w14:paraId="0A338307" w14:textId="77777777" w:rsidR="00BE4B5A" w:rsidRPr="00BE4B5A" w:rsidRDefault="00BE4B5A" w:rsidP="00F70C6D">
      <w:pPr>
        <w:numPr>
          <w:ilvl w:val="0"/>
          <w:numId w:val="9"/>
        </w:numPr>
        <w:tabs>
          <w:tab w:val="left" w:pos="567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ГОСТ </w:t>
      </w:r>
      <w:proofErr w:type="gramStart"/>
      <w:r w:rsidRPr="00BE4B5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ИСО 3826-3-2021 «Контейнеры пластиковые гибкие для человеческой крови и ее компонентов. Часть 3. Системы контейнеров для крови со встроенными/интегрированными функциями» (</w:t>
      </w:r>
      <w:proofErr w:type="gramStart"/>
      <w:r w:rsidRPr="00BE4B5A">
        <w:rPr>
          <w:rFonts w:ascii="Times New Roman" w:eastAsia="Calibri" w:hAnsi="Times New Roman" w:cs="Times New Roman"/>
          <w:sz w:val="28"/>
          <w:szCs w:val="28"/>
        </w:rPr>
        <w:t>утвержден</w:t>
      </w:r>
      <w:proofErr w:type="gram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приказом </w:t>
      </w:r>
      <w:proofErr w:type="spellStart"/>
      <w:r w:rsidRPr="00BE4B5A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от 21 октября 2021 года N 1213-ст).</w:t>
      </w:r>
    </w:p>
    <w:p w14:paraId="75364A34" w14:textId="77777777" w:rsidR="00BE4B5A" w:rsidRPr="00BE4B5A" w:rsidRDefault="0006163E" w:rsidP="00F70C6D">
      <w:pPr>
        <w:tabs>
          <w:tab w:val="left" w:pos="567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7030A0"/>
          <w:sz w:val="28"/>
          <w:szCs w:val="28"/>
        </w:rPr>
      </w:pPr>
      <w:hyperlink r:id="rId24" w:history="1">
        <w:r w:rsidR="00BE4B5A"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</w:rPr>
          <w:t>https://docs.cntd.ru/document/1200181248</w:t>
        </w:r>
      </w:hyperlink>
    </w:p>
    <w:p w14:paraId="3EC9A29A" w14:textId="77777777" w:rsidR="00BE4B5A" w:rsidRPr="00BE4B5A" w:rsidRDefault="00BE4B5A" w:rsidP="00F70C6D">
      <w:pPr>
        <w:numPr>
          <w:ilvl w:val="0"/>
          <w:numId w:val="9"/>
        </w:numPr>
        <w:tabs>
          <w:tab w:val="left" w:pos="567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ГОСТ </w:t>
      </w:r>
      <w:proofErr w:type="gramStart"/>
      <w:r w:rsidRPr="00BE4B5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ИСО 8536-8-2021 «Устройства </w:t>
      </w:r>
      <w:proofErr w:type="spellStart"/>
      <w:r w:rsidRPr="00BE4B5A">
        <w:rPr>
          <w:rFonts w:ascii="Times New Roman" w:eastAsia="Calibri" w:hAnsi="Times New Roman" w:cs="Times New Roman"/>
          <w:sz w:val="28"/>
          <w:szCs w:val="28"/>
        </w:rPr>
        <w:t>инфузионные</w:t>
      </w:r>
      <w:proofErr w:type="spell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медицинского назначения. Часть 8. </w:t>
      </w:r>
      <w:proofErr w:type="spellStart"/>
      <w:r w:rsidRPr="00BE4B5A">
        <w:rPr>
          <w:rFonts w:ascii="Times New Roman" w:eastAsia="Calibri" w:hAnsi="Times New Roman" w:cs="Times New Roman"/>
          <w:sz w:val="28"/>
          <w:szCs w:val="28"/>
        </w:rPr>
        <w:t>Инфузионные</w:t>
      </w:r>
      <w:proofErr w:type="spell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наборы однократного применения, используемые с аппаратами для </w:t>
      </w:r>
      <w:proofErr w:type="spellStart"/>
      <w:r w:rsidRPr="00BE4B5A">
        <w:rPr>
          <w:rFonts w:ascii="Times New Roman" w:eastAsia="Calibri" w:hAnsi="Times New Roman" w:cs="Times New Roman"/>
          <w:sz w:val="28"/>
          <w:szCs w:val="28"/>
        </w:rPr>
        <w:t>инфузии</w:t>
      </w:r>
      <w:proofErr w:type="spell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под давлением» (</w:t>
      </w:r>
      <w:proofErr w:type="gramStart"/>
      <w:r w:rsidRPr="00BE4B5A">
        <w:rPr>
          <w:rFonts w:ascii="Times New Roman" w:eastAsia="Calibri" w:hAnsi="Times New Roman" w:cs="Times New Roman"/>
          <w:sz w:val="28"/>
          <w:szCs w:val="28"/>
        </w:rPr>
        <w:t>утвержден</w:t>
      </w:r>
      <w:proofErr w:type="gram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приказом </w:t>
      </w:r>
      <w:proofErr w:type="spellStart"/>
      <w:r w:rsidRPr="00BE4B5A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от 21 октября 2021 года N 1199-ст).</w:t>
      </w:r>
    </w:p>
    <w:p w14:paraId="586FD592" w14:textId="77777777" w:rsidR="00BE4B5A" w:rsidRPr="00BE4B5A" w:rsidRDefault="0006163E" w:rsidP="00F70C6D">
      <w:pPr>
        <w:tabs>
          <w:tab w:val="left" w:pos="567"/>
          <w:tab w:val="left" w:pos="1134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5" w:history="1">
        <w:r w:rsidR="00BE4B5A"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</w:rPr>
          <w:t>https://docs.cntd.ru/document/1200181249</w:t>
        </w:r>
      </w:hyperlink>
    </w:p>
    <w:p w14:paraId="556123E5" w14:textId="77777777" w:rsidR="00BE4B5A" w:rsidRPr="00BE4B5A" w:rsidRDefault="00BE4B5A" w:rsidP="00F70C6D">
      <w:pPr>
        <w:numPr>
          <w:ilvl w:val="0"/>
          <w:numId w:val="9"/>
        </w:numPr>
        <w:tabs>
          <w:tab w:val="left" w:pos="567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ГОСТ </w:t>
      </w:r>
      <w:proofErr w:type="gramStart"/>
      <w:r w:rsidRPr="00BE4B5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59778-2021 «Процедуры взятия проб венозной и капиллярной крови для лабораторных исследований» (утвержден приказом </w:t>
      </w:r>
      <w:proofErr w:type="spellStart"/>
      <w:r w:rsidRPr="00BE4B5A">
        <w:rPr>
          <w:rFonts w:ascii="Times New Roman" w:eastAsia="Calibri" w:hAnsi="Times New Roman" w:cs="Times New Roman"/>
          <w:sz w:val="28"/>
          <w:szCs w:val="28"/>
        </w:rPr>
        <w:t>Росстандарта</w:t>
      </w:r>
      <w:proofErr w:type="spell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от 21 октября 2021 года N 1212-ст).</w:t>
      </w:r>
    </w:p>
    <w:p w14:paraId="0AAAEA93" w14:textId="77777777" w:rsidR="00BE4B5A" w:rsidRPr="00BE4B5A" w:rsidRDefault="0006163E" w:rsidP="00F70C6D">
      <w:pPr>
        <w:tabs>
          <w:tab w:val="left" w:pos="567"/>
          <w:tab w:val="left" w:pos="1134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7030A0"/>
          <w:sz w:val="28"/>
          <w:szCs w:val="28"/>
        </w:rPr>
      </w:pPr>
      <w:hyperlink r:id="rId26" w:history="1">
        <w:r w:rsidR="00BE4B5A"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</w:rPr>
          <w:t>https://mos-medsestra.ru/biblioteka/gost/2_5422660334508840711.pdf</w:t>
        </w:r>
      </w:hyperlink>
    </w:p>
    <w:p w14:paraId="59F5CFD5" w14:textId="77777777" w:rsidR="00BE4B5A" w:rsidRPr="00BE4B5A" w:rsidRDefault="00BE4B5A" w:rsidP="00F70C6D">
      <w:pPr>
        <w:numPr>
          <w:ilvl w:val="0"/>
          <w:numId w:val="9"/>
        </w:numPr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7030A0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ГОСТ </w:t>
      </w:r>
      <w:proofErr w:type="gramStart"/>
      <w:r w:rsidRPr="00BE4B5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53022.1-2008 «Технологии лабораторные клинические. Требования к качеству клинических лабораторных исследований. Часть 1. Правила менеджмента качества клинических лабораторных исследований» </w:t>
      </w:r>
      <w:r w:rsidRPr="00BE4B5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BE4B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proofErr w:type="gramEnd"/>
      <w:r w:rsidRPr="00BE4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введен в действие Приказом Федерального агентства по техническому регулированию и метрологии Российской Федерации от 04 декабря 2008г.N 355-ст). </w:t>
      </w:r>
      <w:hyperlink r:id="rId27" w:history="1">
        <w:r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</w:rPr>
          <w:t>https://gost.ruscable.ru/Index/47/47777.htm</w:t>
        </w:r>
      </w:hyperlink>
    </w:p>
    <w:p w14:paraId="463314B1" w14:textId="77777777" w:rsidR="00BE4B5A" w:rsidRPr="00BE4B5A" w:rsidRDefault="00BE4B5A" w:rsidP="00F70C6D">
      <w:pPr>
        <w:numPr>
          <w:ilvl w:val="0"/>
          <w:numId w:val="9"/>
        </w:numPr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ГОСТ </w:t>
      </w:r>
      <w:proofErr w:type="gramStart"/>
      <w:r w:rsidRPr="00BE4B5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53022.4-2008 «Технологии лабораторные клинические. Требования к качеству клинических лабораторных исследований. Часть 4. Правила разработки требований к своевременности предоставления лабораторной информации» (</w:t>
      </w:r>
      <w:proofErr w:type="gramStart"/>
      <w:r w:rsidRPr="00BE4B5A">
        <w:rPr>
          <w:rFonts w:ascii="Times New Roman" w:eastAsia="Calibri" w:hAnsi="Times New Roman" w:cs="Times New Roman"/>
          <w:sz w:val="28"/>
          <w:szCs w:val="28"/>
        </w:rPr>
        <w:t>Утвержден</w:t>
      </w:r>
      <w:proofErr w:type="gram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и введен в действие Приказом Федерального агентства по техническому регулированию и метрологии Российской Федерации от 18 декабря 2008г.N 556-ст). </w:t>
      </w:r>
    </w:p>
    <w:p w14:paraId="30AD9CDF" w14:textId="77777777" w:rsidR="00BE4B5A" w:rsidRPr="00BE4B5A" w:rsidRDefault="0006163E" w:rsidP="00F70C6D">
      <w:pPr>
        <w:tabs>
          <w:tab w:val="left" w:pos="567"/>
          <w:tab w:val="left" w:pos="1134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7030A0"/>
          <w:sz w:val="28"/>
          <w:szCs w:val="28"/>
        </w:rPr>
      </w:pPr>
      <w:hyperlink r:id="rId28" w:history="1">
        <w:r w:rsidR="00BE4B5A"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</w:rPr>
          <w:t>https://docs.cntd.ru/document/1200069395</w:t>
        </w:r>
      </w:hyperlink>
    </w:p>
    <w:p w14:paraId="0F67F74C" w14:textId="77777777" w:rsidR="00BE4B5A" w:rsidRPr="00BE4B5A" w:rsidRDefault="00BE4B5A" w:rsidP="00F70C6D">
      <w:pPr>
        <w:numPr>
          <w:ilvl w:val="0"/>
          <w:numId w:val="9"/>
        </w:numPr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7030A0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ГОСТ </w:t>
      </w:r>
      <w:proofErr w:type="gramStart"/>
      <w:r w:rsidRPr="00BE4B5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ИСО 6009-2020 «Иглы инъекционные однократного применения. Цветовое кодирование» (утвержден и введен в действие </w:t>
      </w:r>
      <w:hyperlink r:id="rId29" w:tooltip="Приказ Росстандарта от 18.08.2020 N 508-ст &quot;Об утверждении национального стандарта Российской Федерации&quot;&#10;" w:history="1">
        <w:r w:rsidRPr="00BE4B5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Приказом</w:t>
        </w:r>
      </w:hyperlink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 Федерального агентства по техническому регулированию и метрологии от 18 августа 2020 г. N 508-ст). </w:t>
      </w:r>
      <w:hyperlink r:id="rId30" w:history="1">
        <w:r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</w:rPr>
          <w:t>https://e-ecolog.ru/docs/J1-8oaIawoQSRl4vQ8cro</w:t>
        </w:r>
      </w:hyperlink>
    </w:p>
    <w:p w14:paraId="2286E1BF" w14:textId="77777777" w:rsidR="00BE4B5A" w:rsidRPr="00BE4B5A" w:rsidRDefault="00BE4B5A" w:rsidP="00F70C6D">
      <w:pPr>
        <w:numPr>
          <w:ilvl w:val="0"/>
          <w:numId w:val="9"/>
        </w:numPr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7030A0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ГОСТ </w:t>
      </w:r>
      <w:proofErr w:type="gramStart"/>
      <w:r w:rsidRPr="00BE4B5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МЭК 60601-2-34-2020 «Изделия медицинские электрические». Часть 2-34 (утвержден и введен в действие Приказом Федерального агентства по техническому регулированию и метрологии от 18 августа 2020 г. N 510-ст).</w:t>
      </w:r>
    </w:p>
    <w:p w14:paraId="2B8F2CA3" w14:textId="77777777" w:rsidR="00BE4B5A" w:rsidRPr="00BE4B5A" w:rsidRDefault="0006163E" w:rsidP="00F70C6D">
      <w:pPr>
        <w:tabs>
          <w:tab w:val="left" w:pos="567"/>
          <w:tab w:val="left" w:pos="1134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7030A0"/>
          <w:sz w:val="28"/>
          <w:szCs w:val="28"/>
        </w:rPr>
      </w:pPr>
      <w:hyperlink r:id="rId31" w:history="1">
        <w:r w:rsidR="00BE4B5A"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</w:rPr>
          <w:t>https://docs.cntd.ru/document/1200174802</w:t>
        </w:r>
      </w:hyperlink>
    </w:p>
    <w:p w14:paraId="2EB0314C" w14:textId="77777777" w:rsidR="00BE4B5A" w:rsidRPr="00BE4B5A" w:rsidRDefault="00BE4B5A" w:rsidP="00F70C6D">
      <w:pPr>
        <w:numPr>
          <w:ilvl w:val="0"/>
          <w:numId w:val="9"/>
        </w:numPr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ГОСТ </w:t>
      </w:r>
      <w:proofErr w:type="gramStart"/>
      <w:r w:rsidRPr="00BE4B5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53420-2009 от 01.08.2013г. «Кровь донорская и ее компоненты. Общие требования к обеспечению качества при заготовке, переработке, </w:t>
      </w:r>
      <w:r w:rsidRPr="00BE4B5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хранении и использовании донорской крови и ее компонентов» </w:t>
      </w:r>
      <w:hyperlink r:id="rId32" w:history="1">
        <w:r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</w:rPr>
          <w:t>https://progost.com/gost/001.011.160/2/</w:t>
        </w:r>
      </w:hyperlink>
    </w:p>
    <w:p w14:paraId="38600069" w14:textId="77777777" w:rsidR="00BE4B5A" w:rsidRPr="00BE4B5A" w:rsidRDefault="00BE4B5A" w:rsidP="00F70C6D">
      <w:pPr>
        <w:numPr>
          <w:ilvl w:val="0"/>
          <w:numId w:val="9"/>
        </w:numPr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ГОСТ </w:t>
      </w:r>
      <w:proofErr w:type="gramStart"/>
      <w:r w:rsidRPr="00BE4B5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 52636-2006 от 01.08.2013г. «Электронная история болезни. Общие положения. </w:t>
      </w:r>
      <w:hyperlink r:id="rId33" w:history="1">
        <w:r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</w:rPr>
          <w:t>https://progost.com/gost/001.011.160/2/</w:t>
        </w:r>
      </w:hyperlink>
    </w:p>
    <w:p w14:paraId="55FC80C7" w14:textId="77777777" w:rsidR="00BE4B5A" w:rsidRPr="00BE4B5A" w:rsidRDefault="00BE4B5A" w:rsidP="00F70C6D">
      <w:pPr>
        <w:numPr>
          <w:ilvl w:val="0"/>
          <w:numId w:val="9"/>
        </w:numPr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E4B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ГОСТ 24760-81 «Халаты медицинские женские» от 01.07.1982г.</w:t>
      </w:r>
    </w:p>
    <w:p w14:paraId="52E53AD1" w14:textId="77777777" w:rsidR="00BE4B5A" w:rsidRPr="00BE4B5A" w:rsidRDefault="0006163E" w:rsidP="00F70C6D">
      <w:pPr>
        <w:tabs>
          <w:tab w:val="left" w:pos="567"/>
          <w:tab w:val="left" w:pos="113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</w:pPr>
      <w:hyperlink r:id="rId34" w:history="1">
        <w:r w:rsidR="00BE4B5A"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  <w:shd w:val="clear" w:color="auto" w:fill="FFFFFF"/>
            <w:lang w:eastAsia="ru-RU"/>
          </w:rPr>
          <w:t>https://docs.cntd.ru/document/1200019647</w:t>
        </w:r>
      </w:hyperlink>
    </w:p>
    <w:p w14:paraId="3F0E4CAD" w14:textId="77777777" w:rsidR="00BE4B5A" w:rsidRPr="00BE4B5A" w:rsidRDefault="00BE4B5A" w:rsidP="00F70C6D">
      <w:pPr>
        <w:numPr>
          <w:ilvl w:val="0"/>
          <w:numId w:val="9"/>
        </w:numPr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E4B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ГОСТ 25194-82 «Халаты медицинские мужские» от 01.07.1983г.</w:t>
      </w:r>
    </w:p>
    <w:p w14:paraId="22A06024" w14:textId="77777777" w:rsidR="00BE4B5A" w:rsidRPr="00BE4B5A" w:rsidRDefault="0006163E" w:rsidP="00F70C6D">
      <w:pPr>
        <w:tabs>
          <w:tab w:val="left" w:pos="567"/>
          <w:tab w:val="left" w:pos="113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</w:pPr>
      <w:hyperlink r:id="rId35" w:history="1">
        <w:r w:rsidR="00BE4B5A"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  <w:shd w:val="clear" w:color="auto" w:fill="FFFFFF"/>
            <w:lang w:eastAsia="ru-RU"/>
          </w:rPr>
          <w:t>https://docs.cntd.ru/document/1200019658</w:t>
        </w:r>
      </w:hyperlink>
    </w:p>
    <w:p w14:paraId="7D951001" w14:textId="77777777" w:rsidR="00BE4B5A" w:rsidRPr="00BE4B5A" w:rsidRDefault="00BE4B5A" w:rsidP="00F70C6D">
      <w:pPr>
        <w:numPr>
          <w:ilvl w:val="0"/>
          <w:numId w:val="9"/>
        </w:numPr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</w:pPr>
      <w:r w:rsidRPr="00BE4B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ГОСТ 23267-78. Аптечки индивидуальные. Технические условия от 22.03.2010. </w:t>
      </w:r>
      <w:hyperlink r:id="rId36" w:history="1">
        <w:r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  <w:shd w:val="clear" w:color="auto" w:fill="FFFFFF"/>
            <w:lang w:eastAsia="ru-RU"/>
          </w:rPr>
          <w:t>https://progost.com/gost/001.011.160/</w:t>
        </w:r>
      </w:hyperlink>
    </w:p>
    <w:p w14:paraId="5A93E8C7" w14:textId="77777777" w:rsidR="00BE4B5A" w:rsidRPr="00BE4B5A" w:rsidRDefault="00BE4B5A" w:rsidP="00F70C6D">
      <w:pPr>
        <w:numPr>
          <w:ilvl w:val="0"/>
          <w:numId w:val="9"/>
        </w:numPr>
        <w:shd w:val="clear" w:color="auto" w:fill="FFFFFF"/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20790-93 Приборы, аппараты и оборудование медицинское (введен Постановлением Госстандарта России от 12 марта 1996 г. N 164).</w:t>
      </w:r>
    </w:p>
    <w:p w14:paraId="77560237" w14:textId="77777777" w:rsidR="00BE4B5A" w:rsidRPr="00BE4B5A" w:rsidRDefault="0006163E" w:rsidP="00F70C6D">
      <w:pPr>
        <w:shd w:val="clear" w:color="auto" w:fill="FFFFFF"/>
        <w:tabs>
          <w:tab w:val="left" w:pos="567"/>
          <w:tab w:val="left" w:pos="113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hyperlink r:id="rId37" w:history="1">
        <w:r w:rsidR="00BE4B5A"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  <w:lang w:eastAsia="ru-RU"/>
          </w:rPr>
          <w:t>https://docs.cntd.ru/document/1200022377</w:t>
        </w:r>
      </w:hyperlink>
    </w:p>
    <w:p w14:paraId="399FF5B6" w14:textId="77777777" w:rsidR="00BE4B5A" w:rsidRPr="00BE4B5A" w:rsidRDefault="00BE4B5A" w:rsidP="00F70C6D">
      <w:pPr>
        <w:numPr>
          <w:ilvl w:val="0"/>
          <w:numId w:val="9"/>
        </w:numPr>
        <w:shd w:val="clear" w:color="auto" w:fill="FFFFFF"/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</w:t>
      </w:r>
      <w:proofErr w:type="gramStart"/>
      <w:r w:rsidRPr="00BE4B5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BE4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50267.0-92 (МЭК 601-1-88) Изделия электрические медицинские. Часть 1. Общие требования безопасности (утвержден и введен в действие Постановлением Госстандарта России от 14 сентября 1992 г. N 1169). </w:t>
      </w:r>
    </w:p>
    <w:p w14:paraId="48A2192A" w14:textId="77777777" w:rsidR="00BE4B5A" w:rsidRPr="00BE4B5A" w:rsidRDefault="0006163E" w:rsidP="00F70C6D">
      <w:pPr>
        <w:shd w:val="clear" w:color="auto" w:fill="FFFFFF"/>
        <w:tabs>
          <w:tab w:val="left" w:pos="567"/>
          <w:tab w:val="left" w:pos="113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hyperlink r:id="rId38" w:history="1">
        <w:r w:rsidR="00BE4B5A"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  <w:lang w:eastAsia="ru-RU"/>
          </w:rPr>
          <w:t>https://docs.cntd.ru/document/1200134112</w:t>
        </w:r>
      </w:hyperlink>
    </w:p>
    <w:p w14:paraId="0DAC3621" w14:textId="77777777" w:rsidR="00BE4B5A" w:rsidRPr="00BE4B5A" w:rsidRDefault="00BE4B5A" w:rsidP="00F70C6D">
      <w:pPr>
        <w:numPr>
          <w:ilvl w:val="0"/>
          <w:numId w:val="9"/>
        </w:numPr>
        <w:shd w:val="clear" w:color="auto" w:fill="FFFFFF"/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7030A0"/>
          <w:sz w:val="28"/>
          <w:szCs w:val="28"/>
        </w:rPr>
      </w:pPr>
      <w:r w:rsidRPr="00BE4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33665-2015 </w:t>
      </w:r>
      <w:r w:rsidRPr="00BE4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«Автомобили скорой медицинской помощи. Технические требования и методы испытаний» (введен 01.04.2017г. Приказом Федерального агентства по техническому регулированию и метрологии от 22 июня 2016 г. N 661-ст). </w:t>
      </w:r>
      <w:hyperlink r:id="rId39" w:tgtFrame="_blank" w:history="1">
        <w:proofErr w:type="spellStart"/>
        <w:r w:rsidRPr="00BE4B5A">
          <w:rPr>
            <w:rFonts w:ascii="Times New Roman" w:eastAsia="Calibri" w:hAnsi="Times New Roman" w:cs="Times New Roman"/>
            <w:bCs/>
            <w:color w:val="7030A0"/>
            <w:sz w:val="28"/>
            <w:szCs w:val="28"/>
            <w:shd w:val="clear" w:color="auto" w:fill="FFFFFF"/>
          </w:rPr>
          <w:t>docs.cntd.ru</w:t>
        </w:r>
        <w:r w:rsidRPr="00BE4B5A">
          <w:rPr>
            <w:rFonts w:ascii="Times New Roman" w:eastAsia="Calibri" w:hAnsi="Times New Roman" w:cs="Times New Roman"/>
            <w:color w:val="7030A0"/>
            <w:sz w:val="28"/>
            <w:szCs w:val="28"/>
            <w:shd w:val="clear" w:color="auto" w:fill="FFFFFF"/>
          </w:rPr>
          <w:t>›document</w:t>
        </w:r>
        <w:proofErr w:type="spellEnd"/>
        <w:r w:rsidRPr="00BE4B5A">
          <w:rPr>
            <w:rFonts w:ascii="Times New Roman" w:eastAsia="Calibri" w:hAnsi="Times New Roman" w:cs="Times New Roman"/>
            <w:color w:val="7030A0"/>
            <w:sz w:val="28"/>
            <w:szCs w:val="28"/>
            <w:shd w:val="clear" w:color="auto" w:fill="FFFFFF"/>
          </w:rPr>
          <w:t>/1200136413</w:t>
        </w:r>
      </w:hyperlink>
    </w:p>
    <w:p w14:paraId="22A5499C" w14:textId="77777777" w:rsidR="00BE4B5A" w:rsidRPr="00BE4B5A" w:rsidRDefault="00BE4B5A" w:rsidP="00F70C6D">
      <w:pPr>
        <w:numPr>
          <w:ilvl w:val="0"/>
          <w:numId w:val="9"/>
        </w:numPr>
        <w:shd w:val="clear" w:color="auto" w:fill="FFFFFF"/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12.1.004-91 «Система стандартов безопасности труда. Пожарная безопасность. Общие требования» (утвержден и введен в действие Постановлением Государственного комитета СССР по управлению качеством продукции и стандартам от 14.06.91г. N 875).</w:t>
      </w:r>
    </w:p>
    <w:p w14:paraId="3A05B34C" w14:textId="77777777" w:rsidR="00BE4B5A" w:rsidRPr="00BE4B5A" w:rsidRDefault="0006163E" w:rsidP="00F70C6D">
      <w:pPr>
        <w:shd w:val="clear" w:color="auto" w:fill="FFFFFF"/>
        <w:tabs>
          <w:tab w:val="left" w:pos="567"/>
          <w:tab w:val="left" w:pos="113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hyperlink r:id="rId40" w:history="1">
        <w:r w:rsidR="00BE4B5A"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  <w:lang w:eastAsia="ru-RU"/>
          </w:rPr>
          <w:t>https://docs.cntd.ru/document/9051953</w:t>
        </w:r>
      </w:hyperlink>
    </w:p>
    <w:p w14:paraId="07BC4B58" w14:textId="77777777" w:rsidR="00BE4B5A" w:rsidRPr="00BE4B5A" w:rsidRDefault="00BE4B5A" w:rsidP="00F70C6D">
      <w:pPr>
        <w:numPr>
          <w:ilvl w:val="0"/>
          <w:numId w:val="9"/>
        </w:numPr>
        <w:shd w:val="clear" w:color="auto" w:fill="FFFFFF"/>
        <w:tabs>
          <w:tab w:val="left" w:pos="567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</w:t>
      </w:r>
      <w:proofErr w:type="gramStart"/>
      <w:r w:rsidRPr="00BE4B5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BE4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12.4.026-2001 Системы стандартов безопасности труда. Цвета сигнальные, знаки безопасности и разметка сигнальная (принят и введен в действие Постановлением Госстандарта России от 19 сентября 2001 г. N 387-ст). </w:t>
      </w:r>
      <w:hyperlink r:id="rId41" w:history="1">
        <w:r w:rsidRPr="00BE4B5A">
          <w:rPr>
            <w:rFonts w:ascii="Times New Roman" w:eastAsia="Calibri" w:hAnsi="Times New Roman" w:cs="Times New Roman"/>
            <w:color w:val="7030A0"/>
            <w:sz w:val="28"/>
            <w:szCs w:val="28"/>
            <w:u w:val="single"/>
            <w:lang w:eastAsia="ru-RU"/>
          </w:rPr>
          <w:t>https://docs.cntd.ru/document/1200026571</w:t>
        </w:r>
      </w:hyperlink>
    </w:p>
    <w:p w14:paraId="5DA3358D" w14:textId="77777777" w:rsidR="00BE4B5A" w:rsidRPr="00BE4B5A" w:rsidRDefault="00BE4B5A" w:rsidP="00BE4B5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vertAlign w:val="subscript"/>
        </w:rPr>
      </w:pPr>
      <w:proofErr w:type="spellStart"/>
      <w:r w:rsidRPr="00BE4B5A">
        <w:rPr>
          <w:rFonts w:ascii="Times New Roman" w:eastAsia="Calibri" w:hAnsi="Times New Roman" w:cs="Times New Roman"/>
          <w:b/>
          <w:sz w:val="28"/>
          <w:szCs w:val="28"/>
        </w:rPr>
        <w:t>СанПин</w:t>
      </w:r>
      <w:proofErr w:type="spellEnd"/>
    </w:p>
    <w:p w14:paraId="594A401B" w14:textId="77777777" w:rsidR="00BE4B5A" w:rsidRPr="00BE4B5A" w:rsidRDefault="00BE4B5A" w:rsidP="00F70C6D">
      <w:pPr>
        <w:numPr>
          <w:ilvl w:val="0"/>
          <w:numId w:val="10"/>
        </w:numPr>
        <w:tabs>
          <w:tab w:val="left" w:pos="567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>СанПиН 3.3686-21 «Санитарно-эпидемиологические требования по профилактике инфекционных болезней» (введен в действие с 01.09.2021г. до 01.09.2027г. Постановлением Главного государственного санитарного врача РФ от 28.01.2021 N 4).</w:t>
      </w:r>
    </w:p>
    <w:p w14:paraId="108A3C81" w14:textId="77777777" w:rsidR="00BE4B5A" w:rsidRPr="00BE4B5A" w:rsidRDefault="00BE4B5A" w:rsidP="00F70C6D">
      <w:pPr>
        <w:numPr>
          <w:ilvl w:val="0"/>
          <w:numId w:val="10"/>
        </w:numPr>
        <w:tabs>
          <w:tab w:val="left" w:pos="567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E4B5A">
        <w:rPr>
          <w:rFonts w:ascii="Times New Roman" w:eastAsia="Calibri" w:hAnsi="Times New Roman" w:cs="Times New Roman"/>
          <w:sz w:val="28"/>
          <w:szCs w:val="28"/>
        </w:rPr>
        <w:t xml:space="preserve">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</w:t>
      </w:r>
      <w:r w:rsidRPr="00BE4B5A">
        <w:rPr>
          <w:rFonts w:ascii="Times New Roman" w:eastAsia="Calibri" w:hAnsi="Times New Roman" w:cs="Times New Roman"/>
          <w:sz w:val="28"/>
          <w:szCs w:val="28"/>
        </w:rPr>
        <w:lastRenderedPageBreak/>
        <w:t>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 (введен в действие с 01.09.2021г. до 01.09.2027г. Постановлением Главного государственного санитарного врача РФ от 28.01.2021 N 3).</w:t>
      </w:r>
      <w:proofErr w:type="gramEnd"/>
    </w:p>
    <w:p w14:paraId="223FDB89" w14:textId="77777777" w:rsidR="00BE4B5A" w:rsidRPr="00BE4B5A" w:rsidRDefault="00BE4B5A" w:rsidP="00F70C6D">
      <w:pPr>
        <w:numPr>
          <w:ilvl w:val="0"/>
          <w:numId w:val="10"/>
        </w:numPr>
        <w:tabs>
          <w:tab w:val="left" w:pos="567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>СанПиН 2.3/2.4.3590-20 «Санитарно-эпидемиологические требования к организации общественного питания населения» (введен в действие с 1.01.2021г. до 1.01.2027г. Постановлением Главного государственного санитарного врача РФ от 27 октября 2020 года N 32).</w:t>
      </w:r>
    </w:p>
    <w:p w14:paraId="06D5D2DE" w14:textId="77777777" w:rsidR="00BE4B5A" w:rsidRPr="00BE4B5A" w:rsidRDefault="00BE4B5A" w:rsidP="00F70C6D">
      <w:pPr>
        <w:numPr>
          <w:ilvl w:val="0"/>
          <w:numId w:val="10"/>
        </w:numPr>
        <w:tabs>
          <w:tab w:val="left" w:pos="567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 (введен в действие с 14.02.2021г. до 14.02.2027г. Постановлением Главного государственного санитарного врача РФ от 28.01.2021г. N 2).</w:t>
      </w:r>
    </w:p>
    <w:p w14:paraId="33A36CC4" w14:textId="77777777" w:rsidR="00BE4B5A" w:rsidRPr="00BE4B5A" w:rsidRDefault="00BE4B5A" w:rsidP="00BE4B5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vertAlign w:val="subscript"/>
        </w:rPr>
      </w:pPr>
      <w:r w:rsidRPr="00BE4B5A">
        <w:rPr>
          <w:rFonts w:ascii="Times New Roman" w:eastAsia="Calibri" w:hAnsi="Times New Roman" w:cs="Times New Roman"/>
          <w:b/>
          <w:sz w:val="28"/>
          <w:szCs w:val="28"/>
        </w:rPr>
        <w:t>СП (СНИП)</w:t>
      </w:r>
    </w:p>
    <w:p w14:paraId="1F906E27" w14:textId="77777777" w:rsidR="00BE4B5A" w:rsidRPr="00BE4B5A" w:rsidRDefault="00BE4B5A" w:rsidP="00F70C6D">
      <w:pPr>
        <w:numPr>
          <w:ilvl w:val="0"/>
          <w:numId w:val="11"/>
        </w:numPr>
        <w:tabs>
          <w:tab w:val="left" w:pos="567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5A">
        <w:rPr>
          <w:rFonts w:ascii="Times New Roman" w:eastAsia="Calibri" w:hAnsi="Times New Roman" w:cs="Times New Roman"/>
          <w:sz w:val="28"/>
          <w:szCs w:val="28"/>
        </w:rPr>
        <w:t>СП 2.2.3670-20 «Санитарно-эпидемиологические требования к условиям труда» (введен в действие с 01.01.2021г. до 01.01.2027г. Постановлением Главного государственного санитарного врача РФ от 02.12.2020г. № 40).</w:t>
      </w:r>
    </w:p>
    <w:p w14:paraId="02DE8492" w14:textId="77777777" w:rsidR="00BE4B5A" w:rsidRPr="00BE4B5A" w:rsidRDefault="00BE4B5A" w:rsidP="00F70C6D">
      <w:pPr>
        <w:numPr>
          <w:ilvl w:val="0"/>
          <w:numId w:val="11"/>
        </w:numPr>
        <w:tabs>
          <w:tab w:val="left" w:pos="567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E4B5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 (введен в действие с01.01.2021г. до 01.01.2027г</w:t>
      </w:r>
      <w:proofErr w:type="gramStart"/>
      <w:r w:rsidRPr="00BE4B5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.П</w:t>
      </w:r>
      <w:proofErr w:type="gramEnd"/>
      <w:r w:rsidRPr="00BE4B5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остановлением Главного государственного санитарного врача РФ от 24 декабря 2020 года N 44).</w:t>
      </w:r>
    </w:p>
    <w:p w14:paraId="2D908392" w14:textId="77777777" w:rsidR="00BE4B5A" w:rsidRPr="00BE4B5A" w:rsidRDefault="00BE4B5A" w:rsidP="00F70C6D">
      <w:pPr>
        <w:numPr>
          <w:ilvl w:val="0"/>
          <w:numId w:val="11"/>
        </w:numPr>
        <w:shd w:val="clear" w:color="auto" w:fill="FFFFFF"/>
        <w:tabs>
          <w:tab w:val="left" w:pos="567"/>
        </w:tabs>
        <w:spacing w:after="0" w:line="276" w:lineRule="auto"/>
        <w:ind w:left="0" w:firstLine="0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4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 (введен в действие с 01.01.2021г. до 01.01.2027г. Постановлением Главного государственного санитарного врача РФ от 28.09.2020г. № 28).</w:t>
      </w:r>
    </w:p>
    <w:p w14:paraId="1C144A2A" w14:textId="77777777" w:rsidR="00BE4B5A" w:rsidRPr="00BE4B5A" w:rsidRDefault="00BE4B5A" w:rsidP="00F70C6D">
      <w:pPr>
        <w:keepNext/>
        <w:tabs>
          <w:tab w:val="left" w:pos="567"/>
        </w:tabs>
        <w:spacing w:after="0" w:line="276" w:lineRule="auto"/>
        <w:contextualSpacing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BE4B5A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BE4B5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E4B5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E4B5A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BE4B5A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516DFABC" w14:textId="77777777" w:rsidR="00BE4B5A" w:rsidRPr="00BE4B5A" w:rsidRDefault="00BE4B5A" w:rsidP="00F70C6D">
      <w:pPr>
        <w:keepNext/>
        <w:tabs>
          <w:tab w:val="left" w:pos="567"/>
        </w:tabs>
        <w:spacing w:after="0" w:line="276" w:lineRule="auto"/>
        <w:contextualSpacing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BE4B5A">
        <w:rPr>
          <w:rFonts w:ascii="Times New Roman" w:eastAsia="Calibri" w:hAnsi="Times New Roman" w:cs="Times New Roman"/>
          <w:i/>
          <w:sz w:val="28"/>
          <w:szCs w:val="28"/>
        </w:rPr>
        <w:t>(ФГОС СПО 31.02.01 «Лечебное дело», утвержден приказом Министерства просвещения Российской Федерации от 4 июля 2022 г. N 526; ПС 02.068 «Фельдшер», утвержден приказом Министерства труда и социальной защиты Российской Федерации от «31» июля 2020 г. № 470н); ПС 02.077 «Фельдшер скорой медицинской помощи», утвержден приказом Министерства труда и социальной защиты Российской Федерации от 13 января 2021 года N 3н;</w:t>
      </w:r>
      <w:proofErr w:type="gramEnd"/>
      <w:r w:rsidRPr="00BE4B5A">
        <w:rPr>
          <w:rFonts w:ascii="Times New Roman" w:eastAsia="Calibri" w:hAnsi="Times New Roman" w:cs="Times New Roman"/>
          <w:i/>
          <w:sz w:val="28"/>
          <w:szCs w:val="28"/>
        </w:rPr>
        <w:t xml:space="preserve"> отраслевыми и корпоративными стандартами).</w:t>
      </w:r>
    </w:p>
    <w:p w14:paraId="74F8F256" w14:textId="77777777" w:rsidR="00BE4B5A" w:rsidRPr="00425FBC" w:rsidRDefault="00BE4B5A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F06D07" w14:textId="434AAE9F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proofErr w:type="gramStart"/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>(</w:t>
      </w:r>
      <w:r w:rsidR="00F70C6D" w:rsidRPr="00F70C6D">
        <w:rPr>
          <w:rFonts w:ascii="Times New Roman" w:eastAsia="Calibri" w:hAnsi="Times New Roman" w:cs="Times New Roman"/>
          <w:i/>
          <w:sz w:val="28"/>
          <w:szCs w:val="28"/>
        </w:rPr>
        <w:t>ФГОС СПО 31.02.01 «Лечебное дело», утвержден приказом Министерства просвещения Российской Федерации от 4 июля 2022 г. N 526; ПС 02.068 «Фельдшер», утвержден приказом Министерства труда и социальной защиты Российской Федерации от «31» июля 2020 г. № 470н); ПС 02.077 «Фельдшер скорой медицинской помощи», утвержден приказом Министерства труда и социальной защиты Российской Федерации от 13 января 2021 года N 3н;</w:t>
      </w:r>
      <w:proofErr w:type="gramEnd"/>
      <w:r w:rsidR="00F70C6D" w:rsidRPr="00F70C6D">
        <w:rPr>
          <w:rFonts w:ascii="Times New Roman" w:eastAsia="Calibri" w:hAnsi="Times New Roman" w:cs="Times New Roman"/>
          <w:i/>
          <w:sz w:val="28"/>
          <w:szCs w:val="28"/>
        </w:rPr>
        <w:t xml:space="preserve"> отраслевыми и корпоративными стандартами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>)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C45FE7" w:rsidRPr="00C45FE7" w14:paraId="2B3C6368" w14:textId="77777777" w:rsidTr="00C45FE7">
        <w:trPr>
          <w:jc w:val="center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14:paraId="6FC5ED8A" w14:textId="77777777" w:rsidR="00C45FE7" w:rsidRPr="00C45FE7" w:rsidRDefault="00C45FE7" w:rsidP="00C45FE7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C45FE7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 xml:space="preserve">№ </w:t>
            </w:r>
            <w:proofErr w:type="gramStart"/>
            <w:r w:rsidRPr="00C45FE7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п</w:t>
            </w:r>
            <w:proofErr w:type="gramEnd"/>
            <w:r w:rsidRPr="00C45FE7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/п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14:paraId="1736C551" w14:textId="77777777" w:rsidR="00C45FE7" w:rsidRPr="00C45FE7" w:rsidRDefault="00C45FE7" w:rsidP="00C45FE7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C45FE7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C45FE7" w:rsidRPr="00C45FE7" w14:paraId="1109EEF3" w14:textId="77777777" w:rsidTr="00C45FE7">
        <w:trPr>
          <w:jc w:val="center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6BE6259" w14:textId="77777777" w:rsidR="00C45FE7" w:rsidRPr="00C45FE7" w:rsidRDefault="00C45FE7" w:rsidP="00C45FE7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45FE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FDACF" w14:textId="77777777" w:rsidR="00C45FE7" w:rsidRPr="00C45FE7" w:rsidRDefault="00C45FE7" w:rsidP="00C45FE7">
            <w:pPr>
              <w:spacing w:after="0" w:line="276" w:lineRule="auto"/>
              <w:ind w:hanging="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5FE7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обследования пациентов с целью диагностики неосложненных острых заболеваний и (или) состояний, хронических заболеваний и их обострений, травм, отравлений.</w:t>
            </w:r>
          </w:p>
        </w:tc>
      </w:tr>
      <w:tr w:rsidR="00C45FE7" w:rsidRPr="00C45FE7" w14:paraId="2F4AD48A" w14:textId="77777777" w:rsidTr="00C45FE7">
        <w:trPr>
          <w:jc w:val="center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5209926" w14:textId="77777777" w:rsidR="00C45FE7" w:rsidRPr="00C45FE7" w:rsidRDefault="00C45FE7" w:rsidP="00C45FE7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45FE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01B7A" w14:textId="77777777" w:rsidR="00C45FE7" w:rsidRPr="00C45FE7" w:rsidRDefault="00C45FE7" w:rsidP="00C45FE7">
            <w:pPr>
              <w:spacing w:after="0" w:line="276" w:lineRule="auto"/>
              <w:ind w:hanging="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5FE7">
              <w:rPr>
                <w:rFonts w:ascii="Times New Roman" w:eastAsia="Calibri" w:hAnsi="Times New Roman" w:cs="Times New Roman"/>
                <w:sz w:val="28"/>
                <w:szCs w:val="28"/>
              </w:rPr>
              <w:t>Назначение и проведение лечения неосложненных заболеваний и (или) состояний, хронических заболеваний и их обострений, травм, отравлений.</w:t>
            </w:r>
          </w:p>
        </w:tc>
      </w:tr>
      <w:tr w:rsidR="00C45FE7" w:rsidRPr="00C45FE7" w14:paraId="13F74BF2" w14:textId="77777777" w:rsidTr="00C45FE7">
        <w:trPr>
          <w:jc w:val="center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4C874F8" w14:textId="77777777" w:rsidR="00C45FE7" w:rsidRPr="00C45FE7" w:rsidRDefault="00C45FE7" w:rsidP="00C45FE7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45FE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C28D4" w14:textId="77777777" w:rsidR="00C45FE7" w:rsidRPr="00C45FE7" w:rsidRDefault="00C45FE7" w:rsidP="00C45FE7">
            <w:pPr>
              <w:spacing w:after="0" w:line="276" w:lineRule="auto"/>
              <w:ind w:hanging="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5F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мероприятий по медицинской реабилитации, в том числе при реализации индивидуальных программ реабилитации или </w:t>
            </w:r>
            <w:proofErr w:type="spellStart"/>
            <w:r w:rsidRPr="00C45FE7">
              <w:rPr>
                <w:rFonts w:ascii="Times New Roman" w:eastAsia="Calibri" w:hAnsi="Times New Roman" w:cs="Times New Roman"/>
                <w:sz w:val="28"/>
                <w:szCs w:val="28"/>
              </w:rPr>
              <w:t>абилитации</w:t>
            </w:r>
            <w:proofErr w:type="spellEnd"/>
            <w:r w:rsidRPr="00C45F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инвалидов.</w:t>
            </w:r>
          </w:p>
        </w:tc>
      </w:tr>
      <w:tr w:rsidR="00C45FE7" w:rsidRPr="00C45FE7" w14:paraId="57F8FE07" w14:textId="77777777" w:rsidTr="00C45FE7">
        <w:trPr>
          <w:trHeight w:val="1168"/>
          <w:jc w:val="center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129515E" w14:textId="77777777" w:rsidR="00C45FE7" w:rsidRPr="00C45FE7" w:rsidRDefault="00C45FE7" w:rsidP="00C45FE7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45FE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33D71" w14:textId="77777777" w:rsidR="00C45FE7" w:rsidRPr="00C45FE7" w:rsidRDefault="00C45FE7" w:rsidP="00C45FE7">
            <w:pPr>
              <w:spacing w:after="0" w:line="276" w:lineRule="auto"/>
              <w:ind w:hanging="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5FE7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мероприятий по профилактике инфекционных и неинфекционных заболеваний, укреплению здоровья и пропаганде здорового образа жизни.</w:t>
            </w:r>
          </w:p>
        </w:tc>
      </w:tr>
      <w:tr w:rsidR="00C45FE7" w:rsidRPr="00C45FE7" w14:paraId="1E813FCB" w14:textId="77777777" w:rsidTr="00C45FE7">
        <w:trPr>
          <w:jc w:val="center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3634A1" w14:textId="77777777" w:rsidR="00C45FE7" w:rsidRPr="00C45FE7" w:rsidRDefault="00C45FE7" w:rsidP="00C45FE7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45FE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AF0C" w14:textId="77777777" w:rsidR="00C45FE7" w:rsidRPr="00C45FE7" w:rsidRDefault="00C45FE7" w:rsidP="00C45FE7">
            <w:pPr>
              <w:spacing w:after="0" w:line="276" w:lineRule="auto"/>
              <w:ind w:hanging="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5FE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Оказание медицинской помощи в экстренной форме</w:t>
            </w:r>
          </w:p>
        </w:tc>
      </w:tr>
      <w:tr w:rsidR="00C45FE7" w:rsidRPr="00C45FE7" w14:paraId="0EA7C371" w14:textId="77777777" w:rsidTr="00C45FE7">
        <w:trPr>
          <w:jc w:val="center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F791FD1" w14:textId="77777777" w:rsidR="00C45FE7" w:rsidRPr="00C45FE7" w:rsidRDefault="00C45FE7" w:rsidP="00C45FE7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45FE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6834C" w14:textId="77777777" w:rsidR="00C45FE7" w:rsidRPr="00C45FE7" w:rsidRDefault="00C45FE7" w:rsidP="00C45FE7">
            <w:pPr>
              <w:spacing w:after="0" w:line="276" w:lineRule="auto"/>
              <w:ind w:hanging="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45FE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Оказание скорой медицинской помощи в экстренной и неотложной формах вне медицинской организации</w:t>
            </w:r>
            <w:proofErr w:type="gramEnd"/>
          </w:p>
        </w:tc>
      </w:tr>
    </w:tbl>
    <w:p w14:paraId="55018ECE" w14:textId="77777777" w:rsidR="00C45FE7" w:rsidRPr="00C45FE7" w:rsidRDefault="00C45FE7" w:rsidP="00C45FE7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D05CFD" w14:textId="77777777" w:rsidR="00C45FE7" w:rsidRPr="00C45FE7" w:rsidRDefault="00C45FE7" w:rsidP="00C45FE7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F8C1BD1" w14:textId="77777777" w:rsidR="00C45FE7" w:rsidRPr="00C45FE7" w:rsidRDefault="00C45FE7" w:rsidP="00C45FE7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D140CD2" w14:textId="77777777" w:rsidR="00C45FE7" w:rsidRPr="00C45FE7" w:rsidRDefault="00C45FE7" w:rsidP="00C45FE7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2CD46A" w14:textId="77777777" w:rsidR="00C45FE7" w:rsidRPr="00C45FE7" w:rsidRDefault="00C45FE7" w:rsidP="00C45FE7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bookmarkEnd w:id="1"/>
    </w:p>
    <w:p w14:paraId="6DDDC24B" w14:textId="77777777" w:rsidR="00C45FE7" w:rsidRPr="00C45FE7" w:rsidRDefault="00C45FE7" w:rsidP="00C45FE7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4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1DE550" w14:textId="77777777" w:rsidR="0006163E" w:rsidRDefault="0006163E" w:rsidP="00A130B3">
      <w:pPr>
        <w:spacing w:after="0" w:line="240" w:lineRule="auto"/>
      </w:pPr>
      <w:r>
        <w:separator/>
      </w:r>
    </w:p>
  </w:endnote>
  <w:endnote w:type="continuationSeparator" w:id="0">
    <w:p w14:paraId="40557F30" w14:textId="77777777" w:rsidR="0006163E" w:rsidRDefault="0006163E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433984A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8B0">
          <w:rPr>
            <w:noProof/>
          </w:rPr>
          <w:t>8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2DE82" w14:textId="77777777" w:rsidR="0006163E" w:rsidRDefault="0006163E" w:rsidP="00A130B3">
      <w:pPr>
        <w:spacing w:after="0" w:line="240" w:lineRule="auto"/>
      </w:pPr>
      <w:r>
        <w:separator/>
      </w:r>
    </w:p>
  </w:footnote>
  <w:footnote w:type="continuationSeparator" w:id="0">
    <w:p w14:paraId="4FCB51D1" w14:textId="77777777" w:rsidR="0006163E" w:rsidRDefault="0006163E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6302E"/>
    <w:multiLevelType w:val="hybridMultilevel"/>
    <w:tmpl w:val="06B25F26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25544B8C"/>
    <w:multiLevelType w:val="hybridMultilevel"/>
    <w:tmpl w:val="D96800D0"/>
    <w:lvl w:ilvl="0" w:tplc="73286888">
      <w:start w:val="1"/>
      <w:numFmt w:val="bullet"/>
      <w:lvlText w:val=""/>
      <w:lvlJc w:val="left"/>
      <w:pPr>
        <w:ind w:left="261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3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5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77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4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21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93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374" w:hanging="360"/>
      </w:pPr>
      <w:rPr>
        <w:rFonts w:ascii="Wingdings" w:hAnsi="Wingdings" w:hint="default"/>
      </w:rPr>
    </w:lvl>
  </w:abstractNum>
  <w:abstractNum w:abstractNumId="3">
    <w:nsid w:val="2E62263D"/>
    <w:multiLevelType w:val="hybridMultilevel"/>
    <w:tmpl w:val="67FCA52A"/>
    <w:lvl w:ilvl="0" w:tplc="7328688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DD1F46"/>
    <w:multiLevelType w:val="hybridMultilevel"/>
    <w:tmpl w:val="EFF668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3EA2FAE"/>
    <w:multiLevelType w:val="hybridMultilevel"/>
    <w:tmpl w:val="DFE2A498"/>
    <w:lvl w:ilvl="0" w:tplc="7328688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8C4952"/>
    <w:multiLevelType w:val="hybridMultilevel"/>
    <w:tmpl w:val="932ECE9E"/>
    <w:lvl w:ilvl="0" w:tplc="253606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5E02F8"/>
    <w:multiLevelType w:val="hybridMultilevel"/>
    <w:tmpl w:val="C5363162"/>
    <w:lvl w:ilvl="0" w:tplc="60F40972">
      <w:start w:val="1"/>
      <w:numFmt w:val="decimal"/>
      <w:lvlText w:val="%1."/>
      <w:lvlJc w:val="left"/>
      <w:pPr>
        <w:ind w:left="1894" w:hanging="118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40926BD"/>
    <w:multiLevelType w:val="hybridMultilevel"/>
    <w:tmpl w:val="0DB8C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04387B"/>
    <w:multiLevelType w:val="hybridMultilevel"/>
    <w:tmpl w:val="B2EED4A4"/>
    <w:lvl w:ilvl="0" w:tplc="1B78385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45BCD"/>
    <w:rsid w:val="00054085"/>
    <w:rsid w:val="0006163E"/>
    <w:rsid w:val="000D27BC"/>
    <w:rsid w:val="001262E4"/>
    <w:rsid w:val="001B15DE"/>
    <w:rsid w:val="002C7D60"/>
    <w:rsid w:val="003327A6"/>
    <w:rsid w:val="003D0CC1"/>
    <w:rsid w:val="00425FBC"/>
    <w:rsid w:val="004C1F8C"/>
    <w:rsid w:val="004D279C"/>
    <w:rsid w:val="004F5C21"/>
    <w:rsid w:val="00532AD0"/>
    <w:rsid w:val="005911D4"/>
    <w:rsid w:val="00596E5D"/>
    <w:rsid w:val="00716F94"/>
    <w:rsid w:val="00731B34"/>
    <w:rsid w:val="007479FF"/>
    <w:rsid w:val="007E0C3F"/>
    <w:rsid w:val="008504D1"/>
    <w:rsid w:val="00912BE2"/>
    <w:rsid w:val="0096178B"/>
    <w:rsid w:val="009C4B59"/>
    <w:rsid w:val="009F616C"/>
    <w:rsid w:val="00A130B3"/>
    <w:rsid w:val="00AA1894"/>
    <w:rsid w:val="00AB059B"/>
    <w:rsid w:val="00B96387"/>
    <w:rsid w:val="00BB78B0"/>
    <w:rsid w:val="00BE4B5A"/>
    <w:rsid w:val="00C31FCD"/>
    <w:rsid w:val="00C45FE7"/>
    <w:rsid w:val="00D00A00"/>
    <w:rsid w:val="00D25700"/>
    <w:rsid w:val="00E110E4"/>
    <w:rsid w:val="00E75D31"/>
    <w:rsid w:val="00F65907"/>
    <w:rsid w:val="00F7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00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00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00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00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1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nsultant.ru/document/cons_doc_LAW_141711/529d8da5a3fd5a6e7bac9da26bc0f1ce1c48b77a/" TargetMode="External"/><Relationship Id="rId18" Type="http://schemas.openxmlformats.org/officeDocument/2006/relationships/hyperlink" Target="https://docs.cntd.ru/document/1200119487" TargetMode="External"/><Relationship Id="rId26" Type="http://schemas.openxmlformats.org/officeDocument/2006/relationships/hyperlink" Target="https://mos-medsestra.ru/biblioteka/gost/2_5422660334508840711.pdf" TargetMode="External"/><Relationship Id="rId39" Type="http://schemas.openxmlformats.org/officeDocument/2006/relationships/hyperlink" Target="https://docs.cntd.ru/document/1200136413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docs.cntd.ru/document/1200181149" TargetMode="External"/><Relationship Id="rId34" Type="http://schemas.openxmlformats.org/officeDocument/2006/relationships/hyperlink" Target="https://docs.cntd.ru/document/1200019647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141711/c335af07929c2b2a5df5b1a0380b9e39598f60be/" TargetMode="External"/><Relationship Id="rId17" Type="http://schemas.openxmlformats.org/officeDocument/2006/relationships/hyperlink" Target="https://docs.cntd.ru/document/1200068115" TargetMode="External"/><Relationship Id="rId25" Type="http://schemas.openxmlformats.org/officeDocument/2006/relationships/hyperlink" Target="https://docs.cntd.ru/document/1200181249" TargetMode="External"/><Relationship Id="rId33" Type="http://schemas.openxmlformats.org/officeDocument/2006/relationships/hyperlink" Target="https://progost.com/gost/001.011.160/2/" TargetMode="External"/><Relationship Id="rId38" Type="http://schemas.openxmlformats.org/officeDocument/2006/relationships/hyperlink" Target="https://docs.cntd.ru/document/1200134112" TargetMode="External"/><Relationship Id="rId2" Type="http://schemas.openxmlformats.org/officeDocument/2006/relationships/styles" Target="styles.xml"/><Relationship Id="rId16" Type="http://schemas.openxmlformats.org/officeDocument/2006/relationships/hyperlink" Target="https://cchp.ru/docs/Standarty%20i%20poryadki%20okazaniya%20medpomoschi.pdf" TargetMode="External"/><Relationship Id="rId20" Type="http://schemas.openxmlformats.org/officeDocument/2006/relationships/hyperlink" Target="https://files.stroyinf.ru/Data/599/59968.pdf" TargetMode="External"/><Relationship Id="rId29" Type="http://schemas.openxmlformats.org/officeDocument/2006/relationships/hyperlink" Target="https://e-ecolog.ru/docs/3qK4OkLFjDk9vinWO5E-O" TargetMode="External"/><Relationship Id="rId41" Type="http://schemas.openxmlformats.org/officeDocument/2006/relationships/hyperlink" Target="https://docs.cntd.ru/document/120002657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141711/70b268cb4d237ee1fc6906d7638d853d56fc87f4/" TargetMode="External"/><Relationship Id="rId24" Type="http://schemas.openxmlformats.org/officeDocument/2006/relationships/hyperlink" Target="https://docs.cntd.ru/document/1200181248" TargetMode="External"/><Relationship Id="rId32" Type="http://schemas.openxmlformats.org/officeDocument/2006/relationships/hyperlink" Target="https://progost.com/gost/001.011.160/2/" TargetMode="External"/><Relationship Id="rId37" Type="http://schemas.openxmlformats.org/officeDocument/2006/relationships/hyperlink" Target="https://docs.cntd.ru/document/1200022377" TargetMode="External"/><Relationship Id="rId40" Type="http://schemas.openxmlformats.org/officeDocument/2006/relationships/hyperlink" Target="https://docs.cntd.ru/document/905195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141711/286606b8a93481f575ecc6012bb050db6f9919b1/" TargetMode="External"/><Relationship Id="rId23" Type="http://schemas.openxmlformats.org/officeDocument/2006/relationships/hyperlink" Target="https://docs.cntd.ru/document/1200159501" TargetMode="External"/><Relationship Id="rId28" Type="http://schemas.openxmlformats.org/officeDocument/2006/relationships/hyperlink" Target="https://docs.cntd.ru/document/1200069395" TargetMode="External"/><Relationship Id="rId36" Type="http://schemas.openxmlformats.org/officeDocument/2006/relationships/hyperlink" Target="https://progost.com/gost/001.011.160/" TargetMode="External"/><Relationship Id="rId10" Type="http://schemas.openxmlformats.org/officeDocument/2006/relationships/hyperlink" Target="http://www.consultant.ru/document/cons_doc_LAW_141711/a561c729a5c41cc7f478b665c356e27638a45269/" TargetMode="External"/><Relationship Id="rId19" Type="http://schemas.openxmlformats.org/officeDocument/2006/relationships/hyperlink" Target="https://docs.cntd.ru/document/1200119181" TargetMode="External"/><Relationship Id="rId31" Type="http://schemas.openxmlformats.org/officeDocument/2006/relationships/hyperlink" Target="https://docs.cntd.ru/document/1200174802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41711/0f0f5d16cbc60315b311989df02038655de38f6b/" TargetMode="External"/><Relationship Id="rId14" Type="http://schemas.openxmlformats.org/officeDocument/2006/relationships/hyperlink" Target="http://www.consultant.ru/document/cons_doc_LAW_141711/15363012d7e7a6cf6492f1ccb36947d5e2ba7883/" TargetMode="External"/><Relationship Id="rId22" Type="http://schemas.openxmlformats.org/officeDocument/2006/relationships/hyperlink" Target="https://docs.cntd.ru/document/557679727" TargetMode="External"/><Relationship Id="rId27" Type="http://schemas.openxmlformats.org/officeDocument/2006/relationships/hyperlink" Target="https://gost.ruscable.ru/Index/47/47777.htm" TargetMode="External"/><Relationship Id="rId30" Type="http://schemas.openxmlformats.org/officeDocument/2006/relationships/hyperlink" Target="https://e-ecolog.ru/docs/J1-8oaIawoQSRl4vQ8cro" TargetMode="External"/><Relationship Id="rId35" Type="http://schemas.openxmlformats.org/officeDocument/2006/relationships/hyperlink" Target="https://docs.cntd.ru/document/1200019658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2506</Words>
  <Characters>14288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Admin</cp:lastModifiedBy>
  <cp:revision>11</cp:revision>
  <dcterms:created xsi:type="dcterms:W3CDTF">2024-07-08T07:32:00Z</dcterms:created>
  <dcterms:modified xsi:type="dcterms:W3CDTF">2024-08-21T09:39:00Z</dcterms:modified>
</cp:coreProperties>
</file>