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FF2" w:rsidRDefault="00756FF2">
      <w:pPr>
        <w:pStyle w:val="a3"/>
        <w:rPr>
          <w:rFonts w:ascii="Times New Roman"/>
          <w:i w:val="0"/>
          <w:sz w:val="23"/>
        </w:rPr>
      </w:pPr>
    </w:p>
    <w:p w:rsidR="00756FF2" w:rsidRPr="0044106B" w:rsidRDefault="00756FF2" w:rsidP="00756FF2">
      <w:pPr>
        <w:jc w:val="center"/>
        <w:rPr>
          <w:rFonts w:ascii="Times New Roman" w:eastAsia="Arial Unicode MS" w:hAnsi="Times New Roman" w:cs="Times New Roman"/>
          <w:sz w:val="72"/>
          <w:szCs w:val="72"/>
          <w:lang w:val="en-US" w:eastAsia="ru-RU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756FF2" w:rsidTr="007B674D">
        <w:tc>
          <w:tcPr>
            <w:tcW w:w="4962" w:type="dxa"/>
          </w:tcPr>
          <w:p w:rsidR="00756FF2" w:rsidRDefault="00756FF2" w:rsidP="007B674D">
            <w:pPr>
              <w:pStyle w:val="a3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3C5FFE3C" wp14:editId="49A92AE6">
                  <wp:extent cx="3304380" cy="1286510"/>
                  <wp:effectExtent l="0" t="0" r="0" b="8890"/>
                  <wp:docPr id="58" name="Рисунок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:rsidR="00756FF2" w:rsidRPr="00912BE2" w:rsidRDefault="00756FF2" w:rsidP="007B674D">
            <w:pPr>
              <w:spacing w:line="360" w:lineRule="auto"/>
              <w:ind w:left="29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56FF2" w:rsidRDefault="00756FF2" w:rsidP="007B674D">
            <w:pPr>
              <w:pStyle w:val="a3"/>
              <w:rPr>
                <w:sz w:val="30"/>
              </w:rPr>
            </w:pPr>
          </w:p>
        </w:tc>
      </w:tr>
    </w:tbl>
    <w:p w:rsidR="00756FF2" w:rsidRDefault="00756FF2" w:rsidP="00756FF2">
      <w:pPr>
        <w:jc w:val="center"/>
        <w:rPr>
          <w:rFonts w:ascii="Times New Roman" w:eastAsia="Arial Unicode MS" w:hAnsi="Times New Roman" w:cs="Times New Roman"/>
          <w:sz w:val="72"/>
          <w:szCs w:val="72"/>
          <w:lang w:eastAsia="ru-RU"/>
        </w:rPr>
      </w:pPr>
    </w:p>
    <w:p w:rsidR="00756FF2" w:rsidRDefault="00756FF2" w:rsidP="00756FF2">
      <w:pPr>
        <w:jc w:val="center"/>
        <w:rPr>
          <w:rFonts w:ascii="Times New Roman" w:eastAsia="Arial Unicode MS" w:hAnsi="Times New Roman" w:cs="Times New Roman"/>
          <w:sz w:val="72"/>
          <w:szCs w:val="72"/>
          <w:lang w:eastAsia="ru-RU"/>
        </w:rPr>
      </w:pPr>
    </w:p>
    <w:p w:rsidR="00756FF2" w:rsidRDefault="00756FF2" w:rsidP="00756FF2">
      <w:pPr>
        <w:jc w:val="center"/>
        <w:rPr>
          <w:rFonts w:ascii="Times New Roman" w:eastAsia="Arial Unicode MS" w:hAnsi="Times New Roman" w:cs="Times New Roman"/>
          <w:sz w:val="72"/>
          <w:szCs w:val="72"/>
          <w:lang w:eastAsia="ru-RU"/>
        </w:rPr>
      </w:pPr>
    </w:p>
    <w:p w:rsidR="00756FF2" w:rsidRDefault="00756FF2" w:rsidP="00756FF2">
      <w:pPr>
        <w:jc w:val="center"/>
        <w:rPr>
          <w:rFonts w:ascii="Times New Roman" w:eastAsia="Arial Unicode MS" w:hAnsi="Times New Roman" w:cs="Times New Roman"/>
          <w:sz w:val="72"/>
          <w:szCs w:val="72"/>
          <w:lang w:eastAsia="ru-RU"/>
        </w:rPr>
      </w:pPr>
    </w:p>
    <w:p w:rsidR="00756FF2" w:rsidRPr="00410311" w:rsidRDefault="00756FF2" w:rsidP="00756FF2">
      <w:pPr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pacing w:val="26"/>
          <w:sz w:val="36"/>
          <w:szCs w:val="36"/>
        </w:rPr>
      </w:pPr>
      <w:r w:rsidRPr="00410311">
        <w:rPr>
          <w:rFonts w:ascii="Times New Roman" w:hAnsi="Times New Roman" w:cs="Times New Roman"/>
          <w:b/>
          <w:bCs/>
          <w:spacing w:val="26"/>
          <w:sz w:val="36"/>
          <w:szCs w:val="36"/>
        </w:rPr>
        <w:t>ПЛАН ЗАСТРОЙКИ</w:t>
      </w:r>
    </w:p>
    <w:p w:rsidR="00756FF2" w:rsidRDefault="00756FF2" w:rsidP="00756FF2">
      <w:pPr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</w:t>
      </w:r>
      <w:r w:rsidRPr="00410311">
        <w:rPr>
          <w:rFonts w:ascii="Times New Roman" w:hAnsi="Times New Roman" w:cs="Times New Roman"/>
          <w:b/>
          <w:bCs/>
          <w:sz w:val="36"/>
          <w:szCs w:val="36"/>
        </w:rPr>
        <w:t xml:space="preserve">о </w:t>
      </w:r>
      <w:r>
        <w:rPr>
          <w:rFonts w:ascii="Times New Roman" w:hAnsi="Times New Roman" w:cs="Times New Roman"/>
          <w:b/>
          <w:bCs/>
          <w:sz w:val="36"/>
          <w:szCs w:val="36"/>
        </w:rPr>
        <w:t>к</w:t>
      </w:r>
      <w:r w:rsidRPr="00410311">
        <w:rPr>
          <w:rFonts w:ascii="Times New Roman" w:hAnsi="Times New Roman" w:cs="Times New Roman"/>
          <w:b/>
          <w:bCs/>
          <w:sz w:val="36"/>
          <w:szCs w:val="36"/>
        </w:rPr>
        <w:t>омпетенции «</w:t>
      </w:r>
      <w:r>
        <w:rPr>
          <w:rFonts w:ascii="Times New Roman" w:hAnsi="Times New Roman" w:cs="Times New Roman"/>
          <w:b/>
          <w:bCs/>
          <w:sz w:val="36"/>
          <w:szCs w:val="36"/>
        </w:rPr>
        <w:t>Облицовка плиткой</w:t>
      </w:r>
      <w:r w:rsidRPr="00410311">
        <w:rPr>
          <w:rFonts w:ascii="Times New Roman" w:hAnsi="Times New Roman" w:cs="Times New Roman"/>
          <w:b/>
          <w:bCs/>
          <w:sz w:val="36"/>
          <w:szCs w:val="36"/>
        </w:rPr>
        <w:t>»</w:t>
      </w:r>
    </w:p>
    <w:p w:rsidR="00756FF2" w:rsidRDefault="00756FF2" w:rsidP="00756FF2">
      <w:pPr>
        <w:jc w:val="center"/>
        <w:rPr>
          <w:rFonts w:ascii="Times New Roman" w:hAnsi="Times New Roman" w:cs="Times New Roman"/>
          <w:b/>
          <w:bCs/>
          <w:i/>
          <w:sz w:val="36"/>
          <w:szCs w:val="36"/>
        </w:rPr>
      </w:pPr>
      <w:r>
        <w:rPr>
          <w:rFonts w:ascii="Times New Roman" w:hAnsi="Times New Roman" w:cs="Times New Roman"/>
          <w:b/>
          <w:bCs/>
          <w:i/>
          <w:sz w:val="36"/>
          <w:szCs w:val="36"/>
        </w:rPr>
        <w:t>Регионального</w:t>
      </w:r>
      <w:r w:rsidRPr="00E21B55">
        <w:rPr>
          <w:rFonts w:ascii="Times New Roman" w:hAnsi="Times New Roman" w:cs="Times New Roman"/>
          <w:b/>
          <w:bCs/>
          <w:i/>
          <w:sz w:val="36"/>
          <w:szCs w:val="36"/>
        </w:rPr>
        <w:t xml:space="preserve"> этапа чемпионата</w:t>
      </w:r>
    </w:p>
    <w:p w:rsidR="00A25E15" w:rsidRDefault="00A25E15" w:rsidP="00756FF2">
      <w:pPr>
        <w:jc w:val="center"/>
        <w:rPr>
          <w:rFonts w:ascii="Times New Roman" w:hAnsi="Times New Roman" w:cs="Times New Roman"/>
          <w:b/>
          <w:bCs/>
          <w:i/>
          <w:sz w:val="36"/>
          <w:szCs w:val="36"/>
        </w:rPr>
      </w:pPr>
      <w:bookmarkStart w:id="0" w:name="_GoBack"/>
      <w:bookmarkEnd w:id="0"/>
    </w:p>
    <w:p w:rsidR="00A25E15" w:rsidRDefault="00A25E15" w:rsidP="00756FF2">
      <w:pPr>
        <w:jc w:val="center"/>
        <w:rPr>
          <w:rFonts w:ascii="Times New Roman" w:hAnsi="Times New Roman" w:cs="Times New Roman"/>
          <w:b/>
          <w:bCs/>
          <w:i/>
          <w:sz w:val="36"/>
          <w:szCs w:val="36"/>
        </w:rPr>
      </w:pPr>
      <w:r>
        <w:rPr>
          <w:rFonts w:ascii="Times New Roman" w:hAnsi="Times New Roman" w:cs="Times New Roman"/>
          <w:b/>
          <w:bCs/>
          <w:i/>
          <w:sz w:val="36"/>
          <w:szCs w:val="36"/>
        </w:rPr>
        <w:t>Алтайский край</w:t>
      </w:r>
    </w:p>
    <w:p w:rsidR="00756FF2" w:rsidRPr="0084505B" w:rsidRDefault="00756FF2" w:rsidP="00756FF2">
      <w:pPr>
        <w:rPr>
          <w:rFonts w:ascii="Times New Roman" w:eastAsia="Arial Unicode MS" w:hAnsi="Times New Roman" w:cs="Times New Roman"/>
          <w:sz w:val="72"/>
          <w:szCs w:val="72"/>
          <w:lang w:eastAsia="ru-RU"/>
        </w:rPr>
      </w:pPr>
      <w:r>
        <w:rPr>
          <w:rFonts w:ascii="Times New Roman" w:eastAsia="Arial Unicode MS" w:hAnsi="Times New Roman" w:cs="Times New Roman"/>
          <w:sz w:val="72"/>
          <w:szCs w:val="72"/>
          <w:lang w:eastAsia="ru-RU"/>
        </w:rPr>
        <w:br w:type="page"/>
      </w:r>
    </w:p>
    <w:p w:rsidR="00756FF2" w:rsidRDefault="00756FF2" w:rsidP="00756FF2">
      <w:pPr>
        <w:spacing w:line="360" w:lineRule="auto"/>
        <w:ind w:firstLine="709"/>
        <w:jc w:val="center"/>
        <w:rPr>
          <w:rFonts w:ascii="Times New Roman" w:eastAsia="Arial Unicode MS" w:hAnsi="Times New Roman" w:cs="Times New Roman"/>
          <w:sz w:val="28"/>
          <w:szCs w:val="28"/>
        </w:rPr>
      </w:pPr>
      <w:r w:rsidRPr="00DF6FE4">
        <w:rPr>
          <w:rFonts w:ascii="Times New Roman" w:eastAsia="Arial Unicode MS" w:hAnsi="Times New Roman" w:cs="Times New Roman"/>
          <w:sz w:val="28"/>
          <w:szCs w:val="28"/>
        </w:rPr>
        <w:lastRenderedPageBreak/>
        <w:t>План застройки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площадки для Регионального чемпионата</w:t>
      </w:r>
    </w:p>
    <w:p w:rsidR="00756FF2" w:rsidRPr="00DF6FE4" w:rsidRDefault="00756FF2" w:rsidP="00756FF2">
      <w:pPr>
        <w:spacing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DF6FE4">
        <w:rPr>
          <w:rFonts w:ascii="Times New Roman" w:eastAsia="Arial Unicode MS" w:hAnsi="Times New Roman" w:cs="Times New Roman"/>
          <w:sz w:val="28"/>
          <w:szCs w:val="28"/>
        </w:rPr>
        <w:t>План застройки может иметь иную планировку, утвержденную главным экспертом площадки.</w:t>
      </w:r>
    </w:p>
    <w:p w:rsidR="00756FF2" w:rsidRDefault="00756FF2" w:rsidP="00756F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При выполнении конкурсного задания (инвариант) площадь </w:t>
      </w:r>
      <w:r w:rsidRPr="002504A5">
        <w:rPr>
          <w:rFonts w:ascii="Times New Roman" w:hAnsi="Times New Roman" w:cs="Times New Roman"/>
          <w:sz w:val="28"/>
          <w:szCs w:val="28"/>
        </w:rPr>
        <w:t>рабочего места</w:t>
      </w:r>
      <w:r>
        <w:rPr>
          <w:rFonts w:ascii="Times New Roman" w:hAnsi="Times New Roman" w:cs="Times New Roman"/>
          <w:sz w:val="28"/>
          <w:szCs w:val="28"/>
        </w:rPr>
        <w:t xml:space="preserve"> должна быть не менее 12м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56FF2" w:rsidRPr="008C44F4" w:rsidRDefault="00756FF2" w:rsidP="00756FF2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выполнении конкурсного задания из вариативной части площадь рабочего места допускается увеличить на 1 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56FF2" w:rsidRPr="00A16A8F" w:rsidRDefault="00756FF2" w:rsidP="00A16A8F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  <w:sectPr w:rsidR="00756FF2" w:rsidRPr="00A16A8F" w:rsidSect="00756FF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 Комната участников, </w:t>
      </w:r>
      <w:r w:rsidRPr="002504A5">
        <w:rPr>
          <w:rFonts w:ascii="Times New Roman" w:hAnsi="Times New Roman" w:cs="Times New Roman"/>
          <w:sz w:val="28"/>
          <w:szCs w:val="28"/>
        </w:rPr>
        <w:t>комната экспертов</w:t>
      </w:r>
      <w:r>
        <w:rPr>
          <w:rFonts w:ascii="Times New Roman" w:hAnsi="Times New Roman" w:cs="Times New Roman"/>
          <w:sz w:val="28"/>
          <w:szCs w:val="28"/>
        </w:rPr>
        <w:t xml:space="preserve">, главного эксперта </w:t>
      </w:r>
      <w:r w:rsidRPr="002504A5">
        <w:rPr>
          <w:rFonts w:ascii="Times New Roman" w:hAnsi="Times New Roman" w:cs="Times New Roman"/>
          <w:sz w:val="28"/>
          <w:szCs w:val="28"/>
        </w:rPr>
        <w:t xml:space="preserve">могут </w:t>
      </w:r>
      <w:r>
        <w:rPr>
          <w:rFonts w:ascii="Times New Roman" w:hAnsi="Times New Roman" w:cs="Times New Roman"/>
          <w:sz w:val="28"/>
          <w:szCs w:val="28"/>
        </w:rPr>
        <w:t>располагаться</w:t>
      </w:r>
      <w:r w:rsidRPr="002504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аудиториях, находящихся в шаговой доступности</w:t>
      </w:r>
      <w:r w:rsidRPr="002504A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Брифинг-зону допускается разместить в комнате экспертов. Выделение отдельной зоны под складское помещение не является обязательным требованием к застройке. Зона работы главного эксперта может размещаться как в отдельном помещ</w:t>
      </w:r>
      <w:r w:rsidR="00A16A8F">
        <w:rPr>
          <w:rFonts w:ascii="Times New Roman" w:hAnsi="Times New Roman" w:cs="Times New Roman"/>
          <w:sz w:val="28"/>
          <w:szCs w:val="28"/>
        </w:rPr>
        <w:t>ении, так и в комнате экспертов</w:t>
      </w:r>
    </w:p>
    <w:p w:rsidR="00A63DC2" w:rsidRDefault="00A63DC2" w:rsidP="00A63DC2">
      <w:pPr>
        <w:pStyle w:val="a3"/>
        <w:ind w:left="851" w:right="-11522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A63DC2">
        <w:rPr>
          <w:rFonts w:ascii="Times New Roman" w:hAnsi="Times New Roman" w:cs="Times New Roman"/>
          <w:i w:val="0"/>
          <w:sz w:val="24"/>
          <w:szCs w:val="24"/>
        </w:rPr>
        <w:lastRenderedPageBreak/>
        <w:t>План застройки площадки для проведения регионального этапа чемпионата профессионального мастерства</w:t>
      </w:r>
    </w:p>
    <w:p w:rsidR="00A63DC2" w:rsidRDefault="00A63DC2" w:rsidP="00694356">
      <w:pPr>
        <w:pStyle w:val="a3"/>
        <w:ind w:left="851" w:right="-11522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A63DC2">
        <w:rPr>
          <w:rFonts w:ascii="Times New Roman" w:hAnsi="Times New Roman" w:cs="Times New Roman"/>
          <w:i w:val="0"/>
          <w:sz w:val="24"/>
          <w:szCs w:val="24"/>
        </w:rPr>
        <w:t>«Профессионалы» по компетенции «Облицовка плиткой»</w:t>
      </w:r>
    </w:p>
    <w:p w:rsidR="00A63DC2" w:rsidRDefault="00A63DC2" w:rsidP="00A63DC2">
      <w:pPr>
        <w:pStyle w:val="a3"/>
        <w:ind w:left="851" w:right="-11522"/>
        <w:jc w:val="center"/>
        <w:rPr>
          <w:rFonts w:ascii="Times New Roman" w:hAnsi="Times New Roman" w:cs="Times New Roman"/>
          <w:i w:val="0"/>
          <w:sz w:val="24"/>
          <w:szCs w:val="24"/>
        </w:rPr>
      </w:pPr>
    </w:p>
    <w:p w:rsidR="00A63DC2" w:rsidRDefault="00A63DC2" w:rsidP="00A63DC2">
      <w:pPr>
        <w:pStyle w:val="a3"/>
        <w:ind w:left="851" w:right="-11522"/>
        <w:jc w:val="center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noProof/>
          <w:sz w:val="24"/>
          <w:szCs w:val="24"/>
          <w:lang w:eastAsia="ru-RU"/>
        </w:rPr>
        <w:drawing>
          <wp:inline distT="0" distB="0" distL="0" distR="0" wp14:anchorId="5735EBA8">
            <wp:extent cx="9496425" cy="3791585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96425" cy="3791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63DC2" w:rsidRDefault="00A63DC2" w:rsidP="00A63DC2">
      <w:pPr>
        <w:pStyle w:val="a3"/>
        <w:ind w:left="851" w:right="-11522"/>
        <w:jc w:val="center"/>
        <w:rPr>
          <w:rFonts w:ascii="Times New Roman" w:hAnsi="Times New Roman" w:cs="Times New Roman"/>
          <w:i w:val="0"/>
          <w:spacing w:val="-10"/>
          <w:sz w:val="24"/>
          <w:szCs w:val="24"/>
        </w:rPr>
      </w:pPr>
      <w:r w:rsidRPr="00A63DC2">
        <w:rPr>
          <w:rFonts w:ascii="Times New Roman" w:hAnsi="Times New Roman" w:cs="Times New Roman"/>
          <w:i w:val="0"/>
          <w:spacing w:val="-4"/>
          <w:sz w:val="24"/>
          <w:szCs w:val="24"/>
        </w:rPr>
        <w:t>Условные</w:t>
      </w:r>
      <w:r w:rsidRPr="00A63DC2">
        <w:rPr>
          <w:rFonts w:ascii="Times New Roman" w:hAnsi="Times New Roman" w:cs="Times New Roman"/>
          <w:i w:val="0"/>
          <w:spacing w:val="8"/>
          <w:sz w:val="24"/>
          <w:szCs w:val="24"/>
        </w:rPr>
        <w:t xml:space="preserve"> </w:t>
      </w:r>
      <w:r w:rsidRPr="00A63DC2">
        <w:rPr>
          <w:rFonts w:ascii="Times New Roman" w:hAnsi="Times New Roman" w:cs="Times New Roman"/>
          <w:i w:val="0"/>
          <w:spacing w:val="-4"/>
          <w:sz w:val="24"/>
          <w:szCs w:val="24"/>
        </w:rPr>
        <w:t>обозначения</w:t>
      </w:r>
      <w:r w:rsidRPr="00A63DC2">
        <w:rPr>
          <w:rFonts w:ascii="Times New Roman" w:hAnsi="Times New Roman" w:cs="Times New Roman"/>
          <w:i w:val="0"/>
          <w:spacing w:val="-10"/>
          <w:sz w:val="24"/>
          <w:szCs w:val="24"/>
        </w:rPr>
        <w:t>:</w:t>
      </w:r>
    </w:p>
    <w:p w:rsidR="00694356" w:rsidRDefault="00694356" w:rsidP="00A63DC2">
      <w:pPr>
        <w:pStyle w:val="a3"/>
        <w:ind w:left="851" w:right="-11522"/>
        <w:jc w:val="center"/>
        <w:rPr>
          <w:rFonts w:ascii="Times New Roman" w:hAnsi="Times New Roman" w:cs="Times New Roman"/>
          <w:i w:val="0"/>
          <w:spacing w:val="-10"/>
          <w:sz w:val="24"/>
          <w:szCs w:val="24"/>
        </w:rPr>
      </w:pPr>
    </w:p>
    <w:p w:rsidR="00694356" w:rsidRPr="00A63DC2" w:rsidRDefault="00694356" w:rsidP="00A63DC2">
      <w:pPr>
        <w:pStyle w:val="a3"/>
        <w:ind w:left="851" w:right="-11522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694356">
        <w:rPr>
          <w:rFonts w:ascii="Times New Roman" w:hAnsi="Times New Roman" w:cs="Times New Roman"/>
          <w:i w:val="0"/>
          <w:noProof/>
          <w:sz w:val="24"/>
          <w:szCs w:val="24"/>
          <w:lang w:eastAsia="ru-RU"/>
        </w:rPr>
        <w:drawing>
          <wp:inline distT="0" distB="0" distL="0" distR="0" wp14:anchorId="4DB144FE" wp14:editId="5A4EFFD3">
            <wp:extent cx="8471535" cy="1876425"/>
            <wp:effectExtent l="0" t="0" r="571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471535" cy="187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94356" w:rsidRPr="00A63DC2" w:rsidSect="00A63DC2">
      <w:type w:val="continuous"/>
      <w:pgSz w:w="16840" w:h="11910" w:orient="landscape"/>
      <w:pgMar w:top="567" w:right="12304" w:bottom="280" w:left="60" w:header="720" w:footer="720" w:gutter="0"/>
      <w:cols w:space="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F7A"/>
    <w:rsid w:val="00035C23"/>
    <w:rsid w:val="001E3DD4"/>
    <w:rsid w:val="00550967"/>
    <w:rsid w:val="005C3F7A"/>
    <w:rsid w:val="00694356"/>
    <w:rsid w:val="00756FF2"/>
    <w:rsid w:val="00A16A8F"/>
    <w:rsid w:val="00A25E15"/>
    <w:rsid w:val="00A63DC2"/>
    <w:rsid w:val="00A8575C"/>
    <w:rsid w:val="00B80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02DE5"/>
  <w15:docId w15:val="{49A76030-2A31-4F99-B838-031426018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Arial" w:eastAsia="Arial" w:hAnsi="Arial" w:cs="Arial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i/>
      <w:iCs/>
      <w:sz w:val="15"/>
      <w:szCs w:val="15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756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8575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8575C"/>
    <w:rPr>
      <w:rFonts w:ascii="Segoe UI" w:eastAsia="Arial" w:hAnsi="Segoe UI" w:cs="Segoe UI"/>
      <w:sz w:val="18"/>
      <w:szCs w:val="18"/>
      <w:lang w:val="ru-RU"/>
    </w:rPr>
  </w:style>
  <w:style w:type="paragraph" w:styleId="a8">
    <w:name w:val="Title"/>
    <w:basedOn w:val="a"/>
    <w:link w:val="a9"/>
    <w:uiPriority w:val="1"/>
    <w:qFormat/>
    <w:rsid w:val="00A16A8F"/>
    <w:pPr>
      <w:ind w:right="439"/>
    </w:pPr>
    <w:rPr>
      <w:i/>
      <w:iCs/>
      <w:sz w:val="23"/>
      <w:szCs w:val="23"/>
    </w:rPr>
  </w:style>
  <w:style w:type="character" w:customStyle="1" w:styleId="a9">
    <w:name w:val="Заголовок Знак"/>
    <w:basedOn w:val="a0"/>
    <w:link w:val="a8"/>
    <w:uiPriority w:val="1"/>
    <w:rsid w:val="00A16A8F"/>
    <w:rPr>
      <w:rFonts w:ascii="Arial" w:eastAsia="Arial" w:hAnsi="Arial" w:cs="Arial"/>
      <w:i/>
      <w:iCs/>
      <w:sz w:val="23"/>
      <w:szCs w:val="23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07E174-356C-4CDD-81C4-7EBD12021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wadim</dc:creator>
  <cp:lastModifiedBy>admin</cp:lastModifiedBy>
  <cp:revision>8</cp:revision>
  <cp:lastPrinted>2025-02-05T09:31:00Z</cp:lastPrinted>
  <dcterms:created xsi:type="dcterms:W3CDTF">2025-01-15T06:12:00Z</dcterms:created>
  <dcterms:modified xsi:type="dcterms:W3CDTF">2025-02-07T01:08:00Z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2024-02-21T00:00:00Z</vt:filetime>
  </property>
  <property fmtid="{D5CDD505-2E9C-101B-9397-08002B2CF9AE}" pid="3" name="Creator">
    <vt:lpwstr>ARCHICAD (GSPublisherVersion: 0.98.100.100)</vt:lpwstr>
  </property>
  <property fmtid="{D5CDD505-2E9C-101B-9397-08002B2CF9AE}" pid="4" name="LastSaved">
    <vt:filetime>2024-02-28T00:00:00Z</vt:filetime>
  </property>
  <property fmtid="{D5CDD505-2E9C-101B-9397-08002B2CF9AE}" pid="5" name="Producer">
    <vt:lpwstr>3-Heights(TM) PDF Security Shell 4.8.25.2 (http://www.pdf-tools.com)</vt:lpwstr>
  </property>
</Properties>
</file>