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media/image1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76" w:before="0" w:after="0"/>
        <w:rPr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tbl>
      <w:tblPr>
        <w:tblStyle w:val="a5"/>
        <w:tblW w:w="10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VBand="1" w:noHBand="0" w:lastColumn="0" w:firstColumn="0" w:lastRow="0" w:firstRow="0"/>
      </w:tblPr>
      <w:tblGrid>
        <w:gridCol w:w="5669"/>
        <w:gridCol w:w="4680"/>
      </w:tblGrid>
      <w:tr>
        <w:trPr/>
        <w:tc>
          <w:tcPr>
            <w:tcW w:w="5669" w:type="dxa"/>
            <w:tcBorders/>
          </w:tcPr>
          <w:p>
            <w:pPr>
              <w:pStyle w:val="Normal"/>
              <w:widowControl w:val="false"/>
              <w:spacing w:lineRule="auto" w:line="360" w:before="0" w:after="160"/>
              <w:jc w:val="both"/>
              <w:rPr>
                <w:rFonts w:ascii="Arial" w:hAnsi="Arial" w:eastAsia="Arial" w:cs="Arial"/>
                <w:color w:val="000000"/>
                <w:sz w:val="30"/>
                <w:szCs w:val="30"/>
              </w:rPr>
            </w:pPr>
            <w:r>
              <w:rPr/>
              <w:drawing>
                <wp:inline distT="0" distB="0" distL="0" distR="0">
                  <wp:extent cx="3451225" cy="1330325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1225" cy="1330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/>
          </w:tcPr>
          <w:p>
            <w:pPr>
              <w:pStyle w:val="Normal"/>
              <w:spacing w:lineRule="auto" w:line="360" w:before="0" w:after="160"/>
              <w:ind w:left="29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</w:r>
          </w:p>
        </w:tc>
      </w:tr>
    </w:tbl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sz w:val="72"/>
          <w:szCs w:val="72"/>
        </w:rPr>
      </w:pPr>
      <w:r>
        <w:rPr>
          <w:rFonts w:eastAsia="Times New Roman"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eastAsia="Times New Roman" w:cs="Times New Roman"/>
          <w:sz w:val="72"/>
          <w:szCs w:val="72"/>
        </w:rPr>
      </w:pPr>
      <w:r>
        <w:rPr>
          <w:rFonts w:eastAsia="Times New Roman"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56"/>
          <w:szCs w:val="56"/>
        </w:rPr>
      </w:pPr>
      <w:r>
        <w:rPr>
          <w:rFonts w:eastAsia="Times New Roman" w:cs="Times New Roman" w:ascii="Times New Roman" w:hAnsi="Times New Roman"/>
          <w:sz w:val="56"/>
          <w:szCs w:val="56"/>
        </w:rPr>
        <w:t>КОНКУРСНОЕ ЗАДАНИЕ КОМПЕТЕНЦИИ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eastAsia="Times New Roman" w:cs="Times New Roman" w:ascii="Times New Roman" w:hAnsi="Times New Roman"/>
          <w:sz w:val="40"/>
          <w:szCs w:val="40"/>
        </w:rPr>
        <w:t>«Цифровые возможности для бизнеса»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6"/>
          <w:szCs w:val="36"/>
        </w:rPr>
      </w:pPr>
      <w:r>
        <w:rPr>
          <w:rFonts w:eastAsia="Times New Roman" w:cs="Times New Roman" w:ascii="Times New Roman" w:hAnsi="Times New Roman"/>
          <w:sz w:val="36"/>
          <w:szCs w:val="36"/>
        </w:rPr>
        <w:t>Регионального этапа чемпионата «Профессионалы» в 2025 г.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6"/>
          <w:szCs w:val="36"/>
        </w:rPr>
      </w:pPr>
      <w:r>
        <w:rPr>
          <w:rFonts w:eastAsia="Times New Roman" w:cs="Times New Roman" w:ascii="Times New Roman" w:hAnsi="Times New Roman"/>
          <w:sz w:val="36"/>
          <w:szCs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72"/>
          <w:szCs w:val="72"/>
        </w:rPr>
      </w:pPr>
      <w:r>
        <w:rPr>
          <w:rFonts w:eastAsia="Times New Roman"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19"/>
          <w:szCs w:val="19"/>
        </w:rPr>
      </w:pPr>
      <w:r>
        <w:rPr>
          <w:rFonts w:eastAsia="Times New Roman" w:cs="Times New Roman" w:ascii="Times New Roman" w:hAnsi="Times New Roman"/>
          <w:color w:val="000000"/>
          <w:sz w:val="19"/>
          <w:szCs w:val="19"/>
        </w:rPr>
      </w:r>
    </w:p>
    <w:p>
      <w:pPr>
        <w:pStyle w:val="Normal"/>
        <w:spacing w:lineRule="auto" w:line="360" w:before="0" w:after="0"/>
        <w:ind w:firstLine="709" w:left="360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Конкурсное задание включает в себя следующие разделы:</w:t>
      </w:r>
    </w:p>
    <w:p>
      <w:pPr>
        <w:pStyle w:val="Normal"/>
        <w:spacing w:lineRule="auto" w:line="360" w:before="0" w:after="0"/>
        <w:ind w:firstLine="709" w:left="360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rPr/>
          </w:pPr>
          <w:r>
            <w:rPr/>
            <w:t>Оглавление</w:t>
          </w:r>
        </w:p>
        <w:p>
          <w:pPr>
            <w:pStyle w:val="TOC1"/>
            <w:tabs>
              <w:tab w:val="clear" w:pos="720"/>
              <w:tab w:val="right" w:pos="9629" w:leader="dot"/>
            </w:tabs>
            <w:rPr/>
          </w:pPr>
          <w:r>
            <w:fldChar w:fldCharType="begin"/>
          </w:r>
          <w:r>
            <w:rPr>
              <w:webHidden/>
              <w:rStyle w:val="IndexLink"/>
              <w:vanish w:val="false"/>
              <w:rFonts w:eastAsia="Times New Roman" w:cs="Times New Roman" w:ascii="Times New Roman" w:hAnsi="Times New Roman"/>
            </w:rPr>
            <w:instrText xml:space="preserve"> TOC \z \o "1-3" \u \h</w:instrText>
          </w:r>
          <w:r>
            <w:rPr>
              <w:webHidden/>
              <w:rStyle w:val="IndexLink"/>
              <w:vanish w:val="false"/>
              <w:rFonts w:eastAsia="Times New Roman" w:cs="Times New Roman" w:ascii="Times New Roman" w:hAnsi="Times New Roman"/>
            </w:rPr>
            <w:fldChar w:fldCharType="separate"/>
          </w:r>
          <w:hyperlink w:anchor="_Toc186125796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1. ОСНОВНЫЕ ТРЕБОВАНИЯ КОМПЕТЕНЦИИ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_Toc186125796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20"/>
              <w:tab w:val="right" w:pos="9629" w:leader="dot"/>
            </w:tabs>
            <w:rPr/>
          </w:pPr>
          <w:hyperlink w:anchor="_Toc186125797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1.1. ОБЩИЕ СВЕДЕНИЯ О ТРЕБОВАНИЯХ КОМПЕТЕНЦИИ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_Toc186125797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20"/>
              <w:tab w:val="right" w:pos="9629" w:leader="dot"/>
            </w:tabs>
            <w:rPr/>
          </w:pPr>
          <w:hyperlink w:anchor="_Toc186125798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1.2. ПЕРЕЧЕНЬ ПРОФЕССИОНАЛЬНЫХ ЗАДАЧ СПЕЦИАЛИСТА ПО КОМПЕТЕНЦИИ «ЦИФРОВЫЕ ВОЗМОЖНОСТИ ДЛЯ БИЗНЕСА»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_Toc186125798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20"/>
              <w:tab w:val="right" w:pos="9629" w:leader="dot"/>
            </w:tabs>
            <w:rPr/>
          </w:pPr>
          <w:hyperlink w:anchor="_Toc186125799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1.3. ТРЕБОВАНИЯ К СХЕМЕ ОЦЕНКИ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_Toc186125799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20"/>
              <w:tab w:val="right" w:pos="9629" w:leader="dot"/>
            </w:tabs>
            <w:rPr/>
          </w:pPr>
          <w:hyperlink w:anchor="_Toc186125800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1.4. СПЕЦИФИКАЦИЯ ОЦЕНКИ КОМПЕТЕНЦИИ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_Toc186125800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20"/>
              <w:tab w:val="right" w:pos="9629" w:leader="dot"/>
            </w:tabs>
            <w:rPr/>
          </w:pPr>
          <w:hyperlink w:anchor="_Toc186125801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1.5. КОНКУРСНОЕ ЗАДАНИЕ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_Toc186125801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clear" w:pos="720"/>
              <w:tab w:val="right" w:pos="9629" w:leader="dot"/>
            </w:tabs>
            <w:rPr/>
          </w:pPr>
          <w:hyperlink w:anchor="_Toc186125802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Введение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_Toc186125802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clear" w:pos="720"/>
              <w:tab w:val="right" w:pos="9629" w:leader="dot"/>
            </w:tabs>
            <w:rPr/>
          </w:pPr>
          <w:hyperlink w:anchor="_Toc186125803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Модуль А: Базовая автоматизация б</w:t>
            </w:r>
            <w:bookmarkStart w:id="0" w:name="_GoBack"/>
            <w:bookmarkEnd w:id="0"/>
            <w:r>
              <w:rPr>
                <w:rStyle w:val="IndexLink"/>
                <w:rFonts w:eastAsia="Times New Roman" w:cs="Times New Roman" w:ascii="Times New Roman" w:hAnsi="Times New Roman"/>
              </w:rPr>
              <w:t>изнес-процессов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_Toc186125803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clear" w:pos="720"/>
              <w:tab w:val="right" w:pos="9629" w:leader="dot"/>
            </w:tabs>
            <w:rPr/>
          </w:pPr>
          <w:hyperlink w:anchor="_Toc186125804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Модуль Б: Разработка алгоритмов для CRM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_Toc186125804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clear" w:pos="720"/>
              <w:tab w:val="right" w:pos="9629" w:leader="dot"/>
            </w:tabs>
            <w:rPr/>
          </w:pPr>
          <w:hyperlink w:anchor="_Toc186125805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Модуль В.  Разработка мобильного приложения для CRM системы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_Toc186125805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clear" w:pos="720"/>
              <w:tab w:val="right" w:pos="9629" w:leader="dot"/>
            </w:tabs>
            <w:rPr/>
          </w:pPr>
          <w:hyperlink w:anchor="_Toc186125806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Модуль Г. Интеграция с почтовыми сервисами и онлайн-календарем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_Toc186125806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tabs>
              <w:tab w:val="clear" w:pos="720"/>
              <w:tab w:val="right" w:pos="9629" w:leader="dot"/>
            </w:tabs>
            <w:rPr/>
          </w:pPr>
          <w:hyperlink w:anchor="_Toc186125807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Модуль Д.  Представление системы автоматизации бизнес-процессов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_Toc186125807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20"/>
              <w:tab w:val="right" w:pos="9629" w:leader="dot"/>
            </w:tabs>
            <w:rPr/>
          </w:pPr>
          <w:hyperlink w:anchor="_Toc186125808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2. СПЕЦИАЛЬНЫЕ ПРАВИЛА КОМПЕТЕНЦИИ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_Toc186125808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20"/>
              <w:tab w:val="right" w:pos="9629" w:leader="dot"/>
            </w:tabs>
            <w:rPr/>
          </w:pPr>
          <w:hyperlink w:anchor="_Toc186125809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2.1. Материалы и оборудование, разрешенные на площадке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_Toc186125809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clear" w:pos="720"/>
              <w:tab w:val="right" w:pos="9629" w:leader="dot"/>
            </w:tabs>
            <w:rPr/>
          </w:pPr>
          <w:hyperlink w:anchor="_Toc186125810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2.2. Материалы и оборудование, запрещенные на площадке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_Toc186125810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tabs>
              <w:tab w:val="clear" w:pos="720"/>
              <w:tab w:val="right" w:pos="9629" w:leader="dot"/>
            </w:tabs>
            <w:rPr/>
          </w:pPr>
          <w:hyperlink w:anchor="_Toc186125811">
            <w:r>
              <w:rPr>
                <w:webHidden/>
                <w:rStyle w:val="IndexLink"/>
                <w:rFonts w:eastAsia="Times New Roman" w:cs="Times New Roman" w:ascii="Times New Roman" w:hAnsi="Times New Roman"/>
                <w:vanish w:val="false"/>
              </w:rPr>
              <w:t>3. Приложения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_Toc186125811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Normal"/>
        <w:spacing w:lineRule="auto" w:line="360" w:before="0" w:after="0"/>
        <w:ind w:hanging="360"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hanging="360"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hanging="360"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hanging="360"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hanging="360"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ind w:hanging="360"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Heading1"/>
        <w:rPr>
          <w:rFonts w:ascii="Times New Roman" w:hAnsi="Times New Roman" w:eastAsia="Times New Roman" w:cs="Times New Roman"/>
          <w:b w:val="false"/>
          <w:caps w:val="false"/>
          <w:smallCaps w:val="false"/>
          <w:color w:val="000000"/>
          <w:sz w:val="34"/>
          <w:szCs w:val="34"/>
        </w:rPr>
      </w:pPr>
      <w:bookmarkStart w:id="1" w:name="_Toc186125796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1.</w:t>
      </w:r>
      <w:r>
        <w:rPr>
          <w:rFonts w:eastAsia="Times New Roman" w:cs="Times New Roman" w:ascii="Times New Roman" w:hAnsi="Times New Roman"/>
          <w:color w:val="000000"/>
          <w:sz w:val="34"/>
          <w:szCs w:val="3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ОСНОВНЫЕ ТРЕБОВАНИЯ КОМПЕТЕНЦИИ</w:t>
      </w:r>
      <w:bookmarkEnd w:id="1"/>
    </w:p>
    <w:p>
      <w:pPr>
        <w:pStyle w:val="Heading2"/>
        <w:rPr>
          <w:rFonts w:ascii="Times New Roman" w:hAnsi="Times New Roman" w:eastAsia="Times New Roman" w:cs="Times New Roman"/>
          <w:b w:val="false"/>
          <w:color w:val="000000"/>
          <w:sz w:val="24"/>
          <w:szCs w:val="24"/>
        </w:rPr>
      </w:pPr>
      <w:bookmarkStart w:id="2" w:name="_Toc186125797"/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1.1. ОБЩИЕ СВЕДЕНИЯ О ТРЕБОВАНИЯХ КОМПЕТЕНЦИИ</w:t>
      </w:r>
      <w:bookmarkEnd w:id="2"/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3" w:name="_1fob9te"/>
      <w:bookmarkEnd w:id="3"/>
      <w:r>
        <w:rPr>
          <w:rFonts w:eastAsia="Times New Roman" w:cs="Times New Roman" w:ascii="Times New Roman" w:hAnsi="Times New Roman"/>
          <w:sz w:val="28"/>
          <w:szCs w:val="28"/>
        </w:rPr>
        <w:t>Компетенция «Цифровые возможности для бизнеса» – это знания, умения и навыки, которые способствуют повышению эффективности деятельности организаций и востребованы в Российской Федерации и в других странах.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Цель соревнований – продемонстрировать качество и скорость выполнения запроса клиента на развитие системы автоматизации бизнес-процессов за счет выбора полезных прикладных инноваций и их интеграции.  Проверка знаний, умений, навыков специалиста осуществляется посредством оценки практической работы.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Требования компетенции являются руководством для подготовки специалистов и их участия в конкурсе профессионального мастерства.</w:t>
      </w:r>
    </w:p>
    <w:p>
      <w:pPr>
        <w:pStyle w:val="Heading2"/>
        <w:rPr>
          <w:rFonts w:ascii="Times New Roman" w:hAnsi="Times New Roman" w:eastAsia="Times New Roman" w:cs="Times New Roman"/>
          <w:b w:val="false"/>
          <w:color w:val="000000"/>
          <w:sz w:val="24"/>
          <w:szCs w:val="24"/>
        </w:rPr>
      </w:pPr>
      <w:bookmarkStart w:id="4" w:name="_Toc186125798"/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1.2. ПЕРЕЧЕНЬ ПРОФЕССИОНАЛЬНЫХ ЗАДАЧ СПЕЦИАЛИСТА ПО КОМПЕТЕНЦИИ «ЦИФРОВЫЕ ВОЗМОЖНОСТИ ДЛЯ БИЗНЕСА»</w:t>
      </w:r>
      <w:bookmarkEnd w:id="4"/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Таблица №1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Style w:val="a6"/>
        <w:tblW w:w="96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VBand="1" w:noHBand="0" w:lastColumn="0" w:firstColumn="0" w:lastRow="0" w:firstRow="0"/>
      </w:tblPr>
      <w:tblGrid>
        <w:gridCol w:w="727"/>
        <w:gridCol w:w="7386"/>
        <w:gridCol w:w="45"/>
        <w:gridCol w:w="1458"/>
      </w:tblGrid>
      <w:tr>
        <w:trPr/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color w:val="FFFFFF"/>
                <w:sz w:val="28"/>
                <w:szCs w:val="28"/>
              </w:rPr>
              <w:t>п/п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D050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>
        <w:trPr/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Автоматизация бизнес-процессов организаций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30</w:t>
            </w:r>
          </w:p>
        </w:tc>
      </w:tr>
      <w:tr>
        <w:trPr/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Специалист должен знать и понимать: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6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основные бизнес-процессы организации;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методы и приемы проектирования бизнес-приложений;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методологию автоматизации бизнес-процессов организаций;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важность рассмотрения разных сценариев работы и обработки исключений;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важность соблюдения стандартов (например, соглашения по формату кода, руководства по стилю и проч.);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принципы определения архитектуры программного обеспечения с учетом гибкости, масштабируемости, возможности реализации, многократности использования и безопасности системы, технических и бизнес-требований;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принципы построения интерфейсов, в том числе мобильных решений;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важность тестирования и отладки приложений.</w:t>
            </w:r>
          </w:p>
        </w:tc>
      </w:tr>
      <w:tr>
        <w:trPr/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60" w:after="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Специалист должен уметь: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6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выполнить проектирование информационной системы бизнес-приложения;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разработать и модифицировать систему автоматизации бизнес-процессов в соответствии с техническими требованиями;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вести разработку мобильных, десктопных, приложений, способных функционировать в качестве веб-сервиса – для различных операционных систем;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проводить интеграцию бизнес-приложений;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обеспечивать развертывание, сопровождение и обслуживание бизнес-приложений;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применять методы и инструменты отладки и тестирования для устранения ошибок.</w:t>
            </w:r>
          </w:p>
        </w:tc>
      </w:tr>
      <w:tr>
        <w:trPr/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Интеграция инновационных решений для повышения эффективности организации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60</w:t>
            </w:r>
          </w:p>
        </w:tc>
      </w:tr>
      <w:tr>
        <w:trPr/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6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современные прикладные решения (программы, программные модули, сервисы) в области искусственного интеллекта и анализа данных, мобильные и облачные технологии;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методы и технологии интеграции;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важность рассмотрения разных сценариев работы и обработки исключений;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важность соблюдения стандартов (например, соглашения по формату кода, руководства по стилю, сопровождению).</w:t>
            </w:r>
          </w:p>
        </w:tc>
      </w:tr>
      <w:tr>
        <w:trPr/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60" w:after="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Специалист должен уметь: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6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анализировать бизнес-процессы с целью выявления процессов и задач, которые могут быть оптимизированы за счет применения прикладных инноваций;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выполнять анализ прикладных решений, использующих технологии искусственного интеллекта с целью выбора решения, способного повысить эффективность бизнес-приложения;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выполнять интеграцию программ (программных модулей, сервисов) в области искусственного интеллекта с системой автоматизации бизнес-процессов;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выполнять анализ систем взаимодействия с целью выбора решения, способного повысить эффективность бизнес-приложения;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выполнять интеграцию систем взаимодействия с системой автоматизации бизнес-процессов;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76" w:before="0" w:after="0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выполнять анализ программного обеспечения для анализа данных с целью выбора решения, способного повысить эффективность бизнес-приложения;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выполнять интеграцию систем систем анализа данных с системой автоматизации бизнес-процессов;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обеспечивать развертывание, сопровождение и обслуживание интегрированных систем;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применять методы и инструменты отладки и тестирования для устранения ошибок интеграции.</w:t>
            </w:r>
          </w:p>
        </w:tc>
      </w:tr>
      <w:tr>
        <w:trPr/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Организация работы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60" w:after="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6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важность соблюдения регламентов при реализации профессиональных проектов;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принципы и методы организации командной работы;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основы проектного управления.</w:t>
            </w:r>
          </w:p>
        </w:tc>
      </w:tr>
      <w:tr>
        <w:trPr/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Специалист должен уметь: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6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планировать производственный график на каждый день в соответствии с доступным временем и принимать во внимание ограничения и сроки сдачи работы;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поддерживать собственную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осведомленности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в области профессиональной деятельности;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анализировать результаты собственной деятельности в сравнении с ожиданиями и потребностями клиента и организации;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осуществлять подготовку разработанной системы к поставке в соответствии с требованиями клиента.</w:t>
            </w:r>
          </w:p>
        </w:tc>
      </w:tr>
      <w:tr>
        <w:trPr/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Управление коммуникациями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60" w:after="6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Специалист должен знать и понимать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6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принципы письменной и устной деловой коммуникации;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способы коммуникации, включая коммуникацию с лицами с ограниченными возможностями;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важность умения слушать и вести конструктивный диалог;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способы коммуникации;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основы формальной логики и критического мышления;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важность оценки надежности каналов и информационных ресурсов.</w:t>
            </w:r>
          </w:p>
        </w:tc>
      </w:tr>
      <w:tr>
        <w:trPr/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Специалист должен уметь: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6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общаться с заказчиками, экспертами, членами команды «на одном с ними языке»;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задавать вопросы;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представлять запрашиваемую информацию в соответствии с предъявляемыми требованиями.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Heading2"/>
        <w:spacing w:before="0" w:after="120"/>
        <w:rPr>
          <w:rFonts w:ascii="Times New Roman" w:hAnsi="Times New Roman" w:eastAsia="Times New Roman" w:cs="Times New Roman"/>
          <w:b w:val="false"/>
          <w:color w:val="000000"/>
          <w:sz w:val="24"/>
          <w:szCs w:val="24"/>
        </w:rPr>
      </w:pPr>
      <w:bookmarkStart w:id="5" w:name="_Toc186125799"/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1.3. ТРЕБОВАНИЯ К СХЕМЕ ОЦЕНКИ</w:t>
      </w:r>
      <w:bookmarkEnd w:id="5"/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>
      <w:pPr>
        <w:pStyle w:val="Normal"/>
        <w:spacing w:lineRule="auto" w:line="360" w:before="0" w:after="0"/>
        <w:ind w:firstLine="709"/>
        <w:jc w:val="right"/>
        <w:rPr>
          <w:rFonts w:ascii="Times New Roman" w:hAnsi="Times New Roman" w:eastAsia="Times New Roman" w:cs="Times New Roman"/>
          <w:i/>
          <w:i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i/>
          <w:color w:val="000000"/>
          <w:sz w:val="28"/>
          <w:szCs w:val="28"/>
        </w:rPr>
        <w:t>Таблица №2</w:t>
      </w:r>
    </w:p>
    <w:tbl>
      <w:tblPr>
        <w:tblStyle w:val="a7"/>
        <w:tblpPr w:vertAnchor="text" w:horzAnchor="text" w:leftFromText="180" w:rightFromText="180" w:tblpX="0" w:tblpY="412"/>
        <w:tblW w:w="1050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VBand="1" w:noHBand="0" w:lastColumn="0" w:firstColumn="0" w:lastRow="0" w:firstRow="0"/>
      </w:tblPr>
      <w:tblGrid>
        <w:gridCol w:w="990"/>
        <w:gridCol w:w="1560"/>
        <w:gridCol w:w="1559"/>
        <w:gridCol w:w="1352"/>
        <w:gridCol w:w="1185"/>
        <w:gridCol w:w="1230"/>
        <w:gridCol w:w="1484"/>
        <w:gridCol w:w="1138"/>
      </w:tblGrid>
      <w:tr>
        <w:trPr/>
        <w:tc>
          <w:tcPr>
            <w:tcW w:w="99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</w:tcPr>
          <w:p>
            <w:pPr>
              <w:pStyle w:val="Normal"/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</w:r>
          </w:p>
        </w:tc>
        <w:tc>
          <w:tcPr>
            <w:tcW w:w="8370" w:type="dxa"/>
            <w:gridSpan w:val="6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Критерий / Модуль</w:t>
            </w:r>
          </w:p>
        </w:tc>
        <w:tc>
          <w:tcPr>
            <w:tcW w:w="1138" w:type="dxa"/>
            <w:vMerge w:val="restar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Итого баллов </w:t>
              <w:br/>
              <w:t>за раздел ТК</w:t>
            </w:r>
          </w:p>
        </w:tc>
      </w:tr>
      <w:tr>
        <w:trPr/>
        <w:tc>
          <w:tcPr>
            <w:tcW w:w="990" w:type="dxa"/>
            <w:vMerge w:val="restar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Разделы</w:t>
            </w:r>
          </w:p>
          <w:p>
            <w:pPr>
              <w:pStyle w:val="Normal"/>
              <w:spacing w:before="60" w:after="60"/>
              <w:jc w:val="center"/>
              <w:rPr>
                <w:b/>
                <w:color w:val="000000"/>
              </w:rPr>
            </w:pPr>
            <w:r>
              <w:rPr>
                <w:b/>
                <w:color w:val="FFFFFF"/>
                <w:sz w:val="24"/>
                <w:szCs w:val="24"/>
              </w:rPr>
              <w:t>ТК</w:t>
            </w:r>
          </w:p>
        </w:tc>
        <w:tc>
          <w:tcPr>
            <w:tcW w:w="1560" w:type="dxa"/>
            <w:tcBorders>
              <w:top w:val="single" w:sz="4" w:space="0" w:color="B4C6E7"/>
              <w:left w:val="single" w:sz="4" w:space="0" w:color="B4C6E7"/>
              <w:bottom w:val="single" w:sz="4" w:space="0" w:color="000000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</w:rPr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Базовая автоматизация бизнес-процессов</w:t>
            </w:r>
          </w:p>
        </w:tc>
        <w:tc>
          <w:tcPr>
            <w:tcW w:w="135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/>
              <w:t>Алгоритмы</w:t>
            </w:r>
          </w:p>
        </w:tc>
        <w:tc>
          <w:tcPr>
            <w:tcW w:w="1185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/>
              <w:t>Разработка мобиль-ного приложе-ния</w:t>
            </w:r>
          </w:p>
        </w:tc>
        <w:tc>
          <w:tcPr>
            <w:tcW w:w="12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/>
              <w:t>Интеграция с почтовыми сервисами и онлайн-календарем</w:t>
            </w:r>
          </w:p>
        </w:tc>
        <w:tc>
          <w:tcPr>
            <w:tcW w:w="1484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widowControl w:val="false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bookmarkStart w:id="6" w:name="_tyjcwt"/>
            <w:bookmarkEnd w:id="6"/>
            <w:r>
              <w:rPr>
                <w:color w:val="000000"/>
              </w:rPr>
              <w:t>Представление системы автоматизации бизнес-процессов</w:t>
            </w:r>
          </w:p>
        </w:tc>
        <w:tc>
          <w:tcPr>
            <w:tcW w:w="1138" w:type="dxa"/>
            <w:vMerge w:val="continue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0" w:type="dxa"/>
            <w:vMerge w:val="continue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Автоматизация бизнес-процессов организаций</w:t>
            </w:r>
          </w:p>
        </w:tc>
        <w:tc>
          <w:tcPr>
            <w:tcW w:w="1559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5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2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84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</w:tr>
      <w:tr>
        <w:trPr/>
        <w:tc>
          <w:tcPr>
            <w:tcW w:w="990" w:type="dxa"/>
            <w:vMerge w:val="continue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Интеграция инновационных решений</w:t>
            </w:r>
          </w:p>
        </w:tc>
        <w:tc>
          <w:tcPr>
            <w:tcW w:w="1559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35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5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84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</w:t>
            </w:r>
          </w:p>
        </w:tc>
      </w:tr>
      <w:tr>
        <w:trPr/>
        <w:tc>
          <w:tcPr>
            <w:tcW w:w="990" w:type="dxa"/>
            <w:vMerge w:val="continue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работы</w:t>
            </w:r>
          </w:p>
        </w:tc>
        <w:tc>
          <w:tcPr>
            <w:tcW w:w="1559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990" w:type="dxa"/>
            <w:vMerge w:val="continue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>
            <w:pPr>
              <w:pStyle w:val="Normal"/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коммуникациями</w:t>
            </w:r>
          </w:p>
        </w:tc>
        <w:tc>
          <w:tcPr>
            <w:tcW w:w="1559" w:type="dxa"/>
            <w:tcBorders>
              <w:top w:val="single" w:sz="4" w:space="0" w:color="B4C6E7"/>
              <w:left w:val="single" w:sz="4" w:space="0" w:color="B4C6E7"/>
              <w:bottom w:val="single" w:sz="4" w:space="0" w:color="000000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352" w:type="dxa"/>
            <w:tcBorders>
              <w:top w:val="single" w:sz="4" w:space="0" w:color="B4C6E7"/>
              <w:left w:val="single" w:sz="4" w:space="0" w:color="B4C6E7"/>
              <w:bottom w:val="single" w:sz="4" w:space="0" w:color="000000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B4C6E7"/>
              <w:left w:val="single" w:sz="4" w:space="0" w:color="B4C6E7"/>
              <w:bottom w:val="single" w:sz="4" w:space="0" w:color="000000"/>
              <w:right w:val="single" w:sz="4" w:space="0" w:color="B4C6E7"/>
            </w:tcBorders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230" w:type="dxa"/>
            <w:tcBorders>
              <w:top w:val="single" w:sz="4" w:space="0" w:color="B4C6E7"/>
              <w:left w:val="single" w:sz="4" w:space="0" w:color="B4C6E7"/>
              <w:bottom w:val="single" w:sz="4" w:space="0" w:color="000000"/>
              <w:right w:val="single" w:sz="4" w:space="0" w:color="B4C6E7"/>
            </w:tcBorders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84" w:type="dxa"/>
            <w:tcBorders>
              <w:top w:val="single" w:sz="4" w:space="0" w:color="B4C6E7"/>
              <w:left w:val="single" w:sz="4" w:space="0" w:color="B4C6E7"/>
              <w:bottom w:val="single" w:sz="4" w:space="0" w:color="000000"/>
              <w:right w:val="single" w:sz="4" w:space="0" w:color="B4C6E7"/>
            </w:tcBorders>
            <w:shd w:color="auto" w:fill="auto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8" w:type="dxa"/>
            <w:tcBorders>
              <w:top w:val="single" w:sz="4" w:space="0" w:color="B4C6E7"/>
              <w:left w:val="single" w:sz="4" w:space="0" w:color="B4C6E7"/>
              <w:bottom w:val="single" w:sz="4" w:space="0" w:color="000000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2550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Итого баллов </w:t>
              <w:br/>
              <w:t>за критерий/модуль</w:t>
            </w:r>
          </w:p>
        </w:tc>
        <w:tc>
          <w:tcPr>
            <w:tcW w:w="1559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5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85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84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D9D9D9" w:val="clear"/>
            <w:vAlign w:val="center"/>
          </w:tcPr>
          <w:p>
            <w:pPr>
              <w:pStyle w:val="Normal"/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keepNext w:val="true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  <w:bookmarkStart w:id="7" w:name="_o8m6qz6lrozo"/>
      <w:bookmarkStart w:id="8" w:name="_o8m6qz6lrozo"/>
      <w:bookmarkEnd w:id="8"/>
    </w:p>
    <w:p>
      <w:pPr>
        <w:pStyle w:val="Heading2"/>
        <w:rPr>
          <w:rFonts w:ascii="Times New Roman" w:hAnsi="Times New Roman" w:eastAsia="Times New Roman" w:cs="Times New Roman"/>
          <w:b w:val="false"/>
          <w:color w:val="000000"/>
          <w:sz w:val="24"/>
          <w:szCs w:val="24"/>
        </w:rPr>
      </w:pPr>
      <w:bookmarkStart w:id="9" w:name="_Toc186125800"/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1.4. СПЕЦИФИКАЦИЯ ОЦЕНКИ КОМПЕТЕНЦИИ</w:t>
      </w:r>
      <w:bookmarkEnd w:id="9"/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Оценка Конкурсного задания будет основываться на критериях, указанных в таблице №3.</w:t>
      </w:r>
    </w:p>
    <w:p>
      <w:pPr>
        <w:pStyle w:val="Normal"/>
        <w:spacing w:lineRule="auto" w:line="360" w:before="0" w:after="0"/>
        <w:ind w:firstLine="709"/>
        <w:jc w:val="right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  <w:t>Таблица №3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Оценка конкурсного задания</w:t>
      </w:r>
    </w:p>
    <w:tbl>
      <w:tblPr>
        <w:tblStyle w:val="a8"/>
        <w:tblW w:w="962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noVBand="1" w:noHBand="0" w:lastColumn="0" w:firstColumn="0" w:lastRow="0" w:firstRow="0"/>
      </w:tblPr>
      <w:tblGrid>
        <w:gridCol w:w="543"/>
        <w:gridCol w:w="3020"/>
        <w:gridCol w:w="6066"/>
      </w:tblGrid>
      <w:tr>
        <w:trPr/>
        <w:tc>
          <w:tcPr>
            <w:tcW w:w="3563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</w:tcPr>
          <w:p>
            <w:pPr>
              <w:pStyle w:val="Normal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</w:t>
            </w:r>
          </w:p>
        </w:tc>
        <w:tc>
          <w:tcPr>
            <w:tcW w:w="6066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</w:tcPr>
          <w:p>
            <w:pPr>
              <w:pStyle w:val="Normal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</w:t>
            </w:r>
          </w:p>
        </w:tc>
      </w:tr>
      <w:tr>
        <w:trPr/>
        <w:tc>
          <w:tcPr>
            <w:tcW w:w="5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0" w:after="160"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302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</w:tcPr>
          <w:p>
            <w:pPr>
              <w:pStyle w:val="Normal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Базовая автоматизация бизнес-процессов</w:t>
            </w:r>
          </w:p>
          <w:p>
            <w:pPr>
              <w:pStyle w:val="Normal"/>
              <w:spacing w:before="0" w:after="16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6066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оценка реализованной функциональности на соответствие требованию заказчика</w:t>
            </w:r>
          </w:p>
          <w:p>
            <w:pPr>
              <w:pStyle w:val="Normal"/>
              <w:shd w:val="clear" w:color="auto" w:fill="FFFFFF"/>
              <w:spacing w:before="0" w:after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Работоспособность проверяемся в пользовательском режиме</w:t>
            </w:r>
          </w:p>
        </w:tc>
      </w:tr>
      <w:tr>
        <w:trPr/>
        <w:tc>
          <w:tcPr>
            <w:tcW w:w="5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0" w:after="160"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302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</w:tcPr>
          <w:p>
            <w:pPr>
              <w:pStyle w:val="Normal"/>
              <w:spacing w:before="0" w:after="16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Алгоритмы</w:t>
            </w:r>
          </w:p>
        </w:tc>
        <w:tc>
          <w:tcPr>
            <w:tcW w:w="6066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оценка реализованной функциональности на соответствие требованию заказчика</w:t>
            </w:r>
          </w:p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Работоспособность проверяемся в пользовательском режиме</w:t>
            </w:r>
          </w:p>
        </w:tc>
      </w:tr>
      <w:tr>
        <w:trPr/>
        <w:tc>
          <w:tcPr>
            <w:tcW w:w="5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0" w:after="160"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302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</w:tcPr>
          <w:p>
            <w:pPr>
              <w:pStyle w:val="Normal"/>
              <w:spacing w:before="0" w:after="16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Разработка мобильного приложения</w:t>
            </w:r>
          </w:p>
        </w:tc>
        <w:tc>
          <w:tcPr>
            <w:tcW w:w="6066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оценка реализованной функциональности на соответствие требованию заказчика</w:t>
            </w:r>
          </w:p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Работоспособность проверяемся в пользовательском режиме</w:t>
            </w:r>
          </w:p>
        </w:tc>
      </w:tr>
      <w:tr>
        <w:trPr/>
        <w:tc>
          <w:tcPr>
            <w:tcW w:w="5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0" w:after="160"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302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</w:tcPr>
          <w:p>
            <w:pPr>
              <w:pStyle w:val="Normal"/>
              <w:spacing w:before="60" w:after="6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Интеграция с почтовыми сервисами и онлайн-календарем</w:t>
            </w:r>
          </w:p>
        </w:tc>
        <w:tc>
          <w:tcPr>
            <w:tcW w:w="6066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auto" w:val="clear"/>
          </w:tcPr>
          <w:p>
            <w:pPr>
              <w:pStyle w:val="Normal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оценка реализованной функциональности на соответствие требованию заказчика</w:t>
            </w:r>
          </w:p>
          <w:p>
            <w:pPr>
              <w:pStyle w:val="Normal"/>
              <w:shd w:val="clear" w:color="auto" w:fill="FFFFFF"/>
              <w:spacing w:before="0" w:after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Работоспособность проверяемся в пользовательском режиме</w:t>
            </w:r>
          </w:p>
        </w:tc>
      </w:tr>
      <w:tr>
        <w:trPr/>
        <w:tc>
          <w:tcPr>
            <w:tcW w:w="5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00B050" w:val="clear"/>
          </w:tcPr>
          <w:p>
            <w:pPr>
              <w:pStyle w:val="Normal"/>
              <w:spacing w:before="0" w:after="160"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302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92D050" w:val="clear"/>
          </w:tcPr>
          <w:p>
            <w:pPr>
              <w:pStyle w:val="Normal"/>
              <w:spacing w:before="0" w:after="16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Представление системы автоматизации бизнес-процессов</w:t>
            </w:r>
          </w:p>
        </w:tc>
        <w:tc>
          <w:tcPr>
            <w:tcW w:w="6066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before="0" w:after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оценка формы и содержания на соответствие запросу заказчика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Heading2"/>
        <w:rPr>
          <w:rFonts w:ascii="Times New Roman" w:hAnsi="Times New Roman" w:eastAsia="Times New Roman" w:cs="Times New Roman"/>
          <w:b w:val="false"/>
          <w:color w:val="000000"/>
          <w:sz w:val="24"/>
          <w:szCs w:val="24"/>
        </w:rPr>
      </w:pPr>
      <w:bookmarkStart w:id="10" w:name="_Toc186125801"/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1.5. КОНКУРСНОЕ ЗАДАНИЕ</w:t>
      </w:r>
      <w:bookmarkEnd w:id="10"/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Общая продолжительность выполнения Конкурсного задания составляет 17 часов для учащихся СПО в течение трех конкурсных дней.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Оценка знаний участника проводится через практическое выполнение конкурсного задания.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выполнения задания модулей А, Б, В, Г два конкурсанта могут объединяться в одну команду.</w:t>
      </w:r>
    </w:p>
    <w:p>
      <w:pPr>
        <w:pStyle w:val="Normal"/>
        <w:spacing w:lineRule="auto" w:line="36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Конкурсное задание состоит из четырех обязательных модулей (инвариант) и одного вариативного:</w:t>
      </w:r>
    </w:p>
    <w:p>
      <w:pPr>
        <w:pStyle w:val="Normal"/>
        <w:spacing w:lineRule="auto" w:line="360" w:before="0" w:after="0"/>
        <w:ind w:left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А. Базовая автоматизация бизнес-процессов - инвариант</w:t>
      </w:r>
    </w:p>
    <w:p>
      <w:pPr>
        <w:pStyle w:val="Normal"/>
        <w:spacing w:lineRule="auto" w:line="360" w:before="0" w:after="0"/>
        <w:ind w:left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Б. Алгоритмы - инвариант</w:t>
      </w:r>
    </w:p>
    <w:p>
      <w:pPr>
        <w:pStyle w:val="Normal"/>
        <w:spacing w:lineRule="auto" w:line="360" w:before="0" w:after="0"/>
        <w:ind w:left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В. Разработка мобильного приложения - инвариант</w:t>
      </w:r>
    </w:p>
    <w:p>
      <w:pPr>
        <w:pStyle w:val="Normal"/>
        <w:spacing w:lineRule="auto" w:line="360" w:before="0" w:after="0"/>
        <w:ind w:left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Г. Интеграция с почтовыми сервисами и онлайн-календарем - инвариант</w:t>
      </w:r>
    </w:p>
    <w:p>
      <w:pPr>
        <w:pStyle w:val="Normal"/>
        <w:spacing w:lineRule="auto" w:line="360" w:before="0" w:after="0"/>
        <w:ind w:left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Д. Представление системы автоматизации бизнес-процессов - вариатив.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Heading3"/>
        <w:rPr>
          <w:rFonts w:ascii="Times New Roman" w:hAnsi="Times New Roman" w:eastAsia="Times New Roman" w:cs="Times New Roman"/>
          <w:b w:val="false"/>
          <w:sz w:val="28"/>
          <w:szCs w:val="28"/>
        </w:rPr>
      </w:pPr>
      <w:bookmarkStart w:id="11" w:name="_Toc186125802"/>
      <w:r>
        <w:rPr>
          <w:rFonts w:eastAsia="Times New Roman" w:cs="Times New Roman" w:ascii="Times New Roman" w:hAnsi="Times New Roman"/>
          <w:sz w:val="28"/>
          <w:szCs w:val="28"/>
        </w:rPr>
        <w:t>Введение</w:t>
      </w:r>
      <w:bookmarkEnd w:id="11"/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Внедрение CRM-системы является важным этапом для любой компаний, стремящихся оптимизировать взаимодействие с клиентами и улучшить качество обслуживания. Эффективные решения в этой области помогают автоматизировать процессы, повысить лояльность клиентов и значительно улучшить показатели продаж.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Ваша задача – разработать универсальную CRM систему и интегрировать в нее некоторые новые технологии.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Обратите внимание – задания даются в формате «легенда + список требований», по списку требований сразу указываются баллы за выполнение каждого требования. 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Легенда дает общее представление о фронте работ в модуле, список требований – конкретные функциональные требования к системе, удовлетворение которых и будет проверяться жюри.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Обратим внимание: список требований не упорядочен! Перед выполнением задания внимательно прочитайте весь список требований и подумайте об общей архитектуре решения, чтобы не делать двойную работу и не переделывать уже реализованное. 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Не воспринимайте список требований как «пошаговую инструкцию к реализации»! 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Список требований осознанно составлен так, что если вы не займетесь сначала проектированием, а будете просто пошагово выполнять требования – объем работы существенно возрастет, а решение по итогу будет далеко не лучшим.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Heading3"/>
        <w:rPr>
          <w:rFonts w:ascii="Times New Roman" w:hAnsi="Times New Roman" w:eastAsia="Times New Roman" w:cs="Times New Roman"/>
          <w:b w:val="false"/>
          <w:sz w:val="28"/>
          <w:szCs w:val="28"/>
        </w:rPr>
      </w:pPr>
      <w:bookmarkStart w:id="12" w:name="_Toc186125803"/>
      <w:r>
        <w:rPr>
          <w:rFonts w:eastAsia="Times New Roman" w:cs="Times New Roman" w:ascii="Times New Roman" w:hAnsi="Times New Roman"/>
          <w:sz w:val="28"/>
          <w:szCs w:val="28"/>
        </w:rPr>
        <w:t>Модуль А: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Базовая </w:t>
      </w:r>
      <w:r>
        <w:rPr>
          <w:rFonts w:eastAsia="Times New Roman" w:cs="Times New Roman" w:ascii="Times New Roman" w:hAnsi="Times New Roman"/>
          <w:sz w:val="28"/>
          <w:szCs w:val="28"/>
        </w:rPr>
        <w:t>автоматизация бизнес-процессов</w:t>
      </w:r>
      <w:bookmarkEnd w:id="12"/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Время на выполнение модуля – 3 часа 30 минут. 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Инвариант.</w:t>
      </w:r>
    </w:p>
    <w:p>
      <w:pPr>
        <w:pStyle w:val="Normal"/>
        <w:spacing w:lineRule="auto" w:line="312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Вам необходимо разработать CRM систему, которая обеспечивает:</w:t>
      </w:r>
    </w:p>
    <w:p>
      <w:pPr>
        <w:pStyle w:val="Normal"/>
        <w:numPr>
          <w:ilvl w:val="0"/>
          <w:numId w:val="4"/>
        </w:numPr>
        <w:spacing w:lineRule="auto" w:line="312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Хранение данных о клиентах и проектах</w:t>
      </w:r>
    </w:p>
    <w:p>
      <w:pPr>
        <w:pStyle w:val="Normal"/>
        <w:numPr>
          <w:ilvl w:val="0"/>
          <w:numId w:val="4"/>
        </w:numPr>
        <w:spacing w:lineRule="auto" w:line="312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Работу со сделками</w:t>
      </w:r>
    </w:p>
    <w:p>
      <w:pPr>
        <w:pStyle w:val="Normal"/>
        <w:numPr>
          <w:ilvl w:val="0"/>
          <w:numId w:val="4"/>
        </w:numPr>
        <w:spacing w:lineRule="auto" w:line="312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Планирование продаж</w:t>
      </w:r>
    </w:p>
    <w:p>
      <w:pPr>
        <w:pStyle w:val="Normal"/>
        <w:numPr>
          <w:ilvl w:val="0"/>
          <w:numId w:val="4"/>
        </w:numPr>
        <w:spacing w:lineRule="auto" w:line="312" w:before="0" w:after="28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Учет работы сотрудников компании</w:t>
      </w:r>
    </w:p>
    <w:tbl>
      <w:tblPr>
        <w:tblStyle w:val="a9"/>
        <w:tblW w:w="9498" w:type="dxa"/>
        <w:jc w:val="left"/>
        <w:tblInd w:w="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877"/>
        <w:gridCol w:w="1621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EEBF6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Функциональные требования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EEBF6" w:val="clear"/>
          </w:tcPr>
          <w:p>
            <w:pPr>
              <w:pStyle w:val="Normal"/>
              <w:spacing w:before="0"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Значимость для заказчика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Необходимо создать модуль для хранения информации о клиентах, для клиента определяется ответственный менеджер</w:t>
            </w:r>
          </w:p>
        </w:tc>
        <w:tc>
          <w:tcPr>
            <w:tcW w:w="1621" w:type="dxa"/>
            <w:tcBorders>
              <w:top w:val="single" w:sz="6" w:space="0" w:color="9A9A9A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Возможность добавления заметок и комментариев к клиентам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Регистрация новых контактных лиц с указанием основных данных (ФИО, контактные данные, должность). Каждое контактное лицо должно быть привязано к определенному клиенту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Хранение истории взаимодействий с клиентом (звонки, встречи). Требуется хранить информацию о клиенте, контактном лице и содержание звонка/встречи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Реализовано хранение файлов для карточки клиента, взаимодействия и сделки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Добавлена возможность хранения сделок с клиентами. В сделке фиксируется клиент, менеджер, список товар и услуг, сумма сделки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 сделке есть возможность указать срок оплаты. По умолчанию срок оплаты должен устанавливаться стандартный, указанный в настройках системы, но пользователь может изменить его.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0,25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Добавлена возможность создания оплаты от клиента, оплата может быть внесена как на основании сделки так и независимо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форма списка сделок, в которой виден процент оплаты каждой сделки.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Сделка по которой прошел срок оплаты, но оплата не поступила, выделяются красным цветом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 системе предусмотрено хранение изображений логотипа компании и подписи директора.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печатная форма "счет на оплату". Счет печатается из сделки. В печатной форме должен отображаться логотип компании в верхней части и подпись директора в нижней части. В теле счета выводится информация о списке товаров, кол-ве, цене и сумме.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Для сделок, по которым просрочена оплата, автоматически создается задача на ответственного. В задаче фиксируется клиент, контактное лицо, номер сделки.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Возможность заводить и хранить проекты по каждому клиенту. У проекта должен храниться ответственный за проект, при выборе клиента должен подставляться ответственный менеджер по работе с клиентом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Возможность создавать и редактировать задачи, связанные с клиентами и проектами. Клиенты и проекты выбираются из списка.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Назначение задач сотрудникам с указанием сроков и приоритетов. Перечень приоритетов фиксированный и не изменяется пользователями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Реализованы статусы выполнения задач (в процессе, завершена, отложена и т.д.).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0,25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Реализовано рабочее место со списком задач. Список можно фильтровать по проектам, клиентам, ответственным за выполнение задачи. Список отсортирован по сроку выполнения задач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Визуализация задач с помощью Канбан-доски (столбцы: в процессе, завершена, отложена и т.д. в зависимости от статусов задач). В карточке задачи указан срок выполнения.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2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У Канбан-доски есть возможность перетаскивания задач между столбцами для изменения их статуса.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Реализовано ведение учета рабочего времени сотрудников по проектам, задачам и клиентам. Фиксируются трудозатраты в часах.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Возможность учета рабочего времени через «старт»/«стоп». Фиксируется время начала выполнения работы, время окончания и автоматически считается кол-во часов.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Возможность фиксирования плана продаж в деньгах на месяц. План фиксируется в разрезе менеджеров.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Разработана функциональность автоматического заполнения плана продаж на основе фактических данных об оплатах за прошлый месяц с учетом процента, заданного пользователем.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Возможность создать и изменить план есть только у пользователя с ролью "Руководитель отдела продаж"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Отчет по эффективности сотрудников: количество выполненных задач, время, затраченное на задачи, клиенты с которыми работал сотрудник.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2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Анализ данных по сделкам и клиентам: в разрезе клиентов видна сумма оплат и кол-во сделок за выбранный период.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2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Отчет план-фактный анализ продаж. В отчете выводится список сотрудников, в колонках сумма план, сумма факт и процент выполнения плана. Строки где план выполнен выделены зеленым цветом, где план не выполнен красным.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2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На рабочем столе, при старте системы, сразу видна канбан доска с задачами текущего пользователя.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787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 w:val="false"/>
              </w:rPr>
              <w:t>На рабочем столе, при старте системы, отображается дашборд с показателями: сумма план на месяц, сумма фактически оплаченных сделок за месяц, процент выполнения плана. Кол-во сделок в работе и кол-во завершенных сделок.</w:t>
            </w:r>
          </w:p>
        </w:tc>
        <w:tc>
          <w:tcPr>
            <w:tcW w:w="1621" w:type="dxa"/>
            <w:tcBorders>
              <w:top w:val="single" w:sz="6" w:space="0" w:color="CCCCCC"/>
              <w:left w:val="single" w:sz="6" w:space="0" w:color="CCCCCC"/>
              <w:bottom w:val="single" w:sz="6" w:space="0" w:color="9A9A9A"/>
              <w:right w:val="single" w:sz="6" w:space="0" w:color="9A9A9A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</w:tbl>
    <w:p>
      <w:pPr>
        <w:pStyle w:val="Heading3"/>
        <w:rPr>
          <w:rFonts w:ascii="Times New Roman" w:hAnsi="Times New Roman" w:eastAsia="Times New Roman" w:cs="Times New Roman"/>
          <w:b w:val="false"/>
          <w:sz w:val="28"/>
          <w:szCs w:val="28"/>
        </w:rPr>
      </w:pPr>
      <w:bookmarkStart w:id="13" w:name="_Toc186125804"/>
      <w:r>
        <w:rPr>
          <w:rFonts w:eastAsia="Times New Roman" w:cs="Times New Roman" w:ascii="Times New Roman" w:hAnsi="Times New Roman"/>
          <w:sz w:val="28"/>
          <w:szCs w:val="28"/>
        </w:rPr>
        <w:t>Модуль Б: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Разработка алгоритмов для CRM</w:t>
      </w:r>
      <w:bookmarkEnd w:id="13"/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Время на выполнение модуля – 3 часа 30 минут.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Инвариант.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Необходимо реализовать различные алгоритмы для CRM системы.</w:t>
      </w:r>
    </w:p>
    <w:tbl>
      <w:tblPr>
        <w:tblStyle w:val="aa"/>
        <w:tblW w:w="9707" w:type="dxa"/>
        <w:jc w:val="left"/>
        <w:tblInd w:w="-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147"/>
        <w:gridCol w:w="156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EEBF6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Функциональные требования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EEBF6" w:val="clear"/>
          </w:tcPr>
          <w:p>
            <w:pPr>
              <w:pStyle w:val="Normal"/>
              <w:spacing w:before="0"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Значимость для заказчика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Сегментация клиентов по сходству. Реализован инструмент, который будет группировать клиентов по объему продаж и сохранять результат расчетов в системе. Расчет проводится за период год, критерии расчета хранятся в системе (например до 100 - маленький, от 100 до 1000 - средний, от 1000 до 10000 крупный). Результат сохраняется в итоговом виде: Год, Клиент, Сегмент, Объем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 механизм индивидуальных скидок для клиентов. В сделке добавлено поле процент индивидуальной скидки. Размер процента индивидуальной скидки устанавливается в настройках системы. Разработан алгоритм расчета индивидуальных скидок. По кнопке в сделке рассчитываются скидки для каждой позиции товара или услуги. Условие предоставление скидки: клиент заказывал этот товар в предыдущей сделке, и эта сделка оплачена на 100%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 алгоритм, который отслеживает жизненный цикл клиента, основываясь на его активности и взаимодействиях с компанией. Алгоритм должен классифицировать клиентов по стадиям жизненного цикла (новый, активный, уходящий). Алгоритм использует данные из событий (Встречи, Звонки, Сделки). Новыми клиентами считаются те, у кого активности впервые появились в период до 2-х месяцев назад. Активными считаются те, у кого не менее 10 взаимодействий в месяц. Уходящими те, у кого взаимодействия были, но за последние 2 месяца не превышаю 5-ти взаимодействий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 xml:space="preserve">Рекомендации для клиентов. Из сделки открывается форма с подбором рекомендованных товаров. Товары отсортированы по </w:t>
            </w:r>
            <w:commentRangeStart w:id="0"/>
            <w:r>
              <w:rPr>
                <w:rFonts w:eastAsia="Arial" w:cs="Arial" w:ascii="Arial" w:hAnsi="Arial"/>
                <w:b w:val="false"/>
              </w:rPr>
              <w:t>кол-ву сделок</w:t>
            </w:r>
            <w:r>
              <w:rPr>
                <w:rFonts w:eastAsia="Arial" w:cs="Arial" w:ascii="Arial" w:hAnsi="Arial"/>
                <w:b w:val="false"/>
              </w:rPr>
            </w:r>
            <w:commentRangeEnd w:id="0"/>
            <w:r>
              <w:commentReference w:id="0"/>
            </w:r>
            <w:r>
              <w:rPr>
                <w:rFonts w:eastAsia="Arial" w:cs="Arial" w:ascii="Arial" w:hAnsi="Arial"/>
                <w:b w:val="false"/>
              </w:rPr>
              <w:t xml:space="preserve">, сверху часто заказываемые, снизу редко заказываемые. </w:t>
            </w:r>
            <w:commentRangeStart w:id="1"/>
            <w:r>
              <w:rPr>
                <w:rFonts w:eastAsia="Arial" w:cs="Arial" w:ascii="Arial" w:hAnsi="Arial"/>
                <w:b w:val="false"/>
              </w:rPr>
              <w:t>Количество рассчитывается</w:t>
            </w:r>
            <w:r>
              <w:rPr>
                <w:rFonts w:eastAsia="Arial" w:cs="Arial" w:ascii="Arial" w:hAnsi="Arial"/>
                <w:b w:val="false"/>
              </w:rPr>
            </w:r>
            <w:commentRangeEnd w:id="1"/>
            <w:r>
              <w:commentReference w:id="1"/>
            </w:r>
            <w:r>
              <w:rPr>
                <w:rFonts w:eastAsia="Arial" w:cs="Arial" w:ascii="Arial" w:hAnsi="Arial"/>
                <w:b w:val="false"/>
              </w:rPr>
              <w:t xml:space="preserve"> из повторных заказов товара текущим клиентом за последний месяц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Алгоритм выявления аномалий в данных о продажах. Система позволяет показать данные по клиентам и продажам, с выявлением аномалий таких как неожиданные скачки или падения продаж. Период для анализа и процент, который считается аномалией задает пользователь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Дедупликация данных о клиентах. Алгоритм должен проверять клиентов на основе схожих данных (Название клиента, email, телефон). При нахождении совпадений, выводить информацию для пользователя и указывать в чем именно найдены совпадения.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Отчет анализ трендов. В параметрах указывается год для анализа. В колонках отчета выведены все 12 месяцев года. В строках отчета выведены товары. На пересечении товара и месяца выведена сумма продаж товара. Список товаров отсортирован по объему продаж за весь год.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Отчет "средний чек". Отчет показывает информацию по среднему чеку. Средний чек -  это сумма продажи, разделенная на число продаж. Отчет должен формироваться в разрезе клиентов и отдельно в разрезе менеджеров.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 алгоритм для поиска наиболее часто встречающихся комбинаций товаров. Система должна показывать пары товаров, которые чаще всего встречаются в одной сделке. В результате требуется показать топ 10 пар.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14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Алгоритм детектирования «рискованных» клиентов. Рискованным клиентом, считается тот клиент, у которого 2 и более не оплаченных сделок с пропущенным сроком оплаты. Выводить пользователю информацию о таких клиентах с сортировкой по сумме просроченных сделок.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Heading3"/>
        <w:rPr>
          <w:rFonts w:ascii="Times New Roman" w:hAnsi="Times New Roman" w:eastAsia="Times New Roman" w:cs="Times New Roman"/>
          <w:sz w:val="28"/>
          <w:szCs w:val="28"/>
        </w:rPr>
      </w:pPr>
      <w:bookmarkStart w:id="14" w:name="_Toc186125805"/>
      <w:r>
        <w:rPr>
          <w:rFonts w:eastAsia="Times New Roman" w:cs="Times New Roman" w:ascii="Times New Roman" w:hAnsi="Times New Roman"/>
          <w:sz w:val="28"/>
          <w:szCs w:val="28"/>
        </w:rPr>
        <w:t>Модуль В.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</w:rPr>
        <w:t>Разработка мобильного приложения для CRM системы</w:t>
      </w:r>
      <w:bookmarkEnd w:id="14"/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Время на выполнение модуля – 3 часа 30 минут. 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Инвариант.</w:t>
      </w:r>
    </w:p>
    <w:p>
      <w:pPr>
        <w:pStyle w:val="Normal"/>
        <w:spacing w:lineRule="auto" w:line="312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Необходимо реализовать мобильное приложение менеджеров CRM системы.</w:t>
      </w:r>
    </w:p>
    <w:p>
      <w:pPr>
        <w:pStyle w:val="Normal"/>
        <w:numPr>
          <w:ilvl w:val="0"/>
          <w:numId w:val="6"/>
        </w:numPr>
        <w:spacing w:lineRule="auto" w:line="312" w:before="0" w:after="0"/>
        <w:rPr>
          <w:rFonts w:ascii="Noto Sans Symbols" w:hAnsi="Noto Sans Symbols" w:eastAsia="Noto Sans Symbols" w:cs="Noto Sans Symbols"/>
          <w:sz w:val="20"/>
          <w:szCs w:val="20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Клиентская база в смартфоне</w:t>
      </w:r>
    </w:p>
    <w:p>
      <w:pPr>
        <w:pStyle w:val="Normal"/>
        <w:numPr>
          <w:ilvl w:val="0"/>
          <w:numId w:val="6"/>
        </w:numPr>
        <w:spacing w:lineRule="auto" w:line="312" w:before="0" w:after="0"/>
        <w:rPr>
          <w:rFonts w:ascii="Noto Sans Symbols" w:hAnsi="Noto Sans Symbols" w:eastAsia="Noto Sans Symbols" w:cs="Noto Sans Symbols"/>
          <w:sz w:val="20"/>
          <w:szCs w:val="20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Просмотр и оформление сделок</w:t>
      </w:r>
    </w:p>
    <w:p>
      <w:pPr>
        <w:pStyle w:val="Normal"/>
        <w:numPr>
          <w:ilvl w:val="0"/>
          <w:numId w:val="6"/>
        </w:numPr>
        <w:spacing w:lineRule="auto" w:line="312" w:before="0" w:after="0"/>
        <w:rPr>
          <w:rFonts w:ascii="Noto Sans Symbols" w:hAnsi="Noto Sans Symbols" w:eastAsia="Noto Sans Symbols" w:cs="Noto Sans Symbols"/>
          <w:sz w:val="20"/>
          <w:szCs w:val="20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Учет рабочего времени</w:t>
      </w:r>
    </w:p>
    <w:p>
      <w:pPr>
        <w:pStyle w:val="Normal"/>
        <w:spacing w:lineRule="auto" w:line="312" w:before="0"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Всю информацию мобильное приложение берет из учетной системы, разработанной в модуле “А”.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Style w:val="ab"/>
        <w:tblW w:w="95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074"/>
        <w:gridCol w:w="1497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DEEBF6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Функциональные требования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DEEBF6" w:val="clear"/>
          </w:tcPr>
          <w:p>
            <w:pPr>
              <w:pStyle w:val="Normal"/>
              <w:spacing w:before="0"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Значимость для заказчика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В центральной системе хранится список менеджеров, с паролями. Реализована авторизация менеджера при входе в мобильное приложение. Если пользователь ввел корректный пароль, запускается мобильное приложений, в противном случае выдается сообщение с ошибкой.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Разработана форма начальной страницы приложения. На форму выведены пункты меню для перехода в разделы: сделки, клиенты, задачи, отчеты.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загрузка списка сделок из учетной системы, загружаются сделки только текущего менеджера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загрузка списка клиентов из учетной системы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загрузка списка проектов из учетной системы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загрузка списка менеджеров из учетной системы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загрузка списка товаров и услуг из учетной системы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загрузка списка задач из учетной системы, загружаются только задачи текущего менеджера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отправка задач из мобильного приложения в основную систему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отправка отчетов о работе из мобильного приложения в основную систему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 ввод и хранение информации о клиентах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На форме клиента должна отображаться информация со списком контактных лиц клиента с контактным телефоном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На форме клиента при свайпе по строке с контактным лицом можно выбрать один из двух вариантов взаимодействия: Звонок, Встреча. После нажатия на один из вариантов, создается и открывается карточка взаимодействия, в которой заполнены данные о клиенте и контактном лице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Из формы карточки клиента есть возможность посмотреть историю взаимодействий (список звонков, встреч и т.д.) отсортированную по дате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Из формы карточки клиента можно увидеть список сделок с этим клиентом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В мобильном приложении реализован ввод и хранение сделок. В сделке фиксируется клиент, менеджер, список товар и услуг, сумма сделки и срок оплаты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В мобильном приложении, в форме сделки, у пользователя есть возможность сделать и сохранить фотографии по текущей сделке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отправка фотографий сделки из мобильного приложения в основную систему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2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В мобильном приложении для каждой сделки хранится сумма оплаты по сделке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Реализована загрузка оплаты по сделкам из основной системы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В списке со сделками виден процент оплаты по каждой сделке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В мобильном приложении реализован ввод и хранение задач. В задаче фиксируется клиент, проект, описание задачи со сроком исполнения и исполнитель задачи из списка менеджеров.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В списке задач реализована возможность перенаправить задачу на другого исполнителя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0,5</w:t>
            </w:r>
          </w:p>
        </w:tc>
      </w:tr>
      <w:tr>
        <w:trPr/>
        <w:tc>
          <w:tcPr>
            <w:tcW w:w="8074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 ввод и хранение отчетов о проделанной работе. В отчете фиксируется список задач и время затраченное на выполнение задачи</w:t>
            </w:r>
          </w:p>
        </w:tc>
        <w:tc>
          <w:tcPr>
            <w:tcW w:w="14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Heading3"/>
        <w:rPr>
          <w:rFonts w:ascii="Times New Roman" w:hAnsi="Times New Roman" w:eastAsia="Times New Roman" w:cs="Times New Roman"/>
          <w:b w:val="false"/>
          <w:sz w:val="28"/>
          <w:szCs w:val="28"/>
        </w:rPr>
      </w:pPr>
      <w:bookmarkStart w:id="15" w:name="_Toc186125806"/>
      <w:r>
        <w:rPr>
          <w:rFonts w:eastAsia="Times New Roman" w:cs="Times New Roman" w:ascii="Times New Roman" w:hAnsi="Times New Roman"/>
          <w:sz w:val="28"/>
          <w:szCs w:val="28"/>
        </w:rPr>
        <w:t>Модуль Г. Интеграция с почтовыми сервисами и онлайн-календарем</w:t>
      </w:r>
      <w:bookmarkEnd w:id="15"/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Время на выполнение модуля – 3 часа 30 минут. 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Инвариант.</w:t>
      </w:r>
    </w:p>
    <w:p>
      <w:pPr>
        <w:pStyle w:val="Normal"/>
        <w:spacing w:lineRule="auto" w:line="312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Необходимо реализовать интеграцию с почтовыми сервисами и внешними календарями:</w:t>
      </w:r>
    </w:p>
    <w:p>
      <w:pPr>
        <w:pStyle w:val="Normal"/>
        <w:numPr>
          <w:ilvl w:val="0"/>
          <w:numId w:val="5"/>
        </w:numPr>
        <w:spacing w:lineRule="auto" w:line="312" w:before="0" w:after="0"/>
        <w:ind w:hanging="357" w:left="714"/>
        <w:rPr>
          <w:color w:val="000000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Отправка и получение электронной почты</w:t>
      </w:r>
    </w:p>
    <w:p>
      <w:pPr>
        <w:pStyle w:val="Normal"/>
        <w:numPr>
          <w:ilvl w:val="0"/>
          <w:numId w:val="5"/>
        </w:numPr>
        <w:spacing w:lineRule="auto" w:line="312" w:before="0" w:after="0"/>
        <w:rPr>
          <w:color w:val="000000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Автоматизация рассылки</w:t>
      </w:r>
    </w:p>
    <w:p>
      <w:pPr>
        <w:pStyle w:val="Normal"/>
        <w:numPr>
          <w:ilvl w:val="0"/>
          <w:numId w:val="5"/>
        </w:numPr>
        <w:spacing w:lineRule="auto" w:line="312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Интеграция с общедоступным онлайн-календарем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Style w:val="ac"/>
        <w:tblW w:w="960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8216"/>
        <w:gridCol w:w="139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EEBF6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spacing w:before="0" w:after="160"/>
              <w:jc w:val="center"/>
              <w:rPr/>
            </w:pPr>
            <w:r>
              <w:rPr/>
              <w:t>Функциональные требования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EEBF6" w:val="clear"/>
          </w:tcPr>
          <w:p>
            <w:pPr>
              <w:pStyle w:val="Normal"/>
              <w:spacing w:before="0"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/>
            </w:pPr>
            <w:r>
              <w:rPr/>
              <w:t>Значимость для заказчика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В систему добавлена форма настройки электронной почты и механизма хранения основного почтового ящика и настроек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0,25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Реализовано добавление и хранение электронного письма исходящего. Форма электронного письма: Отправитель, Получатели, Текст письма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0,5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Реализовано добавление и хранение электронного письма входящего. Форма электронного письма: Отправитель, Получатели, Текст письма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0,5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 механизм уведомлений о новых задачах на электронную почту. При сохранении в системе новой задачи, ее исполнителю на имейл приходит письмо с описанием задачи и сроком выполнения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По истечению срока на выполнение задачи, система автоматически отправляет имейл с уведомлением об истечении срока по задаче.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 механизм отправки электронного письма из формы письма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1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Поддержана возможность получения писем из формы списка входящих сообщений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1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Из сделки реализована отправка письма с вложением счета на оплату.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При отправке счета на оплату пользователь может выбрать из формы один или несколько адресов из списка контактных лиц клиента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1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Добавлена возможность хранения настроек синхронизации с внешним календарем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0,25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Добавлена функция загрузки задач в систему из внешнего календаря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Добавлена функция выгрузки задач из системы во внешний календарь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2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Система умеет автоматически выбирать загружаемое событие из календаря (Задача, Звонок, Встреча)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1,5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Реализовано обновление статуса задач. После выполнения задачи в календаре, система должна автоматически обновлять статус задачи как "завершена" в системе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1,5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Реализован обмен с календарем по расписанию, каждую минуту данные должны синхронизироваться в CRM и в Календаре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1</w:t>
            </w:r>
          </w:p>
        </w:tc>
      </w:tr>
      <w:tr>
        <w:trPr/>
        <w:tc>
          <w:tcPr>
            <w:tcW w:w="821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rPr>
                <w:rFonts w:ascii="Arial" w:hAnsi="Arial" w:eastAsia="Arial" w:cs="Arial"/>
                <w:b w:val="false"/>
              </w:rPr>
            </w:pPr>
            <w:r>
              <w:rPr>
                <w:rFonts w:eastAsia="Arial" w:cs="Arial" w:ascii="Arial" w:hAnsi="Arial"/>
                <w:b w:val="false"/>
              </w:rPr>
              <w:t>Разработан алгоритм для автоматического определения клиента при сохранении события в системе на основании текста события.</w:t>
            </w:r>
          </w:p>
        </w:tc>
        <w:tc>
          <w:tcPr>
            <w:tcW w:w="13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pStyle w:val="Normal"/>
              <w:widowControl w:val="false"/>
              <w:spacing w:lineRule="auto" w:line="276" w:before="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1,5</w:t>
            </w:r>
          </w:p>
        </w:tc>
      </w:tr>
    </w:tbl>
    <w:p>
      <w:pPr>
        <w:pStyle w:val="Normal"/>
        <w:widowControl w:val="false"/>
        <w:spacing w:lineRule="auto" w:line="276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Heading3"/>
        <w:rPr>
          <w:rFonts w:ascii="Times New Roman" w:hAnsi="Times New Roman" w:eastAsia="Times New Roman" w:cs="Times New Roman"/>
          <w:sz w:val="28"/>
          <w:szCs w:val="28"/>
        </w:rPr>
      </w:pPr>
      <w:bookmarkStart w:id="16" w:name="_Toc186125807"/>
      <w:r>
        <w:rPr>
          <w:rFonts w:eastAsia="Times New Roman" w:cs="Times New Roman" w:ascii="Times New Roman" w:hAnsi="Times New Roman"/>
          <w:sz w:val="28"/>
          <w:szCs w:val="28"/>
        </w:rPr>
        <w:t>Модуль Д.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Представление системы автоматизации бизнес-процессов</w:t>
      </w:r>
      <w:bookmarkEnd w:id="16"/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Время на выполнение модуля – 3 часа.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Вариатив.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Задания: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sz w:val="28"/>
          <w:szCs w:val="28"/>
        </w:rPr>
        <w:t>Необходимо подготовить презентацию и представить бизнес-приложение управляющему офису и коллегам, при коммуникации учесть интересы и задачи каждой аудитории, ответить на вопросы.</w:t>
      </w:r>
    </w:p>
    <w:p>
      <w:pPr>
        <w:pStyle w:val="Heading1"/>
        <w:rPr>
          <w:rFonts w:ascii="Times New Roman" w:hAnsi="Times New Roman" w:eastAsia="Times New Roman" w:cs="Times New Roman"/>
          <w:b w:val="false"/>
          <w:caps w:val="false"/>
          <w:smallCaps w:val="false"/>
          <w:color w:val="000000"/>
          <w:sz w:val="28"/>
          <w:szCs w:val="28"/>
        </w:rPr>
      </w:pPr>
      <w:bookmarkStart w:id="17" w:name="_Toc186125808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2. СПЕЦИАЛЬНЫЕ ПРАВИЛА КОМПЕТЕНЦИИ</w:t>
      </w:r>
      <w:r>
        <w:rPr>
          <w:rStyle w:val="FootnoteReference"/>
          <w:rFonts w:eastAsia="Times New Roman" w:cs="Times New Roman" w:ascii="Times New Roman" w:hAnsi="Times New Roman"/>
          <w:i/>
          <w:color w:val="000000"/>
          <w:sz w:val="28"/>
          <w:szCs w:val="28"/>
          <w:vertAlign w:val="superscript"/>
        </w:rPr>
        <w:footnoteReference w:id="2"/>
      </w:r>
      <w:bookmarkEnd w:id="17"/>
    </w:p>
    <w:p>
      <w:pPr>
        <w:pStyle w:val="Normal"/>
        <w:spacing w:lineRule="auto" w:line="312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18" w:name="_2s8eyo1"/>
      <w:bookmarkEnd w:id="18"/>
      <w:r>
        <w:rPr>
          <w:rFonts w:eastAsia="Times New Roman" w:cs="Times New Roman" w:ascii="Times New Roman" w:hAnsi="Times New Roman"/>
          <w:sz w:val="28"/>
          <w:szCs w:val="28"/>
        </w:rPr>
        <w:t>Непосредственно на чемпионате в ранее опубликованное задание могут быть внесены изменения в объеме 30%. Изменения могут и не вносится.</w:t>
      </w:r>
    </w:p>
    <w:p>
      <w:pPr>
        <w:pStyle w:val="Normal"/>
        <w:spacing w:lineRule="auto" w:line="312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После проведения жеребьевки участникам предоставляется не более двух часов на проверку и подготовку своего рабочего места. </w:t>
      </w:r>
    </w:p>
    <w:p>
      <w:pPr>
        <w:pStyle w:val="Normal"/>
        <w:spacing w:lineRule="auto" w:line="312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Конкурсанты имеют доступ в интернет. Команда управления компетенцией должна обеспечить контроль самостоятельности выполнения работы. </w:t>
      </w:r>
    </w:p>
    <w:p>
      <w:pPr>
        <w:pStyle w:val="Normal"/>
        <w:spacing w:lineRule="auto" w:line="312" w:before="0" w:after="0"/>
        <w:ind w:left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Необходимо обеспечить конкурсантов индивидуальными наушниками. </w:t>
      </w:r>
    </w:p>
    <w:p>
      <w:pPr>
        <w:pStyle w:val="Normal"/>
        <w:spacing w:lineRule="auto" w:line="312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Результаты выполнения задания должны быть сохранены указанным главным экспертом образом. Результаты, не сохраненные указанным порядком, проверке не подлежат. </w:t>
      </w:r>
    </w:p>
    <w:p>
      <w:pPr>
        <w:pStyle w:val="Normal"/>
        <w:spacing w:lineRule="auto" w:line="312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Проверка по решению экспертного сообщества может осуществляться: </w:t>
      </w:r>
    </w:p>
    <w:p>
      <w:pPr>
        <w:pStyle w:val="Normal"/>
        <w:numPr>
          <w:ilvl w:val="0"/>
          <w:numId w:val="3"/>
        </w:numPr>
        <w:spacing w:lineRule="auto" w:line="312" w:before="0" w:after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 рабочих местах экспертных групп;</w:t>
      </w:r>
    </w:p>
    <w:p>
      <w:pPr>
        <w:pStyle w:val="Normal"/>
        <w:numPr>
          <w:ilvl w:val="0"/>
          <w:numId w:val="3"/>
        </w:numPr>
        <w:spacing w:lineRule="auto" w:line="312" w:before="0" w:after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на рабочих местах конкурсантов.  </w:t>
      </w:r>
    </w:p>
    <w:p>
      <w:pPr>
        <w:pStyle w:val="Normal"/>
        <w:spacing w:lineRule="auto" w:line="312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любого нерегламентированного использования информации (в локальной сети, в сети Интернет, на внешних источниках) или получения конкурсантами каким-либо способом нерегламентированной информации, которая может способствовать получению преимущества, результаты за соответствующий модуль (и) могут быть обнулены в установленном порядке.  </w:t>
      </w:r>
    </w:p>
    <w:p>
      <w:pPr>
        <w:pStyle w:val="Normal"/>
        <w:spacing w:lineRule="auto" w:line="312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Heading2"/>
        <w:spacing w:lineRule="auto" w:line="312" w:before="0" w:after="0"/>
        <w:rPr>
          <w:rFonts w:ascii="Times New Roman" w:hAnsi="Times New Roman" w:eastAsia="Times New Roman" w:cs="Times New Roman"/>
          <w:b w:val="false"/>
        </w:rPr>
      </w:pPr>
      <w:bookmarkStart w:id="19" w:name="_Toc186125809"/>
      <w:r>
        <w:rPr>
          <w:rFonts w:eastAsia="Times New Roman" w:cs="Times New Roman" w:ascii="Times New Roman" w:hAnsi="Times New Roman"/>
        </w:rPr>
        <w:t>2.1. Материалы и оборудование, разрешенные на площадке</w:t>
      </w:r>
      <w:bookmarkEnd w:id="19"/>
    </w:p>
    <w:p>
      <w:pPr>
        <w:pStyle w:val="Normal"/>
        <w:spacing w:lineRule="auto" w:line="312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Участники могут слушать музыку. Наушники и файлы музыки должны быть предварительно сданы техническому эксперту. Принесенная музыка будет хранится на серверах для конкурсантов, к которым они будут иметь доступ.</w:t>
      </w:r>
    </w:p>
    <w:p>
      <w:pPr>
        <w:pStyle w:val="Normal"/>
        <w:spacing w:lineRule="auto" w:line="312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Участники могут принести с собой свои клавиатуры, мышки и коврики для мышек. Все принесенные клавиатуры, мышки и коврики должны быть предварительно сданы на проверку техническому эксперту. Запрещено использование клавиатур и мышек с подключением по беспроводным каналам. Устройства ввода не должны быть программируемыми.</w:t>
      </w:r>
    </w:p>
    <w:p>
      <w:pPr>
        <w:pStyle w:val="Normal"/>
        <w:spacing w:lineRule="auto" w:line="312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Экспертам разрешается делать фото их участников во время чемпионата. Экспертам разрешается пользоваться фото- и видеооборудованием, находясь в помещении для экспертов, за исключением случаев, когда документы, относящиеся к соревнованию, находятся в комнате. Фотосъемку предварительно необходимо согласовать с Главным экспертом. </w:t>
      </w:r>
    </w:p>
    <w:p>
      <w:pPr>
        <w:pStyle w:val="Normal"/>
        <w:spacing w:lineRule="auto" w:line="312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Конкурсантам разрешается использовать личные устройства для фото- и видеосъемки на рабочей площадке только после завершения конкурса.</w:t>
      </w:r>
    </w:p>
    <w:p>
      <w:pPr>
        <w:pStyle w:val="Normal"/>
        <w:spacing w:lineRule="auto" w:line="312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Экспертам разрешается пользоваться личными компьютерами, планшетами, мобильными телефонами или смарт-часами находясь помещении для экспертов, за исключением случаев, когда в этом помещении находятся документы, имеющие отношение к соревнованию.</w:t>
      </w:r>
    </w:p>
    <w:p>
      <w:pPr>
        <w:pStyle w:val="Heading2"/>
        <w:spacing w:lineRule="auto" w:line="312" w:before="0" w:after="0"/>
        <w:rPr>
          <w:rFonts w:ascii="Times New Roman" w:hAnsi="Times New Roman" w:eastAsia="Times New Roman" w:cs="Times New Roman"/>
          <w:b w:val="false"/>
        </w:rPr>
      </w:pPr>
      <w:bookmarkStart w:id="20" w:name="_Toc186125810"/>
      <w:r>
        <w:rPr>
          <w:rFonts w:eastAsia="Times New Roman" w:cs="Times New Roman" w:ascii="Times New Roman" w:hAnsi="Times New Roman"/>
        </w:rPr>
        <w:t>2.2. Материалы и оборудование, запрещенные на площадке</w:t>
      </w:r>
      <w:bookmarkEnd w:id="20"/>
    </w:p>
    <w:p>
      <w:pPr>
        <w:pStyle w:val="Normal"/>
        <w:numPr>
          <w:ilvl w:val="0"/>
          <w:numId w:val="2"/>
        </w:numPr>
        <w:spacing w:lineRule="auto" w:line="312" w:before="0" w:after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мобильные устройства (в том числе телефоны);</w:t>
      </w:r>
    </w:p>
    <w:p>
      <w:pPr>
        <w:pStyle w:val="Normal"/>
        <w:numPr>
          <w:ilvl w:val="0"/>
          <w:numId w:val="2"/>
        </w:numPr>
        <w:spacing w:lineRule="auto" w:line="312" w:before="0" w:after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фото/видео устройства;</w:t>
      </w:r>
    </w:p>
    <w:p>
      <w:pPr>
        <w:pStyle w:val="Normal"/>
        <w:numPr>
          <w:ilvl w:val="0"/>
          <w:numId w:val="2"/>
        </w:numPr>
        <w:spacing w:lineRule="auto" w:line="312" w:before="0" w:after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карты памяти и другие носители информации;</w:t>
      </w:r>
    </w:p>
    <w:p>
      <w:pPr>
        <w:pStyle w:val="Normal"/>
        <w:numPr>
          <w:ilvl w:val="0"/>
          <w:numId w:val="2"/>
        </w:numPr>
        <w:spacing w:lineRule="auto" w:line="312" w:before="0" w:after="0"/>
        <w:jc w:val="both"/>
        <w:rPr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внутренние устройства памяти в собственном оборудовании.</w:t>
      </w:r>
    </w:p>
    <w:p>
      <w:pPr>
        <w:pStyle w:val="Heading1"/>
        <w:rPr>
          <w:rFonts w:ascii="Times New Roman" w:hAnsi="Times New Roman" w:eastAsia="Times New Roman" w:cs="Times New Roman"/>
          <w:b w:val="false"/>
          <w:caps w:val="false"/>
          <w:smallCaps w:val="false"/>
          <w:color w:val="000000"/>
          <w:sz w:val="28"/>
          <w:szCs w:val="28"/>
        </w:rPr>
      </w:pPr>
      <w:bookmarkStart w:id="21" w:name="_Toc186125811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 Приложения</w:t>
      </w:r>
      <w:bookmarkEnd w:id="21"/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№1 Инструкция по охране труда</w:t>
      </w:r>
    </w:p>
    <w:sectPr>
      <w:footerReference w:type="even" r:id="rId3"/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418" w:right="849" w:gutter="0" w:header="0" w:top="1134" w:footer="170" w:bottom="1134"/>
      <w:pgNumType w:start="0" w:fmt="decimal"/>
      <w:formProt w:val="false"/>
      <w:titlePg/>
      <w:textDirection w:val="lrTb"/>
      <w:docGrid w:type="default" w:linePitch="100" w:charSpace="4096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Денис Шевчук" w:date="2025-02-04T12:07:10Z" w:initials="ДШ">
    <w:p>
      <w:pPr>
        <w:overflowPunct w:val="true"/>
        <w:spacing w:before="0" w:after="0" w:lineRule="auto" w:line="240"/>
        <w:rPr/>
      </w:pPr>
      <w:r>
        <w:rPr>
          <w:rFonts w:eastAsia="Tahoma" w:cs="Tahoma" w:ascii="Liberation Serif" w:hAnsi="Liberation Serif"/>
          <w:sz w:val="24"/>
          <w:szCs w:val="24"/>
          <w:lang w:val="en-US" w:eastAsia="en-US" w:bidi="en-US"/>
        </w:rPr>
        <w:t>В целом по всем клиентам</w:t>
      </w:r>
    </w:p>
  </w:comment>
  <w:comment w:id="1" w:author="Денис Шевчук" w:date="2025-02-04T12:08:22Z" w:initials="ДШ">
    <w:p>
      <w:pPr>
        <w:overflowPunct w:val="true"/>
        <w:spacing w:before="0" w:after="0" w:lineRule="auto" w:line="240"/>
        <w:rPr/>
      </w:pPr>
      <w:r>
        <w:rPr>
          <w:rFonts w:eastAsia="Tahoma" w:cs="Tahoma" w:ascii="Liberation Serif" w:hAnsi="Liberation Serif"/>
          <w:sz w:val="24"/>
          <w:szCs w:val="24"/>
          <w:lang w:val="en-US" w:eastAsia="en-US" w:bidi="en-US"/>
        </w:rPr>
        <w:t>Просто количество из последнего заказа товара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  <w:font w:name="Noto Sans Symbols">
    <w:charset w:val="01"/>
    <w:family w:val="auto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1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jc w:val="right"/>
      <w:rPr>
        <w:rFonts w:ascii="Times New Roman" w:hAnsi="Times New Roman" w:eastAsia="Times New Roman" w:cs="Times New Roman"/>
        <w:color w:val="000000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16</w:t>
    </w:r>
    <w:r>
      <w:rPr/>
      <w:fldChar w:fldCharType="end"/>
    </w:r>
  </w:p>
  <w:p>
    <w:pPr>
      <w:pStyle w:val="Normal"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color w:val="000000"/>
          <w:sz w:val="18"/>
          <w:szCs w:val="18"/>
        </w:rPr>
      </w:pPr>
      <w:r>
        <w:rPr>
          <w:rStyle w:val="FootnoteCharacters"/>
        </w:rPr>
        <w:footnoteRef/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 xml:space="preserve"> </w:t>
      </w:r>
      <w:r>
        <w:rPr>
          <w:rFonts w:eastAsia="Times New Roman" w:cs="Times New Roman" w:ascii="Times New Roman" w:hAnsi="Times New Roman"/>
          <w:i/>
          <w:color w:val="000000"/>
          <w:sz w:val="18"/>
          <w:szCs w:val="18"/>
        </w:rPr>
        <w:t>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bullet"/>
      <w:lvlText w:val="●"/>
      <w:lvlJc w:val="left"/>
      <w:pPr>
        <w:tabs>
          <w:tab w:val="num" w:pos="0"/>
        </w:tabs>
        <w:ind w:left="1571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011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731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171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891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331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bullet"/>
      <w:lvlText w:val="●"/>
      <w:lvlJc w:val="left"/>
      <w:pPr>
        <w:tabs>
          <w:tab w:val="num" w:pos="0"/>
        </w:tabs>
        <w:ind w:left="1571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011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731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171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891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331" w:hanging="360"/>
      </w:pPr>
      <w:rPr>
        <w:rFonts w:ascii="Noto Sans Symbols" w:hAnsi="Noto Sans Symbols" w:cs="Noto Sans Symbols" w:hint="default"/>
      </w:rPr>
    </w:lvl>
  </w:abstractNum>
  <w:abstractNum w:abstractNumId="4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6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spacing w:lineRule="auto" w:line="360" w:before="240" w:after="120"/>
      <w:outlineLvl w:val="0"/>
    </w:pPr>
    <w:rPr>
      <w:rFonts w:ascii="Arial" w:hAnsi="Arial" w:eastAsia="Arial" w:cs="Arial"/>
      <w:b/>
      <w:smallCaps/>
      <w:color w:val="2C8DE6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spacing w:lineRule="auto" w:line="360" w:before="240" w:after="120"/>
      <w:outlineLvl w:val="1"/>
    </w:pPr>
    <w:rPr>
      <w:rFonts w:ascii="Arial" w:hAnsi="Arial" w:eastAsia="Arial" w:cs="Arial"/>
      <w:b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spacing w:lineRule="auto" w:line="360" w:before="120" w:after="0"/>
      <w:outlineLvl w:val="2"/>
    </w:pPr>
    <w:rPr>
      <w:rFonts w:ascii="Arial" w:hAnsi="Arial" w:eastAsia="Arial" w:cs="Arial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widowControl w:val="false"/>
      <w:spacing w:lineRule="auto" w:line="360" w:before="0" w:after="0"/>
      <w:outlineLvl w:val="3"/>
    </w:pPr>
    <w:rPr>
      <w:rFonts w:ascii="Arial" w:hAnsi="Arial" w:eastAsia="Arial" w:cs="Arial"/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widowControl w:val="false"/>
      <w:spacing w:lineRule="auto" w:line="360" w:before="0" w:after="0"/>
      <w:jc w:val="both"/>
      <w:outlineLvl w:val="4"/>
    </w:pPr>
    <w:rPr>
      <w:rFonts w:ascii="Arial" w:hAnsi="Arial" w:eastAsia="Arial" w:cs="Arial"/>
      <w:b/>
      <w:sz w:val="28"/>
      <w:szCs w:val="28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widowControl w:val="false"/>
      <w:spacing w:lineRule="auto" w:line="360" w:before="0" w:after="58"/>
      <w:outlineLvl w:val="5"/>
    </w:pPr>
    <w:rPr>
      <w:rFonts w:ascii="Arial" w:hAnsi="Arial" w:eastAsia="Arial" w:cs="Arial"/>
      <w:b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c962b5"/>
    <w:rPr>
      <w:color w:themeColor="hyperlink" w:val="0000FF"/>
      <w:u w:val="single"/>
    </w:rPr>
  </w:style>
  <w:style w:type="character" w:styleId="IndexLink">
    <w:name w:val="Index Link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Characters">
    <w:name w:val="Endnote Characters"/>
    <w:qFormat/>
    <w:rPr/>
  </w:style>
  <w:style w:type="character" w:styleId="EndnoteReference">
    <w:name w:val="endnote reference"/>
    <w:rPr>
      <w:vertAlign w:val="superscript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c962b5"/>
    <w:pPr>
      <w:keepLines/>
      <w:spacing w:lineRule="auto" w:line="259" w:before="240" w:after="0"/>
      <w:outlineLvl w:val="9"/>
    </w:pPr>
    <w:rPr>
      <w:rFonts w:ascii="Calibri" w:hAnsi="Calibri" w:eastAsia="" w:cs="" w:asciiTheme="majorHAnsi" w:cstheme="majorBidi" w:eastAsiaTheme="majorEastAsia" w:hAnsiTheme="majorHAnsi"/>
      <w:b w:val="false"/>
      <w:caps w:val="false"/>
      <w:smallCaps w:val="false"/>
      <w:color w:themeColor="accent1" w:themeShade="bf" w:val="365F91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c962b5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c962b5"/>
    <w:pPr>
      <w:spacing w:before="0" w:after="100"/>
      <w:ind w:left="220"/>
    </w:pPr>
    <w:rPr/>
  </w:style>
  <w:style w:type="paragraph" w:styleId="TOC3">
    <w:name w:val="toc 3"/>
    <w:basedOn w:val="Normal"/>
    <w:next w:val="Normal"/>
    <w:autoRedefine/>
    <w:uiPriority w:val="39"/>
    <w:unhideWhenUsed/>
    <w:rsid w:val="00c962b5"/>
    <w:pPr>
      <w:spacing w:before="0" w:after="100"/>
      <w:ind w:left="440"/>
    </w:pPr>
    <w:rPr/>
  </w:style>
  <w:style w:type="paragraph" w:styleId="FrameContents">
    <w:name w:val="Frame Contents"/>
    <w:basedOn w:val="Normal"/>
    <w:qFormat/>
    <w:pPr/>
    <w:rPr/>
  </w:style>
  <w:style w:type="paragraph" w:styleId="FootnoteText">
    <w:name w:val="footnote text"/>
    <w:basedOn w:val="Normal"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HeaderandFooter"/>
    <w:pPr/>
    <w:rPr/>
  </w:style>
  <w:style w:type="paragraph" w:styleId="Comment">
    <w:name w:val="Comment"/>
    <w:basedOn w:val="Normal"/>
    <w:qFormat/>
    <w:pPr>
      <w:spacing w:before="56" w:after="0"/>
      <w:ind w:left="56" w:right="56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notes" Target="footnotes.xml"/><Relationship Id="rId7" Type="http://schemas.openxmlformats.org/officeDocument/2006/relationships/comments" Target="comment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8640</TotalTime>
  <Application>LibreOffice/24.8.2.1$MacOSX_AARCH64 LibreOffice_project/0f794b6e29741098670a3b95d60478a65d05ef13</Application>
  <AppVersion>15.0000</AppVersion>
  <Pages>17</Pages>
  <Words>3338</Words>
  <Characters>22625</Characters>
  <CharactersWithSpaces>25538</CharactersWithSpaces>
  <Paragraphs>411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2024-11-13T12:06:00Z</dcterms:created>
  <dc:creator/>
  <dc:description/>
  <dc:language>ru-RU</dc:language>
  <cp:lastModifiedBy>Денис Шевчук</cp:lastModifiedBy>
  <dcterms:modified xsi:type="dcterms:W3CDTF">2025-02-11T10:07:40Z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