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4DB0A763" w:rsidR="00004270" w:rsidRPr="008E0C0E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7A36C4" w:rsidRPr="007A36C4">
        <w:rPr>
          <w:rFonts w:eastAsia="Times New Roman" w:cs="Times New Roman"/>
          <w:color w:val="000000"/>
          <w:sz w:val="40"/>
          <w:szCs w:val="40"/>
        </w:rPr>
        <w:t>Разработка виртуальной и дополненной реальности</w:t>
      </w:r>
      <w:r w:rsidR="006F3DD9" w:rsidRPr="006F3DD9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DBA15DF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8E0C0E" w:rsidRPr="008E0C0E">
        <w:rPr>
          <w:rFonts w:eastAsia="Times New Roman" w:cs="Times New Roman"/>
          <w:color w:val="000000"/>
          <w:sz w:val="36"/>
          <w:szCs w:val="36"/>
        </w:rPr>
        <w:t>Регионального</w:t>
      </w:r>
      <w:r w:rsidR="008E0C0E">
        <w:rPr>
          <w:rFonts w:eastAsia="Times New Roman" w:cs="Times New Roman"/>
          <w:i/>
          <w:sz w:val="36"/>
          <w:szCs w:val="36"/>
        </w:rPr>
        <w:t xml:space="preserve"> </w:t>
      </w:r>
      <w:r w:rsidR="008E0C0E" w:rsidRPr="008E0C0E">
        <w:rPr>
          <w:rFonts w:eastAsia="Times New Roman" w:cs="Times New Roman"/>
          <w:color w:val="000000"/>
          <w:sz w:val="36"/>
          <w:szCs w:val="36"/>
        </w:rPr>
        <w:t>этапа</w:t>
      </w:r>
      <w:r w:rsidR="008E0C0E">
        <w:rPr>
          <w:rFonts w:eastAsia="Times New Roman" w:cs="Times New Roman"/>
          <w:i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8E0C0E">
        <w:rPr>
          <w:rFonts w:eastAsia="Times New Roman" w:cs="Times New Roman"/>
          <w:color w:val="000000"/>
          <w:sz w:val="36"/>
          <w:szCs w:val="36"/>
        </w:rPr>
        <w:t>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1BCE08F" w:rsidR="001A206B" w:rsidRDefault="00E4082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</w:t>
            </w:r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и</w:t>
            </w:r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20DD92FD" w14:textId="77777777" w:rsidR="00A721A9" w:rsidRPr="00A721A9" w:rsidRDefault="00A721A9" w:rsidP="00A721A9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bookmarkStart w:id="2" w:name="_heading=h.1fob9te"/>
      <w:bookmarkEnd w:id="2"/>
      <w:r w:rsidRPr="00A721A9">
        <w:rPr>
          <w:rFonts w:eastAsia="Times New Roman" w:cs="Times New Roman"/>
          <w:color w:val="000000"/>
          <w:position w:val="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этапа Чемпионата по профессиональному мастерству «Профессионалы» в 2024 г. (далее Чемпионата).</w:t>
      </w:r>
    </w:p>
    <w:p w14:paraId="6F5CAD14" w14:textId="46EF0795" w:rsidR="00A721A9" w:rsidRPr="00A721A9" w:rsidRDefault="00A721A9" w:rsidP="00A721A9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A721A9">
        <w:rPr>
          <w:rFonts w:eastAsia="Times New Roman" w:cs="Times New Roman"/>
          <w:color w:val="000000"/>
          <w:position w:val="0"/>
          <w:sz w:val="28"/>
          <w:szCs w:val="28"/>
        </w:rPr>
        <w:t>1.2 Выполнение требований настоящих правил обязательны для всех участников Регионального этапа Чемпионата по профессиональному мастерству «Профессионалы» в 2024 г. компетенции «</w:t>
      </w:r>
      <w:r w:rsidR="007A36C4" w:rsidRPr="007A36C4">
        <w:rPr>
          <w:rFonts w:eastAsia="Times New Roman" w:cs="Times New Roman"/>
          <w:color w:val="000000"/>
          <w:position w:val="0"/>
          <w:sz w:val="28"/>
          <w:szCs w:val="28"/>
          <w:u w:val="single"/>
        </w:rPr>
        <w:t>Разработка виртуальной и дополненной реальности</w:t>
      </w:r>
      <w:r w:rsidRPr="00A721A9">
        <w:rPr>
          <w:rFonts w:eastAsia="Times New Roman" w:cs="Times New Roman"/>
          <w:color w:val="000000"/>
          <w:position w:val="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2F7CBE12" w14:textId="77777777" w:rsidR="00A30DBF" w:rsidRDefault="00A30DBF" w:rsidP="00A30DBF">
      <w:pPr>
        <w:pStyle w:val="docdat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F947FAF" w14:textId="77777777" w:rsidR="00A30DBF" w:rsidRDefault="00A30DBF" w:rsidP="00A30DBF">
      <w:pPr>
        <w:pStyle w:val="afb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EF3352D" w14:textId="77777777" w:rsidR="00A30DBF" w:rsidRDefault="00A30DBF" w:rsidP="00A30DBF">
      <w:pPr>
        <w:pStyle w:val="afb"/>
        <w:spacing w:before="0" w:beforeAutospacing="0" w:after="0" w:afterAutospacing="0" w:line="360" w:lineRule="auto"/>
        <w:ind w:left="720"/>
        <w:jc w:val="both"/>
      </w:pPr>
      <w:r>
        <w:rPr>
          <w:color w:val="000000"/>
          <w:sz w:val="28"/>
          <w:szCs w:val="28"/>
        </w:rPr>
        <w:t>2.1.2. СанПиН 2.2.2/2.4.1340-03 «Гигиенические требования к персональным электронно-вычислительным машинам и организации работы».</w:t>
      </w:r>
    </w:p>
    <w:p w14:paraId="334BE45A" w14:textId="77777777" w:rsidR="00A30DBF" w:rsidRDefault="00A30DBF" w:rsidP="00A30DBF">
      <w:pPr>
        <w:pStyle w:val="afb"/>
        <w:spacing w:before="0" w:beforeAutospacing="0" w:after="0" w:afterAutospacing="0" w:line="360" w:lineRule="auto"/>
        <w:ind w:left="720"/>
        <w:jc w:val="both"/>
      </w:pPr>
      <w:r>
        <w:rPr>
          <w:color w:val="000000"/>
          <w:sz w:val="28"/>
          <w:szCs w:val="28"/>
        </w:rPr>
        <w:t>2.1.3. СанПиН 2.2.2/2.4.2198-07 «Гигиенические требования к персональным электронно-вычислительным машинам и организации работы».</w:t>
      </w:r>
    </w:p>
    <w:p w14:paraId="018424D8" w14:textId="77777777" w:rsidR="00A30DBF" w:rsidRDefault="00A30DBF" w:rsidP="00A30DBF">
      <w:pPr>
        <w:pStyle w:val="afb"/>
        <w:spacing w:before="0" w:beforeAutospacing="0" w:after="0" w:afterAutospacing="0" w:line="360" w:lineRule="auto"/>
        <w:ind w:left="720"/>
        <w:jc w:val="both"/>
      </w:pPr>
      <w:r>
        <w:rPr>
          <w:color w:val="000000"/>
          <w:sz w:val="28"/>
          <w:szCs w:val="28"/>
        </w:rPr>
        <w:t xml:space="preserve">2.1.4. </w:t>
      </w:r>
      <w:hyperlink w:anchor="6520IM" w:history="1">
        <w:r>
          <w:rPr>
            <w:rStyle w:val="ae"/>
            <w:rFonts w:eastAsia="Arial"/>
            <w:color w:val="000000"/>
            <w:sz w:val="28"/>
            <w:szCs w:val="28"/>
          </w:rPr>
          <w:t>СанПиН 2.2.1/2.1.1.1278-03</w:t>
        </w:r>
      </w:hyperlink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5B623DDA" w14:textId="1E3F93B3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bookmarkStart w:id="4" w:name="_heading=h.tyjcwt"/>
      <w:bookmarkEnd w:id="4"/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3.1. К выполнению конкурсного задания по компетенции «</w:t>
      </w:r>
      <w:r w:rsidR="007A36C4" w:rsidRPr="007A36C4">
        <w:rPr>
          <w:rFonts w:eastAsia="Times New Roman" w:cs="Times New Roman"/>
          <w:color w:val="000000"/>
          <w:position w:val="0"/>
          <w:sz w:val="28"/>
          <w:szCs w:val="28"/>
        </w:rPr>
        <w:t>Разработка виртуальной и дополненной реальности</w:t>
      </w: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 xml:space="preserve"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7A36C4">
        <w:rPr>
          <w:rFonts w:eastAsia="Times New Roman" w:cs="Times New Roman"/>
          <w:color w:val="000000"/>
          <w:position w:val="0"/>
          <w:sz w:val="28"/>
          <w:szCs w:val="28"/>
        </w:rPr>
        <w:t>Программист</w:t>
      </w: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2EBC855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3.2. Участник Чемпионата обязан:</w:t>
      </w:r>
    </w:p>
    <w:p w14:paraId="0A71538D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389F0690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3.2.2. Правильно применять средства индивидуальной и коллективной защиты.</w:t>
      </w:r>
    </w:p>
    <w:p w14:paraId="47CBA0F2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3.3.3. Соблюдать требования охраны труда.</w:t>
      </w:r>
    </w:p>
    <w:p w14:paraId="69EA4D90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5CAE6B7F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2A5ECD57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11F85328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Физические:</w:t>
      </w:r>
    </w:p>
    <w:p w14:paraId="7E9AE31E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повышенный шум; </w:t>
      </w:r>
    </w:p>
    <w:p w14:paraId="170801F1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- повышенный уровень электромагнитного излучения;</w:t>
      </w:r>
    </w:p>
    <w:p w14:paraId="293F40C3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- повышенный уровень статического электричества;</w:t>
      </w:r>
    </w:p>
    <w:p w14:paraId="7AA433E1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повышенный уровень пульсации светового потока; </w:t>
      </w:r>
    </w:p>
    <w:p w14:paraId="0867440A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14:paraId="7CA9EC80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повышенный или пониженный уровень освещенности; </w:t>
      </w:r>
    </w:p>
    <w:p w14:paraId="1DE2E589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- повышенный уровень прямой и отраженной яркости монитора.</w:t>
      </w:r>
    </w:p>
    <w:p w14:paraId="248C7623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Психологические:</w:t>
      </w:r>
    </w:p>
    <w:p w14:paraId="3B9CED7D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-чрезмерное напряжение внимания;</w:t>
      </w:r>
    </w:p>
    <w:p w14:paraId="0E4FA6E9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 xml:space="preserve">-усиленная нагрузка на зрение; </w:t>
      </w:r>
    </w:p>
    <w:p w14:paraId="20C2EB99" w14:textId="77777777" w:rsidR="00026D7D" w:rsidRPr="00026D7D" w:rsidRDefault="00026D7D" w:rsidP="00026D7D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-повышенная ответственность.</w:t>
      </w:r>
    </w:p>
    <w:p w14:paraId="70D513D6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3.4.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966EEFB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3.5. Конкурсные работы должны проводиться в соответствии с технической документацией задания Чемпионата.</w:t>
      </w:r>
    </w:p>
    <w:p w14:paraId="3CEADEF0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 xml:space="preserve">3.6.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977692B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50A5125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47D7A699" w14:textId="77777777" w:rsidR="00026D7D" w:rsidRPr="00026D7D" w:rsidRDefault="00026D7D" w:rsidP="00026D7D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026D7D">
        <w:rPr>
          <w:rFonts w:eastAsia="Times New Roman" w:cs="Times New Roman"/>
          <w:color w:val="000000"/>
          <w:position w:val="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CD1E117" w14:textId="77777777" w:rsidR="00212EF2" w:rsidRPr="00212EF2" w:rsidRDefault="00212EF2" w:rsidP="00212EF2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bookmarkStart w:id="5" w:name="_heading=h.3dy6vkm"/>
      <w:bookmarkEnd w:id="5"/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4.1. Перед началом выполнения работ конкурсант обязан:</w:t>
      </w:r>
    </w:p>
    <w:p w14:paraId="4AB5225F" w14:textId="0AF99818" w:rsidR="00212EF2" w:rsidRPr="00212EF2" w:rsidRDefault="00212EF2" w:rsidP="00212EF2">
      <w:pPr>
        <w:spacing w:before="120" w:after="120"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 xml:space="preserve">В день </w:t>
      </w:r>
      <w:r>
        <w:rPr>
          <w:rFonts w:eastAsia="Times New Roman" w:cs="Times New Roman"/>
          <w:color w:val="000000"/>
          <w:position w:val="0"/>
          <w:sz w:val="28"/>
          <w:szCs w:val="28"/>
        </w:rPr>
        <w:t>Д</w:t>
      </w: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</w:t>
      </w:r>
      <w:r>
        <w:rPr>
          <w:rFonts w:eastAsia="Times New Roman" w:cs="Times New Roman"/>
          <w:color w:val="000000"/>
          <w:position w:val="0"/>
          <w:sz w:val="28"/>
          <w:szCs w:val="28"/>
        </w:rPr>
        <w:t>2 и Д</w:t>
      </w: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1F46976" w14:textId="77777777" w:rsidR="00212EF2" w:rsidRPr="00212EF2" w:rsidRDefault="00212EF2" w:rsidP="00212EF2">
      <w:pPr>
        <w:spacing w:before="120" w:after="120"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87E8A44" w14:textId="77777777" w:rsidR="00212EF2" w:rsidRPr="00212EF2" w:rsidRDefault="00212EF2" w:rsidP="00212EF2">
      <w:pPr>
        <w:spacing w:before="120" w:after="120"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Подготовить рабочее место:</w:t>
      </w:r>
    </w:p>
    <w:p w14:paraId="698B2798" w14:textId="77777777" w:rsidR="00212EF2" w:rsidRPr="00212EF2" w:rsidRDefault="00212EF2" w:rsidP="00212EF2">
      <w:pPr>
        <w:spacing w:before="120" w:after="120"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 Осмотреть и привести в порядок рабочее место, убрать все посторонние предметы, которые могут отвлекать внимание и затруднять работу.</w:t>
      </w:r>
    </w:p>
    <w:p w14:paraId="1A7AEAB5" w14:textId="77777777" w:rsidR="00212EF2" w:rsidRPr="00212EF2" w:rsidRDefault="00212EF2" w:rsidP="00212EF2">
      <w:pPr>
        <w:spacing w:before="120" w:after="120"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 Проверить правильность установки стола, стула, угол наклона экрана монитора, положения 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</w:t>
      </w:r>
    </w:p>
    <w:p w14:paraId="788AD839" w14:textId="77777777" w:rsidR="00212EF2" w:rsidRPr="00212EF2" w:rsidRDefault="00212EF2" w:rsidP="00212EF2">
      <w:pPr>
        <w:spacing w:before="120" w:after="120"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- Проверить правильность расположения оборудования персонального компьютера(ноутбука).</w:t>
      </w:r>
    </w:p>
    <w:p w14:paraId="019604F0" w14:textId="77777777" w:rsidR="00212EF2" w:rsidRPr="00212EF2" w:rsidRDefault="00212EF2" w:rsidP="00212EF2">
      <w:pPr>
        <w:spacing w:before="120" w:after="120"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 Кабели электропитания, удлинители, сетевые фильтры должны находиться с тыльной стороны рабочего места, сетевые фильтры не должны лежать на полу.</w:t>
      </w:r>
    </w:p>
    <w:p w14:paraId="734812F9" w14:textId="77777777" w:rsidR="00212EF2" w:rsidRPr="00212EF2" w:rsidRDefault="00212EF2" w:rsidP="00212EF2">
      <w:pPr>
        <w:spacing w:before="120" w:after="120"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 Убедиться в отсутствии засветок, отражений и бликов на экране монитора.</w:t>
      </w:r>
    </w:p>
    <w:p w14:paraId="2F0CC59B" w14:textId="77777777" w:rsidR="00212EF2" w:rsidRPr="00212EF2" w:rsidRDefault="00212EF2" w:rsidP="00212EF2">
      <w:pPr>
        <w:spacing w:before="120" w:after="120"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 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</w:r>
    </w:p>
    <w:p w14:paraId="1805A6F3" w14:textId="77777777" w:rsidR="00212EF2" w:rsidRPr="00212EF2" w:rsidRDefault="00212EF2" w:rsidP="00212EF2">
      <w:pPr>
        <w:spacing w:before="120" w:after="120"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- Включить электропитание в последовательности, установленной инструкцией по эксплуатации персонального компьютера(ноутбука); убедиться в правильном выполнении процедуры загрузки персонального компьютера(ноутбука), правильных настройках.</w:t>
      </w:r>
    </w:p>
    <w:p w14:paraId="2BE27160" w14:textId="77777777" w:rsidR="00212EF2" w:rsidRPr="00212EF2" w:rsidRDefault="00212EF2" w:rsidP="00212EF2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29243316" w14:textId="77777777" w:rsidR="00212EF2" w:rsidRPr="00212EF2" w:rsidRDefault="00212EF2" w:rsidP="00212EF2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Нарушении целостности оборудования или рабочих инструментов, или периферии, наличии открытых проводов, нарушении работы матрицы монитора.</w:t>
      </w:r>
    </w:p>
    <w:p w14:paraId="6CC8AA35" w14:textId="77777777" w:rsidR="00212EF2" w:rsidRPr="00212EF2" w:rsidRDefault="00212EF2" w:rsidP="00212EF2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212EF2">
        <w:rPr>
          <w:rFonts w:eastAsia="Times New Roman" w:cs="Times New Roman"/>
          <w:color w:val="000000"/>
          <w:position w:val="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C1B8A72" w14:textId="77777777" w:rsidR="00D469B9" w:rsidRPr="00D469B9" w:rsidRDefault="00D469B9" w:rsidP="00D469B9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bookmarkStart w:id="6" w:name="_heading=h.1t3h5sf"/>
      <w:bookmarkEnd w:id="6"/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0"/>
        <w:gridCol w:w="5974"/>
      </w:tblGrid>
      <w:tr w:rsidR="00D469B9" w:rsidRPr="00D469B9" w14:paraId="02B01338" w14:textId="77777777" w:rsidTr="00D469B9">
        <w:trPr>
          <w:tblCellSpacing w:w="0" w:type="dxa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9B3272" w14:textId="77777777" w:rsidR="00D469B9" w:rsidRPr="00D469B9" w:rsidRDefault="00D469B9" w:rsidP="00D469B9">
            <w:pPr>
              <w:spacing w:line="240" w:lineRule="auto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b/>
                <w:bCs/>
                <w:color w:val="000000"/>
                <w:position w:val="0"/>
                <w:sz w:val="22"/>
                <w:szCs w:val="22"/>
              </w:rPr>
              <w:t>Наименование инструмента/ оборудования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EB2325" w14:textId="77777777" w:rsidR="00D469B9" w:rsidRPr="00D469B9" w:rsidRDefault="00D469B9" w:rsidP="00D469B9">
            <w:pPr>
              <w:spacing w:line="240" w:lineRule="auto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b/>
                <w:bCs/>
                <w:color w:val="000000"/>
                <w:position w:val="0"/>
                <w:sz w:val="22"/>
                <w:szCs w:val="22"/>
              </w:rPr>
              <w:t>Требования безопасности</w:t>
            </w:r>
          </w:p>
        </w:tc>
      </w:tr>
      <w:tr w:rsidR="00D469B9" w:rsidRPr="00D469B9" w14:paraId="5F1D9333" w14:textId="77777777" w:rsidTr="00D469B9">
        <w:trPr>
          <w:tblCellSpacing w:w="0" w:type="dxa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DDF77A" w14:textId="77777777" w:rsidR="00D469B9" w:rsidRPr="00D469B9" w:rsidRDefault="00D469B9" w:rsidP="007A36C4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>Компьютер, монитор, мышь, клавиатура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6BDCA3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 xml:space="preserve">Во время работы: </w:t>
            </w:r>
          </w:p>
          <w:p w14:paraId="19FC377A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 xml:space="preserve">- необходимо аккуратно обращаться с проводами; </w:t>
            </w:r>
          </w:p>
          <w:p w14:paraId="7BE90A20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 xml:space="preserve">- запрещается работать с неисправным компьютером; </w:t>
            </w:r>
          </w:p>
          <w:p w14:paraId="3636606B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lastRenderedPageBreak/>
              <w:t xml:space="preserve">- нельзя заниматься очисткой компьютера, когда он находится под напряжением; </w:t>
            </w:r>
          </w:p>
          <w:p w14:paraId="5F1DA6D6" w14:textId="1A60E196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>- недопустимо самостоятельно проводить ремонт оборудования;</w:t>
            </w:r>
          </w:p>
          <w:p w14:paraId="0F9641E7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 xml:space="preserve">- нельзя располагать рядом с компьютером жидкости, а также работать с мокрыми руками; </w:t>
            </w:r>
          </w:p>
          <w:p w14:paraId="126AEC73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 xml:space="preserve">- нельзя в процессе работы с ПК прикасаться к другим металлическим конструкциям (например, батареям); </w:t>
            </w:r>
          </w:p>
          <w:p w14:paraId="2AFDADBA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 </w:t>
            </w:r>
          </w:p>
          <w:p w14:paraId="60FE8A04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8 часов;</w:t>
            </w:r>
          </w:p>
          <w:p w14:paraId="2001A64E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 xml:space="preserve">- запрещается прикасаться к задней панели персонального компьютера и другой оргтехники, монитора при включенном питании; </w:t>
            </w:r>
          </w:p>
          <w:p w14:paraId="7A55B28F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 xml:space="preserve">- нельзя допускать попадание влаги на поверхность монитора, рабочую поверхность клавиатуры, дисководов других устройств; </w:t>
            </w:r>
          </w:p>
          <w:p w14:paraId="44B008F1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>- нельзя производить самостоятельно вскрытие и ремонт оборудования;</w:t>
            </w:r>
          </w:p>
          <w:p w14:paraId="3053DC18" w14:textId="77777777" w:rsidR="00D469B9" w:rsidRPr="00D469B9" w:rsidRDefault="00D469B9" w:rsidP="007A36C4">
            <w:pPr>
              <w:spacing w:line="240" w:lineRule="auto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 xml:space="preserve">- запрещается переключать разъемы интерфейсных кабелей периферийных устройств; </w:t>
            </w:r>
          </w:p>
          <w:p w14:paraId="1C2F56B1" w14:textId="6723B393" w:rsidR="00D469B9" w:rsidRPr="00D469B9" w:rsidRDefault="00D469B9" w:rsidP="007A36C4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D469B9">
              <w:rPr>
                <w:rFonts w:eastAsia="Times New Roman" w:cs="Times New Roman"/>
                <w:color w:val="000000"/>
                <w:position w:val="0"/>
              </w:rPr>
              <w:t>-запрещается загромождение верхних панелей устройств бумагами и посторонними предметами.</w:t>
            </w:r>
          </w:p>
        </w:tc>
      </w:tr>
      <w:tr w:rsidR="007A36C4" w:rsidRPr="00D469B9" w14:paraId="3539F07F" w14:textId="77777777" w:rsidTr="00B202B2">
        <w:trPr>
          <w:tblCellSpacing w:w="0" w:type="dxa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D8D6F" w14:textId="115D96D0" w:rsidR="007A36C4" w:rsidRPr="00D469B9" w:rsidRDefault="007A36C4" w:rsidP="007A36C4">
            <w:pPr>
              <w:spacing w:line="240" w:lineRule="auto"/>
              <w:jc w:val="both"/>
              <w:outlineLvl w:val="9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lastRenderedPageBreak/>
              <w:t>Компьютер в сборе (монитор, мышь, клавиатура) - ноутбук, комплект виртуальной реальности и смартфон для просмотра AR – приложений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CC0550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Во время работы:</w:t>
            </w:r>
          </w:p>
          <w:p w14:paraId="65F49D42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- необходимо аккуратно обращаться с проводами;</w:t>
            </w:r>
          </w:p>
          <w:p w14:paraId="7441ECF4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- запрещается работать с неисправным компьютером/ноутбуком;</w:t>
            </w:r>
          </w:p>
          <w:p w14:paraId="202C2FC6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- нельзя заниматься очисткой компьютера/ноутбука, когда он находится под напряжением;</w:t>
            </w:r>
          </w:p>
          <w:p w14:paraId="5A317E65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37CABCC3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77B85708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75EFD812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14:paraId="0D4128A6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17C11065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649EACFC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lastRenderedPageBreak/>
              <w:t>- нельзя производить самостоятельно вскрытие и ремонт оборудования;</w:t>
            </w:r>
          </w:p>
          <w:p w14:paraId="365F2586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- запрещается переключать разъемы интерфейсных кабелей периферийных устройств;</w:t>
            </w:r>
          </w:p>
          <w:p w14:paraId="246797DE" w14:textId="7B2F67AF" w:rsidR="007A36C4" w:rsidRPr="00D469B9" w:rsidRDefault="007A36C4" w:rsidP="007A36C4">
            <w:pPr>
              <w:spacing w:line="240" w:lineRule="auto"/>
              <w:outlineLvl w:val="9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7A36C4" w:rsidRPr="00D469B9" w14:paraId="17465CF5" w14:textId="77777777" w:rsidTr="00B202B2">
        <w:trPr>
          <w:tblCellSpacing w:w="0" w:type="dxa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7A2AB6" w14:textId="64A994E4" w:rsidR="007A36C4" w:rsidRPr="00D469B9" w:rsidRDefault="007A36C4" w:rsidP="007A36C4">
            <w:pPr>
              <w:spacing w:line="240" w:lineRule="auto"/>
              <w:jc w:val="both"/>
              <w:outlineLvl w:val="9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lastRenderedPageBreak/>
              <w:t xml:space="preserve">Принтер 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C1D375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Электробезопасность</w:t>
            </w:r>
          </w:p>
          <w:p w14:paraId="1EDA072C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Не кладите предметы на шнур питания.</w:t>
            </w:r>
          </w:p>
          <w:p w14:paraId="2D51EA64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Не закрывайте вентиляционные отверстия. Эти отверстия предотвращают перегрев принтера.</w:t>
            </w:r>
          </w:p>
          <w:p w14:paraId="3A99DC24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Не допускайте попадания в принтер скобок и скрепок для бумаги.</w:t>
            </w:r>
          </w:p>
          <w:p w14:paraId="3B9F1470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60DFF1D7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В случае возникновения необычного шума или запаха:</w:t>
            </w:r>
          </w:p>
          <w:p w14:paraId="0A4DA731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Немедленно выключите принтер.</w:t>
            </w:r>
          </w:p>
          <w:p w14:paraId="6013AD5C" w14:textId="77777777" w:rsidR="007A36C4" w:rsidRPr="007A36C4" w:rsidRDefault="007A36C4" w:rsidP="007A36C4">
            <w:pPr>
              <w:spacing w:line="240" w:lineRule="auto"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Выньте вилку шнура питания из розетки.</w:t>
            </w:r>
          </w:p>
          <w:p w14:paraId="72C55477" w14:textId="6DEE82DA" w:rsidR="007A36C4" w:rsidRPr="00D469B9" w:rsidRDefault="007A36C4" w:rsidP="007A36C4">
            <w:pPr>
              <w:spacing w:line="240" w:lineRule="auto"/>
              <w:outlineLvl w:val="9"/>
              <w:rPr>
                <w:rFonts w:eastAsia="Times New Roman" w:cs="Times New Roman"/>
                <w:color w:val="000000"/>
                <w:position w:val="0"/>
              </w:rPr>
            </w:pPr>
            <w:r w:rsidRPr="007A36C4">
              <w:rPr>
                <w:rFonts w:eastAsia="Times New Roman" w:cs="Times New Roman"/>
                <w:color w:val="000000"/>
                <w:position w:val="0"/>
              </w:rPr>
              <w:t>Для устранения неполадок сообщите эксперту.</w:t>
            </w:r>
          </w:p>
        </w:tc>
      </w:tr>
    </w:tbl>
    <w:p w14:paraId="0CA4EFA3" w14:textId="77777777" w:rsidR="00D469B9" w:rsidRP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5.2. При выполнении конкурсных заданий и уборке рабочих мест:</w:t>
      </w:r>
    </w:p>
    <w:p w14:paraId="2E89E71B" w14:textId="77777777" w:rsidR="00D469B9" w:rsidRP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- не допускается курение и употребление пищи в непосредственной близости с ПК;</w:t>
      </w:r>
    </w:p>
    <w:p w14:paraId="7B73B4B2" w14:textId="77777777" w:rsidR="00D469B9" w:rsidRP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участников; </w:t>
      </w:r>
    </w:p>
    <w:p w14:paraId="20E81238" w14:textId="77777777" w:rsidR="00D469B9" w:rsidRP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- соблюдать настоящую инструкцию;</w:t>
      </w:r>
    </w:p>
    <w:p w14:paraId="020FA412" w14:textId="77777777" w:rsidR="00D469B9" w:rsidRP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- соблюдать правила эксплуатации персонального компьютера(ноутбука), не подвергать его механическим ударам, не допускать падений; </w:t>
      </w:r>
    </w:p>
    <w:p w14:paraId="2D160315" w14:textId="77777777" w:rsidR="00D469B9" w:rsidRP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- поддерживать порядок и чистоту на рабочем месте.</w:t>
      </w:r>
    </w:p>
    <w:p w14:paraId="40810D7B" w14:textId="77777777" w:rsidR="00D469B9" w:rsidRP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5.3. Запрещается:</w:t>
      </w:r>
    </w:p>
    <w:p w14:paraId="31EEF1CA" w14:textId="77777777" w:rsidR="00D469B9" w:rsidRP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6BE9E83" w14:textId="4403D3F2" w:rsid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- иметь при себе любые средства связи или </w:t>
      </w:r>
      <w:proofErr w:type="spellStart"/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флеш</w:t>
      </w:r>
      <w:proofErr w:type="spellEnd"/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-накопители; </w:t>
      </w:r>
    </w:p>
    <w:p w14:paraId="61E6D23D" w14:textId="7B12F321" w:rsidR="00612F5A" w:rsidRPr="00D469B9" w:rsidRDefault="00612F5A" w:rsidP="00612F5A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- иметь при себе </w:t>
      </w:r>
      <w:r>
        <w:rPr>
          <w:rFonts w:eastAsia="Times New Roman" w:cs="Times New Roman"/>
          <w:color w:val="000000"/>
          <w:position w:val="0"/>
          <w:sz w:val="28"/>
          <w:szCs w:val="28"/>
        </w:rPr>
        <w:t>смарт-часы или любые электронные устройства с интернет-соединением и без</w:t>
      </w: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; </w:t>
      </w:r>
    </w:p>
    <w:p w14:paraId="49D3D00C" w14:textId="77777777" w:rsidR="00D469B9" w:rsidRP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пользоваться любой документацией кроме предусмотренной конкурсным заданием; </w:t>
      </w:r>
    </w:p>
    <w:p w14:paraId="5DE128A3" w14:textId="77777777" w:rsidR="00D469B9" w:rsidRP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- выходить с территории площадки без разрешения главного эксперта и сопровождающего лица.</w:t>
      </w:r>
    </w:p>
    <w:p w14:paraId="21E0CB9C" w14:textId="77777777" w:rsidR="00D469B9" w:rsidRPr="00D469B9" w:rsidRDefault="00D469B9" w:rsidP="00D469B9">
      <w:pPr>
        <w:spacing w:before="120" w:after="120" w:line="24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D469B9">
        <w:rPr>
          <w:rFonts w:eastAsia="Times New Roman" w:cs="Times New Roman"/>
          <w:color w:val="000000"/>
          <w:position w:val="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 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016491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16491"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 w:rsidRPr="00016491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016491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1477EE40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bookmarkStart w:id="7" w:name="_heading=h.4d34og8"/>
      <w:bookmarkEnd w:id="7"/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7FBB8C8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6.1.1. Немедленно прекратить работы и известить главного эксперта.</w:t>
      </w:r>
    </w:p>
    <w:p w14:paraId="6EECBEF3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B665882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6.2. При обнаружении в процессе работы возгораний необходимо:</w:t>
      </w:r>
    </w:p>
    <w:p w14:paraId="705E19D0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5112F4E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F50AF28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55C79FB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7C073F7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D2DA624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6.5. В случае возникновения пожара:</w:t>
      </w:r>
    </w:p>
    <w:p w14:paraId="0B4BA400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FDF3D48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6.5.2. Принять меры к вызову на место пожара непосредственного руководителя или других должностных лиц.</w:t>
      </w:r>
    </w:p>
    <w:p w14:paraId="623EF694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4867CAF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3073CE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645CD468" w14:textId="77777777" w:rsidR="00F83D5A" w:rsidRPr="00F83D5A" w:rsidRDefault="00F83D5A" w:rsidP="00F83D5A">
      <w:pPr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7.1. После окончания работ каждый конкурсант обязан:</w:t>
      </w:r>
    </w:p>
    <w:p w14:paraId="584D96E9" w14:textId="77777777" w:rsidR="00F83D5A" w:rsidRPr="00F83D5A" w:rsidRDefault="00F83D5A" w:rsidP="00F83D5A">
      <w:pPr>
        <w:numPr>
          <w:ilvl w:val="0"/>
          <w:numId w:val="10"/>
        </w:numPr>
        <w:spacing w:before="120" w:after="120" w:line="240" w:lineRule="auto"/>
        <w:ind w:left="1004" w:hanging="284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Привести в порядок рабочее место. </w:t>
      </w:r>
    </w:p>
    <w:p w14:paraId="33A34F86" w14:textId="77777777" w:rsidR="00F83D5A" w:rsidRPr="00F83D5A" w:rsidRDefault="00F83D5A" w:rsidP="00F83D5A">
      <w:pPr>
        <w:numPr>
          <w:ilvl w:val="0"/>
          <w:numId w:val="10"/>
        </w:numPr>
        <w:spacing w:before="120" w:after="120" w:line="240" w:lineRule="auto"/>
        <w:ind w:left="1004" w:hanging="284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1B2E8A38" w14:textId="77777777" w:rsidR="00F83D5A" w:rsidRPr="00F83D5A" w:rsidRDefault="00F83D5A" w:rsidP="00F83D5A">
      <w:pPr>
        <w:numPr>
          <w:ilvl w:val="0"/>
          <w:numId w:val="10"/>
        </w:numPr>
        <w:spacing w:before="120" w:after="120" w:line="240" w:lineRule="auto"/>
        <w:ind w:left="1004" w:hanging="284"/>
        <w:jc w:val="both"/>
        <w:outlineLvl w:val="9"/>
        <w:rPr>
          <w:rFonts w:eastAsia="Times New Roman" w:cs="Times New Roman"/>
          <w:position w:val="0"/>
        </w:rPr>
      </w:pPr>
      <w:r w:rsidRPr="00F83D5A">
        <w:rPr>
          <w:rFonts w:eastAsia="Times New Roman" w:cs="Times New Roman"/>
          <w:color w:val="000000"/>
          <w:position w:val="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F83D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09F41" w14:textId="77777777" w:rsidR="00D926EA" w:rsidRDefault="00D926EA">
      <w:pPr>
        <w:spacing w:line="240" w:lineRule="auto"/>
      </w:pPr>
      <w:r>
        <w:separator/>
      </w:r>
    </w:p>
  </w:endnote>
  <w:endnote w:type="continuationSeparator" w:id="0">
    <w:p w14:paraId="41EFC5AF" w14:textId="77777777" w:rsidR="00D926EA" w:rsidRDefault="00D926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4D4CA1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4D4CA1">
      <w:rPr>
        <w:rFonts w:cs="Times New Roman"/>
        <w:color w:val="000000"/>
        <w:sz w:val="22"/>
        <w:szCs w:val="22"/>
      </w:rPr>
      <w:fldChar w:fldCharType="begin"/>
    </w:r>
    <w:r w:rsidRPr="004D4CA1">
      <w:rPr>
        <w:rFonts w:cs="Times New Roman"/>
        <w:color w:val="000000"/>
        <w:sz w:val="22"/>
        <w:szCs w:val="22"/>
      </w:rPr>
      <w:instrText>PAGE</w:instrText>
    </w:r>
    <w:r w:rsidRPr="004D4CA1">
      <w:rPr>
        <w:rFonts w:cs="Times New Roman"/>
        <w:color w:val="000000"/>
        <w:sz w:val="22"/>
        <w:szCs w:val="22"/>
      </w:rPr>
      <w:fldChar w:fldCharType="separate"/>
    </w:r>
    <w:r w:rsidR="00F26301" w:rsidRPr="004D4CA1">
      <w:rPr>
        <w:rFonts w:cs="Times New Roman"/>
        <w:noProof/>
        <w:color w:val="000000"/>
        <w:sz w:val="22"/>
        <w:szCs w:val="22"/>
      </w:rPr>
      <w:t>6</w:t>
    </w:r>
    <w:r w:rsidRPr="004D4CA1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26CCB" w14:textId="77777777" w:rsidR="00D926EA" w:rsidRDefault="00D926EA">
      <w:pPr>
        <w:spacing w:line="240" w:lineRule="auto"/>
      </w:pPr>
      <w:r>
        <w:separator/>
      </w:r>
    </w:p>
  </w:footnote>
  <w:footnote w:type="continuationSeparator" w:id="0">
    <w:p w14:paraId="6B705EF6" w14:textId="77777777" w:rsidR="00D926EA" w:rsidRDefault="00D926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BF0751"/>
    <w:multiLevelType w:val="multilevel"/>
    <w:tmpl w:val="CB8E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85668750">
    <w:abstractNumId w:val="9"/>
  </w:num>
  <w:num w:numId="2" w16cid:durableId="71203581">
    <w:abstractNumId w:val="5"/>
  </w:num>
  <w:num w:numId="3" w16cid:durableId="1258756117">
    <w:abstractNumId w:val="6"/>
  </w:num>
  <w:num w:numId="4" w16cid:durableId="50887954">
    <w:abstractNumId w:val="7"/>
  </w:num>
  <w:num w:numId="5" w16cid:durableId="293175030">
    <w:abstractNumId w:val="8"/>
  </w:num>
  <w:num w:numId="6" w16cid:durableId="1822113329">
    <w:abstractNumId w:val="0"/>
  </w:num>
  <w:num w:numId="7" w16cid:durableId="1551842882">
    <w:abstractNumId w:val="2"/>
  </w:num>
  <w:num w:numId="8" w16cid:durableId="248468293">
    <w:abstractNumId w:val="4"/>
  </w:num>
  <w:num w:numId="9" w16cid:durableId="1171600155">
    <w:abstractNumId w:val="3"/>
  </w:num>
  <w:num w:numId="10" w16cid:durableId="737824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6491"/>
    <w:rsid w:val="00026D7D"/>
    <w:rsid w:val="000C703F"/>
    <w:rsid w:val="00195C80"/>
    <w:rsid w:val="001A206B"/>
    <w:rsid w:val="00212EF2"/>
    <w:rsid w:val="002C4EDE"/>
    <w:rsid w:val="003073CE"/>
    <w:rsid w:val="00325995"/>
    <w:rsid w:val="003353AA"/>
    <w:rsid w:val="00387532"/>
    <w:rsid w:val="004D4CA1"/>
    <w:rsid w:val="00584FB3"/>
    <w:rsid w:val="00612F5A"/>
    <w:rsid w:val="006F3DD9"/>
    <w:rsid w:val="007A36C4"/>
    <w:rsid w:val="008E0C0E"/>
    <w:rsid w:val="009269AB"/>
    <w:rsid w:val="00940A53"/>
    <w:rsid w:val="009D32CB"/>
    <w:rsid w:val="00A30DBF"/>
    <w:rsid w:val="00A3147C"/>
    <w:rsid w:val="00A7162A"/>
    <w:rsid w:val="00A721A9"/>
    <w:rsid w:val="00A8114D"/>
    <w:rsid w:val="00B366B4"/>
    <w:rsid w:val="00D469B9"/>
    <w:rsid w:val="00D926EA"/>
    <w:rsid w:val="00D962F8"/>
    <w:rsid w:val="00E40822"/>
    <w:rsid w:val="00F26301"/>
    <w:rsid w:val="00F66017"/>
    <w:rsid w:val="00F8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ocdata">
    <w:name w:val="docdata"/>
    <w:aliases w:val="docy,v5,4763,bqiaagaaeyqcaaagiaiaaapleqaabfmraaaaaaaaaaaaaaaaaaaaaaaaaaaaaaaaaaaaaaaaaaaaaaaaaaaaaaaaaaaaaaaaaaaaaaaaaaaaaaaaaaaaaaaaaaaaaaaaaaaaaaaaaaaaaaaaaaaaaaaaaaaaaaaaaaaaaaaaaaaaaaaaaaaaaaaaaaaaaaaaaaaaaaaaaaaaaaaaaaaaaaaaaaaaaaaaaaaaaaaa"/>
    <w:basedOn w:val="a"/>
    <w:rsid w:val="00A721A9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2267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36</cp:revision>
  <dcterms:created xsi:type="dcterms:W3CDTF">2023-10-10T08:16:00Z</dcterms:created>
  <dcterms:modified xsi:type="dcterms:W3CDTF">2024-03-22T21:48:00Z</dcterms:modified>
</cp:coreProperties>
</file>