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rPr>
        <w:id w:val="326794676"/>
        <w:docPartObj>
          <w:docPartGallery w:val="Cover Pages"/>
          <w:docPartUnique/>
        </w:docPartObj>
      </w:sdtPr>
      <w:sdtEndPr/>
      <w:sdtContent>
        <w:p w:rsidR="00CF2EB9" w:rsidRDefault="00CF2EB9">
          <w:pPr>
            <w:spacing w:after="0" w:line="360" w:lineRule="auto"/>
            <w:jc w:val="right"/>
            <w:rPr>
              <w:rFonts w:ascii="Times New Roman" w:hAnsi="Times New Roman" w:cs="Times New Roman"/>
            </w:rPr>
          </w:pPr>
        </w:p>
        <w:p w:rsidR="00CF2EB9" w:rsidRDefault="00CF2EB9">
          <w:pPr>
            <w:spacing w:after="0" w:line="360" w:lineRule="auto"/>
            <w:jc w:val="right"/>
            <w:rPr>
              <w:rFonts w:ascii="Times New Roman" w:hAnsi="Times New Roman" w:cs="Times New Roman"/>
            </w:rPr>
          </w:pPr>
        </w:p>
        <w:p w:rsidR="00CF2EB9" w:rsidRDefault="00CF2EB9">
          <w:pPr>
            <w:spacing w:after="0" w:line="360" w:lineRule="auto"/>
            <w:jc w:val="right"/>
            <w:rPr>
              <w:rFonts w:ascii="Times New Roman" w:hAnsi="Times New Roman" w:cs="Times New Roman"/>
            </w:rPr>
          </w:pPr>
        </w:p>
        <w:p w:rsidR="00CF2EB9" w:rsidRDefault="00CF2EB9">
          <w:pPr>
            <w:spacing w:after="0" w:line="360" w:lineRule="auto"/>
            <w:jc w:val="right"/>
            <w:rPr>
              <w:rFonts w:ascii="Times New Roman" w:hAnsi="Times New Roman" w:cs="Times New Roman"/>
            </w:rPr>
          </w:pPr>
        </w:p>
        <w:p w:rsidR="00CF2EB9" w:rsidRDefault="00CF2EB9">
          <w:pPr>
            <w:spacing w:after="0" w:line="360" w:lineRule="auto"/>
            <w:jc w:val="right"/>
            <w:rPr>
              <w:rFonts w:ascii="Times New Roman" w:hAnsi="Times New Roman" w:cs="Times New Roman"/>
            </w:rPr>
          </w:pPr>
        </w:p>
        <w:p w:rsidR="00CF2EB9" w:rsidRDefault="00CF2EB9">
          <w:pPr>
            <w:spacing w:after="0" w:line="360" w:lineRule="auto"/>
            <w:jc w:val="right"/>
            <w:rPr>
              <w:rFonts w:ascii="Times New Roman" w:hAnsi="Times New Roman" w:cs="Times New Roman"/>
            </w:rPr>
          </w:pPr>
        </w:p>
        <w:p w:rsidR="00CF2EB9" w:rsidRDefault="00CF2EB9">
          <w:pPr>
            <w:spacing w:after="0" w:line="360" w:lineRule="auto"/>
            <w:jc w:val="right"/>
            <w:rPr>
              <w:rFonts w:ascii="Times New Roman" w:hAnsi="Times New Roman" w:cs="Times New Roman"/>
            </w:rPr>
          </w:pPr>
        </w:p>
        <w:p w:rsidR="00CF2EB9" w:rsidRDefault="00CF2EB9">
          <w:pPr>
            <w:spacing w:after="0" w:line="360" w:lineRule="auto"/>
            <w:jc w:val="right"/>
            <w:rPr>
              <w:rFonts w:ascii="Times New Roman" w:hAnsi="Times New Roman" w:cs="Times New Roman"/>
            </w:rPr>
          </w:pPr>
        </w:p>
        <w:p w:rsidR="00CF2EB9" w:rsidRDefault="00CF2EB9">
          <w:pPr>
            <w:spacing w:after="0" w:line="360" w:lineRule="auto"/>
            <w:jc w:val="right"/>
            <w:rPr>
              <w:rFonts w:ascii="Times New Roman" w:eastAsia="Arial Unicode MS" w:hAnsi="Times New Roman" w:cs="Times New Roman"/>
              <w:sz w:val="72"/>
              <w:szCs w:val="72"/>
            </w:rPr>
          </w:pPr>
        </w:p>
        <w:p w:rsidR="00CF2EB9" w:rsidRDefault="0053280A">
          <w:pPr>
            <w:spacing w:after="0" w:line="276"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rsidR="00CF2EB9" w:rsidRDefault="0053280A">
          <w:pPr>
            <w:spacing w:after="0" w:line="276"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«РЕМОНТ И ОБСЛУЖИВАНИЕ ЛЕГКОВЫХ АВТОМОБИЛЕЙ»</w:t>
          </w:r>
        </w:p>
        <w:p w:rsidR="009A2FE4" w:rsidRDefault="009A2FE4">
          <w:pPr>
            <w:spacing w:after="0" w:line="276" w:lineRule="auto"/>
            <w:jc w:val="center"/>
            <w:rPr>
              <w:rFonts w:ascii="Times New Roman" w:eastAsia="Arial Unicode MS" w:hAnsi="Times New Roman" w:cs="Times New Roman"/>
              <w:sz w:val="56"/>
              <w:szCs w:val="56"/>
            </w:rPr>
          </w:pPr>
        </w:p>
        <w:p w:rsidR="009A2FE4" w:rsidRDefault="00391022" w:rsidP="009A2FE4">
          <w:pPr>
            <w:spacing w:after="0" w:line="360" w:lineRule="auto"/>
            <w:jc w:val="center"/>
            <w:rPr>
              <w:rFonts w:ascii="Times New Roman" w:eastAsia="Arial Unicode MS" w:hAnsi="Times New Roman" w:cs="Times New Roman"/>
              <w:sz w:val="36"/>
              <w:szCs w:val="36"/>
            </w:rPr>
          </w:pPr>
          <w:r>
            <w:rPr>
              <w:rFonts w:ascii="Times New Roman" w:eastAsia="Arial Unicode MS" w:hAnsi="Times New Roman" w:cs="Times New Roman"/>
              <w:sz w:val="36"/>
              <w:szCs w:val="36"/>
            </w:rPr>
            <w:t xml:space="preserve">Региональный </w:t>
          </w:r>
          <w:r w:rsidR="009A2FE4" w:rsidRPr="00EB4FF8">
            <w:rPr>
              <w:rFonts w:ascii="Times New Roman" w:eastAsia="Arial Unicode MS" w:hAnsi="Times New Roman" w:cs="Times New Roman"/>
              <w:sz w:val="36"/>
              <w:szCs w:val="36"/>
            </w:rPr>
            <w:t>этап</w:t>
          </w:r>
          <w:r w:rsidR="009A2FE4">
            <w:rPr>
              <w:rFonts w:ascii="Times New Roman" w:eastAsia="Arial Unicode MS" w:hAnsi="Times New Roman" w:cs="Times New Roman"/>
              <w:sz w:val="36"/>
              <w:szCs w:val="36"/>
            </w:rPr>
            <w:t xml:space="preserve"> </w:t>
          </w:r>
          <w:r w:rsidR="009A2FE4" w:rsidRPr="00D83E4E">
            <w:rPr>
              <w:rFonts w:ascii="Times New Roman" w:eastAsia="Arial Unicode MS" w:hAnsi="Times New Roman" w:cs="Times New Roman"/>
              <w:sz w:val="36"/>
              <w:szCs w:val="36"/>
            </w:rPr>
            <w:t>Чемпионата по профессиональному мастерству</w:t>
          </w:r>
          <w:r w:rsidR="009A2FE4">
            <w:rPr>
              <w:rFonts w:ascii="Times New Roman" w:eastAsia="Arial Unicode MS" w:hAnsi="Times New Roman" w:cs="Times New Roman"/>
              <w:sz w:val="36"/>
              <w:szCs w:val="36"/>
            </w:rPr>
            <w:t xml:space="preserve"> «Профессионалы» </w:t>
          </w:r>
        </w:p>
        <w:p w:rsidR="009A2FE4" w:rsidRDefault="00391022" w:rsidP="009A2FE4">
          <w:pPr>
            <w:spacing w:after="0" w:line="240" w:lineRule="auto"/>
            <w:jc w:val="center"/>
            <w:rPr>
              <w:rFonts w:ascii="Times New Roman" w:eastAsia="Arial Unicode MS" w:hAnsi="Times New Roman" w:cs="Times New Roman"/>
              <w:sz w:val="36"/>
              <w:szCs w:val="36"/>
            </w:rPr>
          </w:pPr>
          <w:r>
            <w:rPr>
              <w:rFonts w:ascii="Times New Roman" w:eastAsia="Arial Unicode MS" w:hAnsi="Times New Roman" w:cs="Times New Roman"/>
              <w:sz w:val="36"/>
              <w:szCs w:val="36"/>
            </w:rPr>
            <w:t>Алтайский край</w:t>
          </w:r>
        </w:p>
        <w:p w:rsidR="009A2FE4" w:rsidRPr="00EB4FF8" w:rsidRDefault="009A2FE4" w:rsidP="009A2FE4">
          <w:pPr>
            <w:spacing w:after="0" w:line="240" w:lineRule="auto"/>
            <w:jc w:val="center"/>
            <w:rPr>
              <w:rFonts w:ascii="Times New Roman" w:eastAsia="Arial Unicode MS" w:hAnsi="Times New Roman" w:cs="Times New Roman"/>
              <w:sz w:val="20"/>
              <w:szCs w:val="20"/>
            </w:rPr>
          </w:pPr>
          <w:r w:rsidRPr="00EB4FF8">
            <w:rPr>
              <w:rFonts w:ascii="Times New Roman" w:eastAsia="Arial Unicode MS" w:hAnsi="Times New Roman" w:cs="Times New Roman"/>
              <w:sz w:val="20"/>
              <w:szCs w:val="20"/>
            </w:rPr>
            <w:t>регион проведения</w:t>
          </w:r>
        </w:p>
        <w:p w:rsidR="00CF2EB9" w:rsidRDefault="00CF2EB9">
          <w:pPr>
            <w:spacing w:after="0" w:line="360" w:lineRule="auto"/>
            <w:jc w:val="center"/>
            <w:rPr>
              <w:rFonts w:ascii="Times New Roman" w:eastAsia="Arial Unicode MS" w:hAnsi="Times New Roman" w:cs="Times New Roman"/>
              <w:b/>
              <w:sz w:val="40"/>
              <w:szCs w:val="40"/>
            </w:rPr>
          </w:pPr>
        </w:p>
        <w:p w:rsidR="00CF2EB9" w:rsidRDefault="00CF2EB9">
          <w:pPr>
            <w:spacing w:after="0" w:line="360" w:lineRule="auto"/>
            <w:jc w:val="center"/>
            <w:rPr>
              <w:rFonts w:ascii="Times New Roman" w:eastAsia="Arial Unicode MS" w:hAnsi="Times New Roman" w:cs="Times New Roman"/>
              <w:sz w:val="72"/>
              <w:szCs w:val="72"/>
            </w:rPr>
          </w:pPr>
        </w:p>
        <w:p w:rsidR="00CF2EB9" w:rsidRPr="009A2FE4" w:rsidRDefault="00B5527D" w:rsidP="009A2FE4">
          <w:pPr>
            <w:spacing w:after="0" w:line="360" w:lineRule="auto"/>
            <w:rPr>
              <w:rFonts w:ascii="Times New Roman" w:eastAsia="Arial Unicode MS" w:hAnsi="Times New Roman" w:cs="Times New Roman"/>
              <w:sz w:val="72"/>
              <w:szCs w:val="72"/>
            </w:rPr>
          </w:pPr>
        </w:p>
      </w:sdtContent>
    </w:sdt>
    <w:p w:rsidR="00CF2EB9" w:rsidRDefault="00CF2EB9">
      <w:pPr>
        <w:spacing w:after="0" w:line="360" w:lineRule="auto"/>
        <w:rPr>
          <w:rFonts w:ascii="Times New Roman" w:hAnsi="Times New Roman" w:cs="Times New Roman"/>
          <w:lang w:bidi="en-US"/>
        </w:rPr>
      </w:pPr>
    </w:p>
    <w:p w:rsidR="00CF2EB9" w:rsidRDefault="00CF2EB9">
      <w:pPr>
        <w:spacing w:after="0" w:line="360" w:lineRule="auto"/>
        <w:rPr>
          <w:rFonts w:ascii="Times New Roman" w:hAnsi="Times New Roman" w:cs="Times New Roman"/>
          <w:lang w:bidi="en-US"/>
        </w:rPr>
      </w:pPr>
    </w:p>
    <w:p w:rsidR="00CF2EB9" w:rsidRDefault="0053280A">
      <w:pPr>
        <w:spacing w:after="0" w:line="360" w:lineRule="auto"/>
        <w:jc w:val="center"/>
        <w:rPr>
          <w:rFonts w:ascii="Times New Roman" w:hAnsi="Times New Roman" w:cs="Times New Roman"/>
          <w:lang w:bidi="en-US"/>
        </w:rPr>
      </w:pPr>
      <w:r>
        <w:rPr>
          <w:rFonts w:ascii="Times New Roman" w:hAnsi="Times New Roman" w:cs="Times New Roman"/>
          <w:lang w:bidi="en-US"/>
        </w:rPr>
        <w:t>202</w:t>
      </w:r>
      <w:r w:rsidR="009A2FE4">
        <w:rPr>
          <w:rFonts w:ascii="Times New Roman" w:hAnsi="Times New Roman" w:cs="Times New Roman"/>
          <w:lang w:bidi="en-US"/>
        </w:rPr>
        <w:t>5</w:t>
      </w:r>
      <w:r>
        <w:rPr>
          <w:rFonts w:ascii="Times New Roman" w:hAnsi="Times New Roman" w:cs="Times New Roman"/>
          <w:lang w:bidi="en-US"/>
        </w:rPr>
        <w:t xml:space="preserve"> г.</w:t>
      </w:r>
    </w:p>
    <w:p w:rsidR="009A2FE4" w:rsidRDefault="009A2FE4">
      <w:pPr>
        <w:spacing w:after="0" w:line="360" w:lineRule="auto"/>
        <w:jc w:val="center"/>
        <w:rPr>
          <w:rFonts w:ascii="Times New Roman" w:hAnsi="Times New Roman" w:cs="Times New Roman"/>
          <w:lang w:bidi="en-US"/>
        </w:rPr>
      </w:pPr>
    </w:p>
    <w:p w:rsidR="00CF2EB9" w:rsidRDefault="0053280A">
      <w:pPr>
        <w:pStyle w:val="143"/>
        <w:shd w:val="clear" w:color="auto" w:fill="auto"/>
        <w:spacing w:line="276"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CF2EB9" w:rsidRDefault="00CF2EB9">
      <w:pPr>
        <w:pStyle w:val="143"/>
        <w:shd w:val="clear" w:color="auto" w:fill="auto"/>
        <w:spacing w:line="360" w:lineRule="auto"/>
        <w:ind w:firstLine="0"/>
        <w:rPr>
          <w:rFonts w:ascii="Times New Roman" w:eastAsia="Times New Roman" w:hAnsi="Times New Roman" w:cs="Times New Roman"/>
          <w:szCs w:val="24"/>
        </w:rPr>
      </w:pPr>
    </w:p>
    <w:p w:rsidR="00CF2EB9" w:rsidRDefault="0053280A">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p w:rsidR="00CF2EB9" w:rsidRDefault="0053280A">
      <w:pPr>
        <w:pStyle w:val="12"/>
        <w:spacing w:line="276" w:lineRule="auto"/>
        <w:rPr>
          <w:rFonts w:asciiTheme="minorHAnsi" w:eastAsiaTheme="minorEastAsia" w:hAnsiTheme="minorHAnsi" w:cstheme="minorBidi"/>
          <w:sz w:val="22"/>
          <w:szCs w:val="22"/>
          <w:lang w:val="ru-RU" w:eastAsia="ru-RU"/>
        </w:rPr>
      </w:pPr>
      <w:r>
        <w:rPr>
          <w:rFonts w:ascii="Times New Roman" w:hAnsi="Times New Roman"/>
          <w:szCs w:val="24"/>
          <w:lang w:val="ru-RU" w:eastAsia="ru-RU"/>
        </w:rPr>
        <w:fldChar w:fldCharType="begin"/>
      </w:r>
      <w:r>
        <w:rPr>
          <w:rFonts w:ascii="Times New Roman" w:hAnsi="Times New Roman"/>
          <w:szCs w:val="24"/>
          <w:lang w:val="ru-RU" w:eastAsia="ru-RU"/>
        </w:rPr>
        <w:instrText xml:space="preserve"> TOC \o "1-2" \h \z \u </w:instrText>
      </w:r>
      <w:r>
        <w:rPr>
          <w:rFonts w:ascii="Times New Roman" w:hAnsi="Times New Roman"/>
          <w:szCs w:val="24"/>
          <w:lang w:val="ru-RU" w:eastAsia="ru-RU"/>
        </w:rPr>
        <w:fldChar w:fldCharType="separate"/>
      </w:r>
      <w:hyperlink w:anchor="_Toc124422965" w:tooltip="#_Toc124422965" w:history="1">
        <w:r>
          <w:rPr>
            <w:rStyle w:val="af8"/>
            <w:rFonts w:ascii="Times New Roman" w:hAnsi="Times New Roman"/>
          </w:rPr>
          <w:t>1. ОСНОВНЫЕ ТРЕБОВАНИЯ КОМПЕТЕНЦИИ</w:t>
        </w:r>
        <w:r>
          <w:tab/>
        </w:r>
        <w:r>
          <w:fldChar w:fldCharType="begin"/>
        </w:r>
        <w:r>
          <w:instrText xml:space="preserve"> PAGEREF _Toc124422965 \h </w:instrText>
        </w:r>
        <w:r>
          <w:fldChar w:fldCharType="separate"/>
        </w:r>
        <w:r w:rsidR="00032239">
          <w:rPr>
            <w:noProof/>
          </w:rPr>
          <w:t>3</w:t>
        </w:r>
        <w:r>
          <w:fldChar w:fldCharType="end"/>
        </w:r>
      </w:hyperlink>
    </w:p>
    <w:p w:rsidR="00CF2EB9" w:rsidRDefault="00B5527D">
      <w:pPr>
        <w:pStyle w:val="28"/>
        <w:spacing w:line="276" w:lineRule="auto"/>
        <w:rPr>
          <w:rFonts w:asciiTheme="minorHAnsi" w:eastAsiaTheme="minorEastAsia" w:hAnsiTheme="minorHAnsi" w:cstheme="minorBidi"/>
          <w:szCs w:val="22"/>
        </w:rPr>
      </w:pPr>
      <w:hyperlink w:anchor="_Toc124422966" w:tooltip="#_Toc124422966" w:history="1">
        <w:r w:rsidR="0053280A">
          <w:rPr>
            <w:rStyle w:val="af8"/>
          </w:rPr>
          <w:t>1.1. ОБЩИЕ СВЕДЕНИЯ О ТРЕБОВАНИЯХ КОМПЕТЕНЦИИ</w:t>
        </w:r>
        <w:r w:rsidR="0053280A">
          <w:tab/>
        </w:r>
        <w:r w:rsidR="0053280A">
          <w:fldChar w:fldCharType="begin"/>
        </w:r>
        <w:r w:rsidR="0053280A">
          <w:instrText xml:space="preserve"> PAGEREF _Toc124422966 \h </w:instrText>
        </w:r>
        <w:r w:rsidR="0053280A">
          <w:fldChar w:fldCharType="separate"/>
        </w:r>
        <w:r w:rsidR="00032239">
          <w:rPr>
            <w:noProof/>
          </w:rPr>
          <w:t>3</w:t>
        </w:r>
        <w:r w:rsidR="0053280A">
          <w:fldChar w:fldCharType="end"/>
        </w:r>
      </w:hyperlink>
    </w:p>
    <w:p w:rsidR="00CF2EB9" w:rsidRDefault="00B5527D">
      <w:pPr>
        <w:pStyle w:val="28"/>
        <w:spacing w:line="276" w:lineRule="auto"/>
        <w:rPr>
          <w:rFonts w:asciiTheme="minorHAnsi" w:eastAsiaTheme="minorEastAsia" w:hAnsiTheme="minorHAnsi" w:cstheme="minorBidi"/>
          <w:szCs w:val="22"/>
        </w:rPr>
      </w:pPr>
      <w:hyperlink w:anchor="_Toc124422967" w:tooltip="#_Toc124422967" w:history="1">
        <w:r w:rsidR="0053280A">
          <w:rPr>
            <w:rStyle w:val="af8"/>
          </w:rPr>
          <w:t xml:space="preserve">1.2. ПЕРЕЧЕНЬ ПРОФЕССИОНАЛЬНЫХ ЗАДАЧ СПЕЦИАЛИСТА ПО КОМПЕТЕНЦИИ </w:t>
        </w:r>
        <w:r w:rsidR="0053280A">
          <w:rPr>
            <w:rStyle w:val="af8"/>
            <w:b/>
          </w:rPr>
          <w:t>«</w:t>
        </w:r>
        <w:r w:rsidR="0053280A">
          <w:rPr>
            <w:rFonts w:eastAsia="Arial Unicode MS"/>
            <w:b/>
            <w:sz w:val="28"/>
            <w:szCs w:val="28"/>
            <w:u w:val="single"/>
          </w:rPr>
          <w:t>Ремонт и обслуживание легковых автомобилей</w:t>
        </w:r>
        <w:r w:rsidR="0053280A">
          <w:rPr>
            <w:rStyle w:val="af8"/>
            <w:b/>
          </w:rPr>
          <w:t>»</w:t>
        </w:r>
        <w:r w:rsidR="0053280A">
          <w:tab/>
        </w:r>
        <w:r w:rsidR="0053280A">
          <w:fldChar w:fldCharType="begin"/>
        </w:r>
        <w:r w:rsidR="0053280A">
          <w:instrText xml:space="preserve"> PAGEREF _Toc124422967 \h </w:instrText>
        </w:r>
        <w:r w:rsidR="0053280A">
          <w:fldChar w:fldCharType="separate"/>
        </w:r>
        <w:r w:rsidR="00032239">
          <w:rPr>
            <w:noProof/>
          </w:rPr>
          <w:t>3</w:t>
        </w:r>
        <w:r w:rsidR="0053280A">
          <w:fldChar w:fldCharType="end"/>
        </w:r>
      </w:hyperlink>
    </w:p>
    <w:p w:rsidR="00CF2EB9" w:rsidRDefault="00B5527D">
      <w:pPr>
        <w:pStyle w:val="28"/>
        <w:spacing w:line="276" w:lineRule="auto"/>
        <w:rPr>
          <w:rFonts w:asciiTheme="minorHAnsi" w:eastAsiaTheme="minorEastAsia" w:hAnsiTheme="minorHAnsi" w:cstheme="minorBidi"/>
          <w:szCs w:val="22"/>
        </w:rPr>
      </w:pPr>
      <w:hyperlink w:anchor="_Toc124422968" w:tooltip="#_Toc124422968" w:history="1">
        <w:r w:rsidR="0053280A">
          <w:rPr>
            <w:rStyle w:val="af8"/>
          </w:rPr>
          <w:t>1.3. ТРЕБОВАНИЯ К СХЕМЕ ОЦЕНКИ</w:t>
        </w:r>
        <w:r w:rsidR="0053280A">
          <w:tab/>
        </w:r>
        <w:r w:rsidR="0053280A">
          <w:fldChar w:fldCharType="begin"/>
        </w:r>
        <w:r w:rsidR="0053280A">
          <w:instrText xml:space="preserve"> PAGEREF _Toc124422968 \h </w:instrText>
        </w:r>
        <w:r w:rsidR="0053280A">
          <w:fldChar w:fldCharType="separate"/>
        </w:r>
        <w:r w:rsidR="00032239">
          <w:rPr>
            <w:noProof/>
          </w:rPr>
          <w:t>7</w:t>
        </w:r>
        <w:r w:rsidR="0053280A">
          <w:fldChar w:fldCharType="end"/>
        </w:r>
      </w:hyperlink>
    </w:p>
    <w:p w:rsidR="00CF2EB9" w:rsidRDefault="00B5527D">
      <w:pPr>
        <w:pStyle w:val="28"/>
        <w:spacing w:line="276" w:lineRule="auto"/>
        <w:rPr>
          <w:rFonts w:asciiTheme="minorHAnsi" w:eastAsiaTheme="minorEastAsia" w:hAnsiTheme="minorHAnsi" w:cstheme="minorBidi"/>
          <w:szCs w:val="22"/>
        </w:rPr>
      </w:pPr>
      <w:hyperlink w:anchor="_Toc124422969" w:tooltip="#_Toc124422969" w:history="1">
        <w:r w:rsidR="0053280A">
          <w:rPr>
            <w:rStyle w:val="af8"/>
          </w:rPr>
          <w:t>1.4. СПЕЦИФИКАЦИЯ ОЦЕНКИ КОМПЕТЕНЦИИ</w:t>
        </w:r>
        <w:r w:rsidR="0053280A">
          <w:tab/>
        </w:r>
        <w:r w:rsidR="0053280A">
          <w:fldChar w:fldCharType="begin"/>
        </w:r>
        <w:r w:rsidR="0053280A">
          <w:instrText xml:space="preserve"> PAGEREF _Toc124422969 \h </w:instrText>
        </w:r>
        <w:r w:rsidR="0053280A">
          <w:fldChar w:fldCharType="separate"/>
        </w:r>
        <w:r w:rsidR="00032239">
          <w:rPr>
            <w:noProof/>
          </w:rPr>
          <w:t>7</w:t>
        </w:r>
        <w:r w:rsidR="0053280A">
          <w:fldChar w:fldCharType="end"/>
        </w:r>
      </w:hyperlink>
    </w:p>
    <w:p w:rsidR="00CF2EB9" w:rsidRDefault="00B5527D">
      <w:pPr>
        <w:pStyle w:val="28"/>
        <w:spacing w:line="276" w:lineRule="auto"/>
        <w:rPr>
          <w:rFonts w:asciiTheme="minorHAnsi" w:eastAsiaTheme="minorEastAsia" w:hAnsiTheme="minorHAnsi" w:cstheme="minorBidi"/>
          <w:szCs w:val="22"/>
        </w:rPr>
      </w:pPr>
      <w:hyperlink w:anchor="_Toc124422970" w:tooltip="#_Toc124422970" w:history="1">
        <w:r w:rsidR="0053280A">
          <w:rPr>
            <w:rStyle w:val="af8"/>
          </w:rPr>
          <w:t>1.5.2. Структура модулей конкурсного задания (инвариант/вариатив)</w:t>
        </w:r>
        <w:r w:rsidR="0053280A">
          <w:tab/>
        </w:r>
        <w:r w:rsidR="0053280A">
          <w:fldChar w:fldCharType="begin"/>
        </w:r>
        <w:r w:rsidR="0053280A">
          <w:instrText xml:space="preserve"> PAGEREF _Toc124422970 \h </w:instrText>
        </w:r>
        <w:r w:rsidR="0053280A">
          <w:fldChar w:fldCharType="separate"/>
        </w:r>
        <w:r w:rsidR="00032239">
          <w:rPr>
            <w:noProof/>
          </w:rPr>
          <w:t>11</w:t>
        </w:r>
        <w:r w:rsidR="0053280A">
          <w:fldChar w:fldCharType="end"/>
        </w:r>
      </w:hyperlink>
    </w:p>
    <w:p w:rsidR="00CF2EB9" w:rsidRDefault="00B5527D">
      <w:pPr>
        <w:pStyle w:val="28"/>
        <w:spacing w:line="276" w:lineRule="auto"/>
        <w:rPr>
          <w:rFonts w:asciiTheme="minorHAnsi" w:eastAsiaTheme="minorEastAsia" w:hAnsiTheme="minorHAnsi" w:cstheme="minorBidi"/>
          <w:szCs w:val="22"/>
        </w:rPr>
      </w:pPr>
      <w:hyperlink w:anchor="_Toc124422971" w:tooltip="#_Toc124422971" w:history="1">
        <w:r w:rsidR="0053280A">
          <w:rPr>
            <w:rStyle w:val="af8"/>
            <w:iCs/>
          </w:rPr>
          <w:t>2. СПЕЦИАЛЬНЫЕ ПРАВИЛА КОМПЕТЕНЦИИ</w:t>
        </w:r>
        <w:r w:rsidR="0053280A">
          <w:tab/>
        </w:r>
        <w:r w:rsidR="0053280A">
          <w:fldChar w:fldCharType="begin"/>
        </w:r>
        <w:r w:rsidR="0053280A">
          <w:instrText xml:space="preserve"> PAGEREF _Toc124422971 \h </w:instrText>
        </w:r>
        <w:r w:rsidR="0053280A">
          <w:fldChar w:fldCharType="separate"/>
        </w:r>
        <w:r w:rsidR="00032239">
          <w:rPr>
            <w:noProof/>
          </w:rPr>
          <w:t>16</w:t>
        </w:r>
        <w:r w:rsidR="0053280A">
          <w:fldChar w:fldCharType="end"/>
        </w:r>
      </w:hyperlink>
    </w:p>
    <w:p w:rsidR="00CF2EB9" w:rsidRDefault="00B5527D">
      <w:pPr>
        <w:pStyle w:val="28"/>
        <w:spacing w:line="276" w:lineRule="auto"/>
        <w:rPr>
          <w:rFonts w:asciiTheme="minorHAnsi" w:eastAsiaTheme="minorEastAsia" w:hAnsiTheme="minorHAnsi" w:cstheme="minorBidi"/>
          <w:szCs w:val="22"/>
        </w:rPr>
      </w:pPr>
      <w:hyperlink w:anchor="_Toc124422972" w:tooltip="#_Toc124422972" w:history="1">
        <w:r w:rsidR="0053280A">
          <w:rPr>
            <w:rStyle w:val="af8"/>
          </w:rPr>
          <w:t xml:space="preserve">2.1. </w:t>
        </w:r>
        <w:r w:rsidR="0053280A">
          <w:rPr>
            <w:rStyle w:val="af8"/>
            <w:bCs/>
            <w:iCs/>
          </w:rPr>
          <w:t>Личный инструмент конкурсанта</w:t>
        </w:r>
        <w:r w:rsidR="0053280A">
          <w:tab/>
        </w:r>
        <w:r w:rsidR="0053280A">
          <w:fldChar w:fldCharType="begin"/>
        </w:r>
        <w:r w:rsidR="0053280A">
          <w:instrText xml:space="preserve"> PAGEREF _Toc124422972 \h </w:instrText>
        </w:r>
        <w:r w:rsidR="0053280A">
          <w:fldChar w:fldCharType="separate"/>
        </w:r>
        <w:r w:rsidR="00032239">
          <w:rPr>
            <w:noProof/>
          </w:rPr>
          <w:t>16</w:t>
        </w:r>
        <w:r w:rsidR="0053280A">
          <w:fldChar w:fldCharType="end"/>
        </w:r>
      </w:hyperlink>
    </w:p>
    <w:p w:rsidR="00CF2EB9" w:rsidRDefault="00B5527D">
      <w:pPr>
        <w:pStyle w:val="12"/>
        <w:spacing w:line="276" w:lineRule="auto"/>
        <w:rPr>
          <w:rFonts w:asciiTheme="minorHAnsi" w:eastAsiaTheme="minorEastAsia" w:hAnsiTheme="minorHAnsi" w:cstheme="minorBidi"/>
          <w:sz w:val="22"/>
          <w:szCs w:val="22"/>
          <w:lang w:val="ru-RU" w:eastAsia="ru-RU"/>
        </w:rPr>
      </w:pPr>
      <w:hyperlink w:anchor="_Toc124422973" w:tooltip="#_Toc124422973" w:history="1">
        <w:r w:rsidR="0053280A">
          <w:rPr>
            <w:rStyle w:val="af8"/>
            <w:rFonts w:ascii="Times New Roman" w:hAnsi="Times New Roman"/>
          </w:rPr>
          <w:t>3. Приложения</w:t>
        </w:r>
        <w:r w:rsidR="0053280A">
          <w:tab/>
        </w:r>
        <w:r w:rsidR="0053280A">
          <w:fldChar w:fldCharType="begin"/>
        </w:r>
        <w:r w:rsidR="0053280A">
          <w:instrText xml:space="preserve"> PAGEREF _Toc124422973 \h </w:instrText>
        </w:r>
        <w:r w:rsidR="0053280A">
          <w:fldChar w:fldCharType="separate"/>
        </w:r>
        <w:r w:rsidR="00032239">
          <w:rPr>
            <w:noProof/>
          </w:rPr>
          <w:t>16</w:t>
        </w:r>
        <w:r w:rsidR="0053280A">
          <w:fldChar w:fldCharType="end"/>
        </w:r>
      </w:hyperlink>
    </w:p>
    <w:p w:rsidR="00CF2EB9" w:rsidRDefault="0053280A">
      <w:pPr>
        <w:pStyle w:val="bullet"/>
        <w:numPr>
          <w:ilvl w:val="0"/>
          <w:numId w:val="0"/>
        </w:numPr>
        <w:tabs>
          <w:tab w:val="left" w:pos="142"/>
          <w:tab w:val="right" w:leader="dot" w:pos="9639"/>
        </w:tabs>
        <w:spacing w:line="276" w:lineRule="auto"/>
        <w:jc w:val="both"/>
        <w:rPr>
          <w:rFonts w:ascii="Times New Roman" w:hAnsi="Times New Roman"/>
          <w:bCs/>
          <w:sz w:val="24"/>
          <w:szCs w:val="20"/>
          <w:lang w:val="ru-RU" w:eastAsia="ru-RU"/>
        </w:rPr>
      </w:pPr>
      <w:r>
        <w:rPr>
          <w:rFonts w:ascii="Times New Roman" w:hAnsi="Times New Roman"/>
          <w:bCs/>
          <w:sz w:val="24"/>
          <w:lang w:val="ru-RU" w:eastAsia="ru-RU"/>
        </w:rPr>
        <w:fldChar w:fldCharType="end"/>
      </w: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CF2EB9">
      <w:pPr>
        <w:pStyle w:val="bullet"/>
        <w:numPr>
          <w:ilvl w:val="0"/>
          <w:numId w:val="0"/>
        </w:numPr>
        <w:jc w:val="both"/>
        <w:rPr>
          <w:rFonts w:ascii="Times New Roman" w:hAnsi="Times New Roman"/>
          <w:bCs/>
          <w:sz w:val="24"/>
          <w:szCs w:val="20"/>
          <w:lang w:val="ru-RU" w:eastAsia="ru-RU"/>
        </w:rPr>
      </w:pPr>
    </w:p>
    <w:p w:rsidR="00CF2EB9" w:rsidRDefault="0053280A">
      <w:pPr>
        <w:pStyle w:val="bullet"/>
        <w:numPr>
          <w:ilvl w:val="0"/>
          <w:numId w:val="0"/>
        </w:numPr>
        <w:spacing w:line="276" w:lineRule="auto"/>
        <w:ind w:firstLine="709"/>
        <w:jc w:val="both"/>
        <w:rPr>
          <w:rFonts w:ascii="Times New Roman" w:hAnsi="Times New Roman"/>
          <w:b/>
          <w:bCs/>
          <w:sz w:val="28"/>
          <w:szCs w:val="28"/>
          <w:lang w:val="ru-RU" w:eastAsia="ru-RU"/>
        </w:rPr>
      </w:pPr>
      <w:r>
        <w:rPr>
          <w:rFonts w:ascii="Times New Roman" w:hAnsi="Times New Roman"/>
          <w:b/>
          <w:bCs/>
          <w:sz w:val="28"/>
          <w:szCs w:val="28"/>
          <w:lang w:val="ru-RU" w:eastAsia="ru-RU"/>
        </w:rPr>
        <w:lastRenderedPageBreak/>
        <w:t>ИСПОЛЬЗУЕМЫЕ СОКРАЩЕНИЯ</w:t>
      </w:r>
    </w:p>
    <w:p w:rsidR="00CF2EB9" w:rsidRDefault="00CF2EB9">
      <w:pPr>
        <w:pStyle w:val="bullet"/>
        <w:numPr>
          <w:ilvl w:val="0"/>
          <w:numId w:val="0"/>
        </w:numPr>
        <w:spacing w:line="276" w:lineRule="auto"/>
        <w:rPr>
          <w:rFonts w:ascii="Times New Roman" w:hAnsi="Times New Roman"/>
          <w:bCs/>
          <w:i/>
          <w:sz w:val="28"/>
          <w:szCs w:val="28"/>
          <w:vertAlign w:val="subscript"/>
          <w:lang w:val="ru-RU" w:eastAsia="ru-RU"/>
        </w:rPr>
      </w:pPr>
    </w:p>
    <w:p w:rsidR="009A2FE4" w:rsidRPr="009A2FE4" w:rsidRDefault="009A2FE4" w:rsidP="009A2FE4">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 xml:space="preserve">1. </w:t>
      </w:r>
      <w:r w:rsidRPr="009A2FE4">
        <w:rPr>
          <w:rFonts w:ascii="Times New Roman" w:hAnsi="Times New Roman"/>
          <w:bCs/>
          <w:i/>
          <w:sz w:val="28"/>
          <w:szCs w:val="28"/>
          <w:lang w:val="ru-RU" w:eastAsia="ru-RU"/>
        </w:rPr>
        <w:t>ФГОС – Федеральный государственный образовательный стандарт</w:t>
      </w:r>
    </w:p>
    <w:p w:rsidR="00CF2EB9" w:rsidRPr="009A2FE4" w:rsidRDefault="009A2FE4" w:rsidP="009A2FE4">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 xml:space="preserve">2. </w:t>
      </w:r>
      <w:r w:rsidRPr="009A2FE4">
        <w:rPr>
          <w:rFonts w:ascii="Times New Roman" w:hAnsi="Times New Roman"/>
          <w:bCs/>
          <w:i/>
          <w:sz w:val="28"/>
          <w:szCs w:val="28"/>
          <w:lang w:val="ru-RU" w:eastAsia="ru-RU"/>
        </w:rPr>
        <w:t>ПС – Профессиональный стандарт</w:t>
      </w:r>
    </w:p>
    <w:p w:rsidR="00CF2EB9" w:rsidRDefault="009A2FE4">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3</w:t>
      </w:r>
      <w:r w:rsidR="0053280A">
        <w:rPr>
          <w:rFonts w:ascii="Times New Roman" w:hAnsi="Times New Roman"/>
          <w:bCs/>
          <w:i/>
          <w:sz w:val="28"/>
          <w:szCs w:val="28"/>
          <w:lang w:val="ru-RU" w:eastAsia="ru-RU"/>
        </w:rPr>
        <w:t>. ТО – техническое обслуживание</w:t>
      </w:r>
    </w:p>
    <w:p w:rsidR="00CF2EB9" w:rsidRDefault="009A2FE4">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4</w:t>
      </w:r>
      <w:r w:rsidR="0053280A">
        <w:rPr>
          <w:rFonts w:ascii="Times New Roman" w:hAnsi="Times New Roman"/>
          <w:bCs/>
          <w:i/>
          <w:sz w:val="28"/>
          <w:szCs w:val="28"/>
          <w:lang w:val="ru-RU" w:eastAsia="ru-RU"/>
        </w:rPr>
        <w:t>. АТС – автотранспортное средство</w:t>
      </w:r>
    </w:p>
    <w:p w:rsidR="00CF2EB9" w:rsidRDefault="009A2FE4">
      <w:pPr>
        <w:pStyle w:val="bullet"/>
        <w:numPr>
          <w:ilvl w:val="0"/>
          <w:numId w:val="0"/>
        </w:numPr>
        <w:spacing w:line="276" w:lineRule="auto"/>
        <w:ind w:firstLine="709"/>
        <w:jc w:val="both"/>
        <w:rPr>
          <w:rFonts w:ascii="Times New Roman" w:hAnsi="Times New Roman"/>
          <w:sz w:val="28"/>
          <w:szCs w:val="28"/>
          <w:lang w:val="ru-RU"/>
        </w:rPr>
      </w:pPr>
      <w:r>
        <w:rPr>
          <w:rFonts w:ascii="Times New Roman" w:hAnsi="Times New Roman"/>
          <w:bCs/>
          <w:i/>
          <w:sz w:val="28"/>
          <w:szCs w:val="28"/>
          <w:lang w:val="ru-RU" w:eastAsia="ru-RU"/>
        </w:rPr>
        <w:t>5.</w:t>
      </w:r>
      <w:r w:rsidR="0053280A">
        <w:rPr>
          <w:rFonts w:ascii="Times New Roman" w:hAnsi="Times New Roman"/>
          <w:sz w:val="28"/>
          <w:szCs w:val="28"/>
          <w:lang w:val="ru-RU"/>
        </w:rPr>
        <w:t xml:space="preserve"> </w:t>
      </w:r>
      <w:r w:rsidR="0053280A">
        <w:rPr>
          <w:rFonts w:ascii="Times New Roman" w:hAnsi="Times New Roman"/>
          <w:i/>
          <w:sz w:val="28"/>
          <w:szCs w:val="28"/>
          <w:lang w:val="ru-RU"/>
        </w:rPr>
        <w:t>ТК - Требования компетенции</w:t>
      </w:r>
      <w:r w:rsidR="0053280A">
        <w:rPr>
          <w:rFonts w:ascii="Times New Roman" w:hAnsi="Times New Roman"/>
          <w:sz w:val="28"/>
          <w:szCs w:val="28"/>
          <w:lang w:val="ru-RU"/>
        </w:rPr>
        <w:t xml:space="preserve"> </w:t>
      </w:r>
    </w:p>
    <w:p w:rsidR="00CF2EB9" w:rsidRDefault="009A2FE4">
      <w:pPr>
        <w:pStyle w:val="bullet"/>
        <w:numPr>
          <w:ilvl w:val="0"/>
          <w:numId w:val="0"/>
        </w:numPr>
        <w:spacing w:line="276" w:lineRule="auto"/>
        <w:ind w:firstLine="709"/>
        <w:jc w:val="both"/>
        <w:rPr>
          <w:rFonts w:ascii="Times New Roman" w:hAnsi="Times New Roman"/>
          <w:i/>
          <w:iCs/>
          <w:sz w:val="28"/>
          <w:szCs w:val="28"/>
          <w:lang w:val="ru-RU"/>
        </w:rPr>
      </w:pPr>
      <w:r>
        <w:rPr>
          <w:rFonts w:ascii="Times New Roman" w:hAnsi="Times New Roman"/>
          <w:i/>
          <w:iCs/>
          <w:sz w:val="28"/>
          <w:szCs w:val="28"/>
          <w:lang w:val="ru-RU"/>
        </w:rPr>
        <w:t>6.</w:t>
      </w:r>
      <w:r w:rsidR="0053280A">
        <w:rPr>
          <w:rFonts w:ascii="Times New Roman" w:hAnsi="Times New Roman"/>
          <w:i/>
          <w:iCs/>
          <w:sz w:val="28"/>
          <w:szCs w:val="28"/>
          <w:lang w:val="ru-RU"/>
        </w:rPr>
        <w:t xml:space="preserve"> ЭСУД – электронные </w:t>
      </w:r>
      <w:r w:rsidR="0053280A" w:rsidRPr="009A2FE4">
        <w:rPr>
          <w:rFonts w:ascii="Times New Roman" w:hAnsi="Times New Roman"/>
          <w:bCs/>
          <w:i/>
          <w:sz w:val="28"/>
          <w:szCs w:val="28"/>
          <w:lang w:val="ru-RU" w:eastAsia="ru-RU"/>
        </w:rPr>
        <w:t>систему</w:t>
      </w:r>
      <w:r w:rsidR="0053280A">
        <w:rPr>
          <w:rFonts w:ascii="Times New Roman" w:hAnsi="Times New Roman"/>
          <w:i/>
          <w:iCs/>
          <w:sz w:val="28"/>
          <w:szCs w:val="28"/>
          <w:lang w:val="ru-RU"/>
        </w:rPr>
        <w:t xml:space="preserve"> управления двигателем</w:t>
      </w:r>
    </w:p>
    <w:p w:rsidR="00CF2EB9" w:rsidRDefault="009A2FE4">
      <w:pPr>
        <w:pStyle w:val="bullet"/>
        <w:numPr>
          <w:ilvl w:val="0"/>
          <w:numId w:val="0"/>
        </w:numPr>
        <w:spacing w:line="276" w:lineRule="auto"/>
        <w:ind w:firstLine="709"/>
        <w:jc w:val="both"/>
        <w:rPr>
          <w:rFonts w:ascii="Times New Roman" w:hAnsi="Times New Roman"/>
          <w:i/>
          <w:iCs/>
          <w:sz w:val="28"/>
          <w:szCs w:val="28"/>
          <w:lang w:val="ru-RU"/>
        </w:rPr>
      </w:pPr>
      <w:r>
        <w:rPr>
          <w:rFonts w:ascii="Times New Roman" w:hAnsi="Times New Roman"/>
          <w:i/>
          <w:iCs/>
          <w:sz w:val="28"/>
          <w:szCs w:val="28"/>
          <w:lang w:val="ru-RU"/>
        </w:rPr>
        <w:t>7.</w:t>
      </w:r>
      <w:r w:rsidR="0053280A">
        <w:rPr>
          <w:rFonts w:ascii="Times New Roman" w:hAnsi="Times New Roman"/>
          <w:i/>
          <w:iCs/>
          <w:sz w:val="28"/>
          <w:szCs w:val="28"/>
          <w:lang w:val="ru-RU"/>
        </w:rPr>
        <w:t xml:space="preserve"> АКПП – автоматическая коробка передач</w:t>
      </w:r>
    </w:p>
    <w:p w:rsidR="00CF2EB9" w:rsidRDefault="009A2FE4">
      <w:pPr>
        <w:pStyle w:val="bullet"/>
        <w:numPr>
          <w:ilvl w:val="0"/>
          <w:numId w:val="0"/>
        </w:numPr>
        <w:spacing w:line="276" w:lineRule="auto"/>
        <w:ind w:firstLine="709"/>
        <w:jc w:val="both"/>
        <w:rPr>
          <w:rFonts w:ascii="Times New Roman" w:hAnsi="Times New Roman"/>
          <w:bCs/>
          <w:i/>
          <w:iCs/>
          <w:sz w:val="28"/>
          <w:szCs w:val="28"/>
          <w:lang w:val="ru-RU" w:eastAsia="ru-RU"/>
        </w:rPr>
      </w:pPr>
      <w:r>
        <w:rPr>
          <w:rFonts w:ascii="Times New Roman" w:hAnsi="Times New Roman"/>
          <w:i/>
          <w:iCs/>
          <w:sz w:val="28"/>
          <w:szCs w:val="28"/>
          <w:lang w:val="ru-RU"/>
        </w:rPr>
        <w:t>8.</w:t>
      </w:r>
      <w:r w:rsidR="0053280A">
        <w:rPr>
          <w:rFonts w:ascii="Times New Roman" w:hAnsi="Times New Roman"/>
          <w:i/>
          <w:iCs/>
          <w:sz w:val="28"/>
          <w:szCs w:val="28"/>
          <w:lang w:val="ru-RU"/>
        </w:rPr>
        <w:t xml:space="preserve"> КПП – коробка передач</w:t>
      </w:r>
    </w:p>
    <w:p w:rsidR="00CF2EB9" w:rsidRDefault="00CF2EB9">
      <w:pPr>
        <w:pStyle w:val="bullet"/>
        <w:numPr>
          <w:ilvl w:val="0"/>
          <w:numId w:val="0"/>
        </w:numPr>
        <w:spacing w:line="276" w:lineRule="auto"/>
        <w:ind w:firstLine="709"/>
        <w:jc w:val="both"/>
        <w:rPr>
          <w:rFonts w:ascii="Times New Roman" w:hAnsi="Times New Roman"/>
          <w:b/>
          <w:bCs/>
          <w:i/>
          <w:sz w:val="28"/>
          <w:szCs w:val="28"/>
          <w:vertAlign w:val="subscript"/>
          <w:lang w:val="ru-RU" w:eastAsia="ru-RU"/>
        </w:rPr>
      </w:pPr>
    </w:p>
    <w:p w:rsidR="00CF2EB9" w:rsidRDefault="00CF2EB9">
      <w:pPr>
        <w:pStyle w:val="bullet"/>
        <w:numPr>
          <w:ilvl w:val="0"/>
          <w:numId w:val="0"/>
        </w:numPr>
        <w:ind w:hanging="360"/>
        <w:jc w:val="both"/>
        <w:rPr>
          <w:rFonts w:ascii="Times New Roman" w:hAnsi="Times New Roman"/>
          <w:bCs/>
          <w:sz w:val="24"/>
          <w:szCs w:val="20"/>
          <w:lang w:val="ru-RU" w:eastAsia="ru-RU"/>
        </w:rPr>
      </w:pPr>
    </w:p>
    <w:p w:rsidR="00CF2EB9" w:rsidRDefault="0053280A">
      <w:pPr>
        <w:spacing w:after="0" w:line="240" w:lineRule="auto"/>
        <w:jc w:val="both"/>
        <w:rPr>
          <w:rFonts w:ascii="Times New Roman" w:hAnsi="Times New Roman" w:cs="Times New Roman"/>
          <w:b/>
          <w:bCs/>
        </w:rPr>
      </w:pPr>
      <w:bookmarkStart w:id="0" w:name="_Toc450204622"/>
      <w:r>
        <w:rPr>
          <w:rFonts w:ascii="Times New Roman" w:hAnsi="Times New Roman" w:cs="Times New Roman"/>
          <w:b/>
          <w:bCs/>
        </w:rPr>
        <w:br w:type="page" w:clear="all"/>
      </w:r>
      <w:bookmarkEnd w:id="0"/>
    </w:p>
    <w:p w:rsidR="00CF2EB9" w:rsidRDefault="0053280A">
      <w:pPr>
        <w:pStyle w:val="-11"/>
        <w:spacing w:after="0" w:line="276" w:lineRule="auto"/>
        <w:jc w:val="center"/>
        <w:rPr>
          <w:rFonts w:ascii="Times New Roman" w:hAnsi="Times New Roman"/>
          <w:color w:val="auto"/>
          <w:sz w:val="34"/>
          <w:szCs w:val="34"/>
        </w:rPr>
      </w:pPr>
      <w:bookmarkStart w:id="1" w:name="_Toc124422965"/>
      <w:r>
        <w:rPr>
          <w:rFonts w:ascii="Times New Roman" w:hAnsi="Times New Roman"/>
          <w:color w:val="auto"/>
          <w:sz w:val="28"/>
          <w:szCs w:val="28"/>
        </w:rPr>
        <w:lastRenderedPageBreak/>
        <w:t>1.</w:t>
      </w:r>
      <w:r>
        <w:rPr>
          <w:rFonts w:ascii="Times New Roman" w:hAnsi="Times New Roman"/>
          <w:color w:val="auto"/>
          <w:sz w:val="34"/>
          <w:szCs w:val="34"/>
        </w:rPr>
        <w:t xml:space="preserve"> </w:t>
      </w:r>
      <w:r>
        <w:rPr>
          <w:rFonts w:ascii="Times New Roman" w:hAnsi="Times New Roman"/>
          <w:color w:val="auto"/>
          <w:sz w:val="28"/>
          <w:szCs w:val="28"/>
        </w:rPr>
        <w:t>ОСНОВНЫЕ ТРЕБОВАНИЯ КОМПЕТЕНЦИИ</w:t>
      </w:r>
      <w:bookmarkEnd w:id="1"/>
    </w:p>
    <w:p w:rsidR="00CF2EB9" w:rsidRDefault="0053280A">
      <w:pPr>
        <w:pStyle w:val="-21"/>
        <w:spacing w:before="0" w:after="0" w:line="276" w:lineRule="auto"/>
        <w:ind w:firstLine="709"/>
        <w:jc w:val="both"/>
        <w:rPr>
          <w:rFonts w:ascii="Times New Roman" w:hAnsi="Times New Roman"/>
          <w:sz w:val="24"/>
        </w:rPr>
      </w:pPr>
      <w:bookmarkStart w:id="2" w:name="_Toc124422966"/>
      <w:r>
        <w:rPr>
          <w:rFonts w:ascii="Times New Roman" w:hAnsi="Times New Roman"/>
          <w:sz w:val="24"/>
        </w:rPr>
        <w:t>1.1. ОБЩИЕ СВЕДЕНИЯ О ТРЕБОВАНИЯХ КОМПЕТЕНЦИИ</w:t>
      </w:r>
      <w:bookmarkEnd w:id="2"/>
    </w:p>
    <w:p w:rsidR="00CF2EB9" w:rsidRDefault="0053280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компетенции (ТК) «Ремонт и обслуживание легковых автомобилей» </w:t>
      </w:r>
      <w:bookmarkStart w:id="3" w:name="_Hlk123050441"/>
      <w:r>
        <w:rPr>
          <w:rFonts w:ascii="Times New Roman" w:hAnsi="Times New Roman" w:cs="Times New Roman"/>
          <w:sz w:val="28"/>
          <w:szCs w:val="28"/>
        </w:rPr>
        <w:t>определяют знания, умения, навыки и трудовые функции</w:t>
      </w:r>
      <w:bookmarkEnd w:id="3"/>
      <w:r>
        <w:rPr>
          <w:rFonts w:ascii="Times New Roman" w:hAnsi="Times New Roman" w:cs="Times New Roman"/>
          <w:sz w:val="28"/>
          <w:szCs w:val="28"/>
        </w:rPr>
        <w:t xml:space="preserve">, которые лежат в основе наиболее актуальных требований работодателей отрасли. </w:t>
      </w:r>
    </w:p>
    <w:p w:rsidR="00CF2EB9" w:rsidRDefault="0053280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CF2EB9" w:rsidRDefault="0053280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CF2EB9" w:rsidRDefault="0053280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CF2EB9" w:rsidRDefault="0053280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CF2EB9" w:rsidRDefault="0053280A">
      <w:pPr>
        <w:pStyle w:val="2"/>
        <w:spacing w:after="0" w:line="276" w:lineRule="auto"/>
        <w:ind w:firstLine="709"/>
        <w:jc w:val="both"/>
        <w:rPr>
          <w:rFonts w:ascii="Times New Roman" w:hAnsi="Times New Roman"/>
          <w:color w:val="000000"/>
          <w:sz w:val="24"/>
          <w:lang w:val="ru-RU"/>
        </w:rPr>
      </w:pPr>
      <w:bookmarkStart w:id="4" w:name="_Toc78885652"/>
      <w:bookmarkStart w:id="5" w:name="_Toc124422967"/>
      <w:r>
        <w:rPr>
          <w:rFonts w:ascii="Times New Roman" w:hAnsi="Times New Roman"/>
          <w:color w:val="000000"/>
          <w:sz w:val="24"/>
          <w:lang w:val="ru-RU"/>
        </w:rPr>
        <w:t>1.</w:t>
      </w:r>
      <w:bookmarkEnd w:id="4"/>
      <w:r>
        <w:rPr>
          <w:rFonts w:ascii="Times New Roman" w:hAnsi="Times New Roman"/>
          <w:color w:val="000000"/>
          <w:sz w:val="24"/>
          <w:lang w:val="ru-RU"/>
        </w:rPr>
        <w:t>2. ПЕРЕЧЕНЬ ПРОФЕССИОНАЛЬНЫХ ЗАДАЧ СПЕЦИАЛИСТА ПО КОМПЕТЕНЦИИ «РЕМОНТ И ОБСЛУЖИВАНИЕ ЛЕГКОВЫХ АВТОМОБИЛЕЙ»</w:t>
      </w:r>
      <w:bookmarkEnd w:id="5"/>
    </w:p>
    <w:p w:rsidR="00CF2EB9" w:rsidRDefault="00CF2EB9">
      <w:pPr>
        <w:spacing w:after="0" w:line="276" w:lineRule="auto"/>
        <w:jc w:val="right"/>
        <w:rPr>
          <w:rFonts w:ascii="Times New Roman" w:hAnsi="Times New Roman" w:cs="Times New Roman"/>
          <w:i/>
          <w:iCs/>
          <w:sz w:val="20"/>
          <w:szCs w:val="20"/>
        </w:rPr>
      </w:pPr>
    </w:p>
    <w:p w:rsidR="00CF2EB9" w:rsidRDefault="0053280A">
      <w:pPr>
        <w:spacing w:after="0" w:line="276" w:lineRule="auto"/>
        <w:jc w:val="right"/>
        <w:rPr>
          <w:rFonts w:ascii="Times New Roman" w:hAnsi="Times New Roman" w:cs="Times New Roman"/>
          <w:i/>
          <w:iCs/>
          <w:sz w:val="20"/>
          <w:szCs w:val="20"/>
        </w:rPr>
      </w:pPr>
      <w:r>
        <w:rPr>
          <w:rFonts w:ascii="Times New Roman" w:hAnsi="Times New Roman" w:cs="Times New Roman"/>
          <w:i/>
          <w:iCs/>
          <w:sz w:val="20"/>
          <w:szCs w:val="20"/>
        </w:rPr>
        <w:t>Таблица №1</w:t>
      </w:r>
    </w:p>
    <w:p w:rsidR="00CF2EB9" w:rsidRDefault="00CF2EB9">
      <w:pPr>
        <w:spacing w:after="0" w:line="240" w:lineRule="auto"/>
        <w:jc w:val="right"/>
        <w:rPr>
          <w:rFonts w:ascii="Times New Roman" w:hAnsi="Times New Roman" w:cs="Times New Roman"/>
          <w:i/>
          <w:iCs/>
          <w:sz w:val="20"/>
          <w:szCs w:val="20"/>
        </w:rPr>
      </w:pPr>
    </w:p>
    <w:p w:rsidR="00CF2EB9" w:rsidRDefault="0053280A">
      <w:pPr>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Перечень профессиональных задач специалиста</w:t>
      </w:r>
    </w:p>
    <w:p w:rsidR="00CF2EB9" w:rsidRDefault="00CF2EB9">
      <w:pPr>
        <w:spacing w:after="0" w:line="240" w:lineRule="auto"/>
        <w:jc w:val="center"/>
        <w:rPr>
          <w:rFonts w:ascii="Times New Roman" w:hAnsi="Times New Roman" w:cs="Times New Roman"/>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5"/>
        <w:gridCol w:w="6810"/>
        <w:gridCol w:w="2184"/>
      </w:tblGrid>
      <w:tr w:rsidR="00CF2EB9">
        <w:tc>
          <w:tcPr>
            <w:tcW w:w="330" w:type="pct"/>
            <w:shd w:val="clear" w:color="auto" w:fill="92D050"/>
            <w:vAlign w:val="center"/>
          </w:tcPr>
          <w:p w:rsidR="00CF2EB9" w:rsidRDefault="0053280A">
            <w:pPr>
              <w:spacing w:after="0" w:line="276" w:lineRule="auto"/>
              <w:jc w:val="center"/>
              <w:rPr>
                <w:rFonts w:ascii="Times New Roman" w:hAnsi="Times New Roman" w:cs="Times New Roman"/>
                <w:b/>
                <w:color w:val="FFFFFF"/>
                <w:sz w:val="28"/>
                <w:szCs w:val="28"/>
              </w:rPr>
            </w:pPr>
            <w:r>
              <w:rPr>
                <w:rFonts w:ascii="Times New Roman" w:hAnsi="Times New Roman" w:cs="Times New Roman"/>
                <w:b/>
                <w:color w:val="FFFFFF"/>
                <w:sz w:val="28"/>
                <w:szCs w:val="28"/>
              </w:rPr>
              <w:t>№ п/п</w:t>
            </w:r>
          </w:p>
        </w:tc>
        <w:tc>
          <w:tcPr>
            <w:tcW w:w="3536" w:type="pct"/>
            <w:shd w:val="clear" w:color="auto" w:fill="92D050"/>
            <w:vAlign w:val="center"/>
          </w:tcPr>
          <w:p w:rsidR="00CF2EB9" w:rsidRDefault="0053280A">
            <w:pPr>
              <w:spacing w:after="0" w:line="276" w:lineRule="auto"/>
              <w:jc w:val="both"/>
              <w:rPr>
                <w:rFonts w:ascii="Times New Roman" w:hAnsi="Times New Roman" w:cs="Times New Roman"/>
                <w:b/>
                <w:color w:val="FFFFFF"/>
                <w:sz w:val="28"/>
                <w:szCs w:val="28"/>
                <w:highlight w:val="green"/>
              </w:rPr>
            </w:pPr>
            <w:r>
              <w:rPr>
                <w:rFonts w:ascii="Times New Roman" w:hAnsi="Times New Roman" w:cs="Times New Roman"/>
                <w:b/>
                <w:color w:val="FFFFFF"/>
                <w:sz w:val="28"/>
                <w:szCs w:val="28"/>
              </w:rPr>
              <w:t>Раздел</w:t>
            </w:r>
          </w:p>
        </w:tc>
        <w:tc>
          <w:tcPr>
            <w:tcW w:w="1134" w:type="pct"/>
            <w:shd w:val="clear" w:color="auto" w:fill="92D050"/>
            <w:vAlign w:val="center"/>
          </w:tcPr>
          <w:p w:rsidR="00CF2EB9" w:rsidRDefault="0053280A">
            <w:pPr>
              <w:jc w:val="both"/>
              <w:rPr>
                <w:rFonts w:ascii="Times New Roman" w:hAnsi="Times New Roman" w:cs="Times New Roman"/>
                <w:b/>
                <w:color w:val="FFFFFF"/>
                <w:sz w:val="28"/>
                <w:szCs w:val="28"/>
              </w:rPr>
            </w:pPr>
            <w:r>
              <w:rPr>
                <w:rFonts w:ascii="Times New Roman" w:hAnsi="Times New Roman" w:cs="Times New Roman"/>
                <w:b/>
                <w:color w:val="FFFFFF"/>
                <w:sz w:val="28"/>
                <w:szCs w:val="28"/>
              </w:rPr>
              <w:t>Важность в %</w:t>
            </w:r>
          </w:p>
        </w:tc>
      </w:tr>
      <w:tr w:rsidR="00CF2EB9">
        <w:tc>
          <w:tcPr>
            <w:tcW w:w="330" w:type="pct"/>
            <w:vMerge w:val="restart"/>
            <w:shd w:val="clear" w:color="auto" w:fill="BFBFBF" w:themeFill="background1" w:themeFillShade="BF"/>
            <w:vAlign w:val="center"/>
          </w:tcPr>
          <w:p w:rsidR="00CF2EB9" w:rsidRDefault="0053280A">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536" w:type="pct"/>
            <w:shd w:val="clear" w:color="auto" w:fill="auto"/>
            <w:vAlign w:val="center"/>
          </w:tcPr>
          <w:p w:rsidR="00CF2EB9" w:rsidRDefault="0053280A">
            <w:pPr>
              <w:spacing w:after="0" w:line="276" w:lineRule="auto"/>
              <w:jc w:val="both"/>
              <w:rPr>
                <w:rFonts w:ascii="Times New Roman" w:hAnsi="Times New Roman" w:cs="Times New Roman"/>
                <w:b/>
                <w:bCs/>
                <w:sz w:val="28"/>
                <w:szCs w:val="28"/>
              </w:rPr>
            </w:pPr>
            <w:r>
              <w:rPr>
                <w:rFonts w:ascii="Times New Roman" w:hAnsi="Times New Roman" w:cs="Times New Roman"/>
                <w:b/>
                <w:bCs/>
                <w:sz w:val="28"/>
                <w:szCs w:val="28"/>
              </w:rPr>
              <w:t>Организация рабочего места и техника безопасности</w:t>
            </w:r>
          </w:p>
        </w:tc>
        <w:tc>
          <w:tcPr>
            <w:tcW w:w="1134" w:type="pct"/>
            <w:vMerge w:val="restart"/>
            <w:shd w:val="clear" w:color="auto" w:fill="auto"/>
            <w:vAlign w:val="center"/>
          </w:tcPr>
          <w:p w:rsidR="00CF2EB9" w:rsidRDefault="0053280A">
            <w:pPr>
              <w:spacing w:line="36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CF2EB9">
        <w:tc>
          <w:tcPr>
            <w:tcW w:w="330" w:type="pct"/>
            <w:vMerge/>
            <w:shd w:val="clear" w:color="auto" w:fill="BFBFBF" w:themeFill="background1" w:themeFillShade="BF"/>
            <w:vAlign w:val="center"/>
          </w:tcPr>
          <w:p w:rsidR="00CF2EB9" w:rsidRDefault="00CF2EB9">
            <w:pPr>
              <w:spacing w:after="0" w:line="276" w:lineRule="auto"/>
              <w:jc w:val="center"/>
              <w:rPr>
                <w:rFonts w:ascii="Times New Roman" w:hAnsi="Times New Roman" w:cs="Times New Roman"/>
                <w:sz w:val="28"/>
                <w:szCs w:val="28"/>
              </w:rPr>
            </w:pPr>
          </w:p>
        </w:tc>
        <w:tc>
          <w:tcPr>
            <w:tcW w:w="3536" w:type="pct"/>
            <w:shd w:val="clear" w:color="auto" w:fill="auto"/>
            <w:vAlign w:val="center"/>
          </w:tcPr>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color w:val="000000"/>
                <w:sz w:val="24"/>
                <w:szCs w:val="24"/>
              </w:rPr>
              <w:t xml:space="preserve"> </w:t>
            </w:r>
            <w:r>
              <w:rPr>
                <w:rFonts w:ascii="Times New Roman" w:hAnsi="Times New Roman" w:cs="Times New Roman"/>
                <w:sz w:val="28"/>
                <w:szCs w:val="28"/>
              </w:rPr>
              <w:t>Специалист должен знать и понимать:</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требования правил и инструкций по охране труда, промышленной санитарии, пожарной и экологической безопасности;</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бережливое производство;</w:t>
            </w:r>
          </w:p>
        </w:tc>
        <w:tc>
          <w:tcPr>
            <w:tcW w:w="1134" w:type="pct"/>
            <w:vMerge/>
            <w:shd w:val="clear" w:color="auto" w:fill="auto"/>
            <w:vAlign w:val="center"/>
          </w:tcPr>
          <w:p w:rsidR="00CF2EB9" w:rsidRDefault="00CF2EB9">
            <w:pPr>
              <w:jc w:val="center"/>
              <w:rPr>
                <w:rFonts w:ascii="Times New Roman" w:hAnsi="Times New Roman" w:cs="Times New Roman"/>
                <w:sz w:val="28"/>
                <w:szCs w:val="28"/>
              </w:rPr>
            </w:pPr>
          </w:p>
        </w:tc>
      </w:tr>
      <w:tr w:rsidR="00CF2EB9">
        <w:tc>
          <w:tcPr>
            <w:tcW w:w="330" w:type="pct"/>
            <w:vMerge/>
            <w:shd w:val="clear" w:color="auto" w:fill="BFBFBF" w:themeFill="background1" w:themeFillShade="BF"/>
            <w:vAlign w:val="center"/>
          </w:tcPr>
          <w:p w:rsidR="00CF2EB9" w:rsidRDefault="00CF2EB9">
            <w:pPr>
              <w:spacing w:after="0" w:line="276" w:lineRule="auto"/>
              <w:jc w:val="center"/>
              <w:rPr>
                <w:rFonts w:ascii="Times New Roman" w:hAnsi="Times New Roman" w:cs="Times New Roman"/>
                <w:sz w:val="28"/>
                <w:szCs w:val="28"/>
              </w:rPr>
            </w:pPr>
          </w:p>
        </w:tc>
        <w:tc>
          <w:tcPr>
            <w:tcW w:w="3536" w:type="pct"/>
            <w:shd w:val="clear" w:color="auto" w:fill="auto"/>
            <w:vAlign w:val="center"/>
          </w:tcPr>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Специалист должен уметь:</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выполнять требования безопасности при проведении ремонтных работ</w:t>
            </w:r>
          </w:p>
        </w:tc>
        <w:tc>
          <w:tcPr>
            <w:tcW w:w="1134" w:type="pct"/>
            <w:vMerge/>
            <w:shd w:val="clear" w:color="auto" w:fill="auto"/>
            <w:vAlign w:val="center"/>
          </w:tcPr>
          <w:p w:rsidR="00CF2EB9" w:rsidRDefault="00CF2EB9">
            <w:pPr>
              <w:jc w:val="center"/>
              <w:rPr>
                <w:rFonts w:ascii="Times New Roman" w:hAnsi="Times New Roman" w:cs="Times New Roman"/>
                <w:sz w:val="28"/>
                <w:szCs w:val="28"/>
              </w:rPr>
            </w:pPr>
          </w:p>
        </w:tc>
      </w:tr>
      <w:tr w:rsidR="00CF2EB9">
        <w:tc>
          <w:tcPr>
            <w:tcW w:w="330" w:type="pct"/>
            <w:vMerge w:val="restart"/>
            <w:shd w:val="clear" w:color="auto" w:fill="BFBFBF" w:themeFill="background1" w:themeFillShade="BF"/>
            <w:vAlign w:val="center"/>
          </w:tcPr>
          <w:p w:rsidR="00CF2EB9" w:rsidRDefault="0053280A">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536" w:type="pct"/>
            <w:shd w:val="clear" w:color="auto" w:fill="auto"/>
            <w:vAlign w:val="center"/>
          </w:tcPr>
          <w:p w:rsidR="00CF2EB9" w:rsidRDefault="0053280A">
            <w:pPr>
              <w:spacing w:after="0" w:line="276" w:lineRule="auto"/>
              <w:jc w:val="both"/>
              <w:rPr>
                <w:rFonts w:ascii="Times New Roman" w:hAnsi="Times New Roman" w:cs="Times New Roman"/>
                <w:b/>
                <w:bCs/>
                <w:sz w:val="28"/>
                <w:szCs w:val="28"/>
              </w:rPr>
            </w:pPr>
            <w:r>
              <w:rPr>
                <w:rFonts w:ascii="Times New Roman" w:hAnsi="Times New Roman" w:cs="Times New Roman"/>
                <w:b/>
                <w:bCs/>
                <w:sz w:val="28"/>
                <w:szCs w:val="28"/>
              </w:rPr>
              <w:t>Использование технической документации и соблюдение технологии проведения работ.</w:t>
            </w:r>
          </w:p>
        </w:tc>
        <w:tc>
          <w:tcPr>
            <w:tcW w:w="1134" w:type="pct"/>
            <w:vMerge w:val="restart"/>
            <w:shd w:val="clear" w:color="auto" w:fill="auto"/>
            <w:vAlign w:val="center"/>
          </w:tcPr>
          <w:p w:rsidR="00CF2EB9" w:rsidRDefault="0053280A">
            <w:pPr>
              <w:jc w:val="center"/>
              <w:rPr>
                <w:rFonts w:ascii="Times New Roman" w:hAnsi="Times New Roman" w:cs="Times New Roman"/>
                <w:sz w:val="28"/>
                <w:szCs w:val="28"/>
              </w:rPr>
            </w:pPr>
            <w:r>
              <w:rPr>
                <w:rFonts w:ascii="Times New Roman" w:hAnsi="Times New Roman" w:cs="Times New Roman"/>
                <w:sz w:val="28"/>
                <w:szCs w:val="28"/>
              </w:rPr>
              <w:t>15</w:t>
            </w:r>
          </w:p>
        </w:tc>
      </w:tr>
      <w:tr w:rsidR="00CF2EB9">
        <w:tc>
          <w:tcPr>
            <w:tcW w:w="330" w:type="pct"/>
            <w:vMerge/>
            <w:shd w:val="clear" w:color="auto" w:fill="BFBFBF" w:themeFill="background1" w:themeFillShade="BF"/>
            <w:vAlign w:val="center"/>
          </w:tcPr>
          <w:p w:rsidR="00CF2EB9" w:rsidRDefault="00CF2EB9">
            <w:pPr>
              <w:spacing w:after="0" w:line="276" w:lineRule="auto"/>
              <w:jc w:val="center"/>
              <w:rPr>
                <w:rFonts w:ascii="Times New Roman" w:hAnsi="Times New Roman" w:cs="Times New Roman"/>
                <w:sz w:val="28"/>
                <w:szCs w:val="28"/>
              </w:rPr>
            </w:pPr>
          </w:p>
        </w:tc>
        <w:tc>
          <w:tcPr>
            <w:tcW w:w="3536" w:type="pct"/>
            <w:shd w:val="clear" w:color="auto" w:fill="auto"/>
            <w:vAlign w:val="center"/>
          </w:tcPr>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Специалист должен знать и понимать:</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технологию проведения слесарных работ;</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 компьютерные программы по диагностике систем и частей автомобилей;</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технологическую последовательность и регламент работы по разборке и сборке систем автомобилей;</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порядок регулирования узлов отремонтированных систем и частей автомобилей</w:t>
            </w:r>
          </w:p>
        </w:tc>
        <w:tc>
          <w:tcPr>
            <w:tcW w:w="1134" w:type="pct"/>
            <w:vMerge/>
            <w:shd w:val="clear" w:color="auto" w:fill="auto"/>
            <w:vAlign w:val="center"/>
          </w:tcPr>
          <w:p w:rsidR="00CF2EB9" w:rsidRDefault="00CF2EB9">
            <w:pPr>
              <w:jc w:val="center"/>
              <w:rPr>
                <w:rFonts w:ascii="Times New Roman" w:hAnsi="Times New Roman" w:cs="Times New Roman"/>
                <w:sz w:val="28"/>
                <w:szCs w:val="28"/>
              </w:rPr>
            </w:pPr>
          </w:p>
        </w:tc>
      </w:tr>
      <w:tr w:rsidR="00CF2EB9">
        <w:tc>
          <w:tcPr>
            <w:tcW w:w="330" w:type="pct"/>
            <w:vMerge/>
            <w:shd w:val="clear" w:color="auto" w:fill="BFBFBF" w:themeFill="background1" w:themeFillShade="BF"/>
            <w:vAlign w:val="center"/>
          </w:tcPr>
          <w:p w:rsidR="00CF2EB9" w:rsidRDefault="00CF2EB9">
            <w:pPr>
              <w:spacing w:after="0" w:line="276" w:lineRule="auto"/>
              <w:jc w:val="center"/>
              <w:rPr>
                <w:rFonts w:ascii="Times New Roman" w:hAnsi="Times New Roman" w:cs="Times New Roman"/>
                <w:sz w:val="28"/>
                <w:szCs w:val="28"/>
              </w:rPr>
            </w:pPr>
          </w:p>
        </w:tc>
        <w:tc>
          <w:tcPr>
            <w:tcW w:w="3536" w:type="pct"/>
            <w:shd w:val="clear" w:color="auto" w:fill="auto"/>
            <w:vAlign w:val="center"/>
          </w:tcPr>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Специалист должен уметь:</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пользоваться справочными материалами и технической документацией по ТО и ремонту АТС;</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читать электронные схемы;</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оформлять учетную документацию;</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читать и интерпретировать данные, полученные в ходе диагностики;</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-использовать информационно-коммуникационные технологии при составлении отчетной документации по диагностике</w:t>
            </w:r>
          </w:p>
        </w:tc>
        <w:tc>
          <w:tcPr>
            <w:tcW w:w="1134" w:type="pct"/>
            <w:vMerge/>
            <w:shd w:val="clear" w:color="auto" w:fill="auto"/>
            <w:vAlign w:val="center"/>
          </w:tcPr>
          <w:p w:rsidR="00CF2EB9" w:rsidRDefault="00CF2EB9">
            <w:pPr>
              <w:jc w:val="center"/>
              <w:rPr>
                <w:rFonts w:ascii="Times New Roman" w:hAnsi="Times New Roman" w:cs="Times New Roman"/>
                <w:sz w:val="28"/>
                <w:szCs w:val="28"/>
              </w:rPr>
            </w:pPr>
          </w:p>
        </w:tc>
      </w:tr>
      <w:tr w:rsidR="00CF2EB9">
        <w:tc>
          <w:tcPr>
            <w:tcW w:w="330" w:type="pct"/>
            <w:vMerge w:val="restart"/>
            <w:shd w:val="clear" w:color="auto" w:fill="BFBFBF" w:themeFill="background1" w:themeFillShade="BF"/>
            <w:vAlign w:val="center"/>
          </w:tcPr>
          <w:p w:rsidR="00CF2EB9" w:rsidRDefault="0053280A">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36" w:type="pct"/>
            <w:shd w:val="clear" w:color="auto" w:fill="auto"/>
            <w:vAlign w:val="center"/>
          </w:tcPr>
          <w:p w:rsidR="00CF2EB9" w:rsidRDefault="0053280A">
            <w:pPr>
              <w:spacing w:after="0" w:line="276" w:lineRule="auto"/>
              <w:jc w:val="both"/>
              <w:rPr>
                <w:rFonts w:ascii="Times New Roman" w:hAnsi="Times New Roman" w:cs="Times New Roman"/>
                <w:b/>
                <w:bCs/>
                <w:sz w:val="28"/>
                <w:szCs w:val="28"/>
              </w:rPr>
            </w:pPr>
            <w:r>
              <w:rPr>
                <w:rFonts w:ascii="Times New Roman" w:hAnsi="Times New Roman" w:cs="Times New Roman"/>
                <w:b/>
                <w:bCs/>
                <w:sz w:val="28"/>
                <w:szCs w:val="28"/>
              </w:rPr>
              <w:t>Диагностика и технический контроль систем, узлов и агрегатов автомобиля.</w:t>
            </w:r>
          </w:p>
        </w:tc>
        <w:tc>
          <w:tcPr>
            <w:tcW w:w="1134" w:type="pct"/>
            <w:vMerge w:val="restart"/>
            <w:shd w:val="clear" w:color="auto" w:fill="auto"/>
            <w:vAlign w:val="center"/>
          </w:tcPr>
          <w:p w:rsidR="00CF2EB9" w:rsidRDefault="0053280A">
            <w:pPr>
              <w:jc w:val="center"/>
              <w:rPr>
                <w:rFonts w:ascii="Times New Roman" w:hAnsi="Times New Roman" w:cs="Times New Roman"/>
                <w:sz w:val="28"/>
                <w:szCs w:val="28"/>
              </w:rPr>
            </w:pPr>
            <w:r>
              <w:rPr>
                <w:rFonts w:ascii="Times New Roman" w:hAnsi="Times New Roman" w:cs="Times New Roman"/>
                <w:sz w:val="28"/>
                <w:szCs w:val="28"/>
                <w:lang w:val="en-US"/>
              </w:rPr>
              <w:t>25</w:t>
            </w:r>
          </w:p>
        </w:tc>
      </w:tr>
      <w:tr w:rsidR="00CF2EB9">
        <w:tc>
          <w:tcPr>
            <w:tcW w:w="330" w:type="pct"/>
            <w:vMerge/>
            <w:shd w:val="clear" w:color="auto" w:fill="BFBFBF" w:themeFill="background1" w:themeFillShade="BF"/>
            <w:vAlign w:val="center"/>
          </w:tcPr>
          <w:p w:rsidR="00CF2EB9" w:rsidRDefault="00CF2EB9">
            <w:pPr>
              <w:spacing w:after="0" w:line="276" w:lineRule="auto"/>
              <w:jc w:val="center"/>
              <w:rPr>
                <w:rFonts w:ascii="Times New Roman" w:hAnsi="Times New Roman" w:cs="Times New Roman"/>
                <w:sz w:val="28"/>
                <w:szCs w:val="28"/>
              </w:rPr>
            </w:pPr>
          </w:p>
        </w:tc>
        <w:tc>
          <w:tcPr>
            <w:tcW w:w="3536" w:type="pct"/>
            <w:shd w:val="clear" w:color="auto" w:fill="auto"/>
            <w:vAlign w:val="center"/>
          </w:tcPr>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Специалист должен знать и понимать:</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методики проведения тестирования узлов, агрегатов и систем АТС;</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виды и методы диагностирования автомобилей;</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технические параметры исправного состояния автомобилей;</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системы допусков и посадок, классы точности, шероховатость, допуски формы и расположения поверхностей</w:t>
            </w:r>
          </w:p>
        </w:tc>
        <w:tc>
          <w:tcPr>
            <w:tcW w:w="1134" w:type="pct"/>
            <w:vMerge/>
            <w:shd w:val="clear" w:color="auto" w:fill="auto"/>
            <w:vAlign w:val="center"/>
          </w:tcPr>
          <w:p w:rsidR="00CF2EB9" w:rsidRDefault="00CF2EB9">
            <w:pPr>
              <w:jc w:val="center"/>
              <w:rPr>
                <w:rFonts w:ascii="Times New Roman" w:hAnsi="Times New Roman" w:cs="Times New Roman"/>
                <w:sz w:val="28"/>
                <w:szCs w:val="28"/>
              </w:rPr>
            </w:pPr>
          </w:p>
        </w:tc>
      </w:tr>
      <w:tr w:rsidR="00CF2EB9">
        <w:tc>
          <w:tcPr>
            <w:tcW w:w="330" w:type="pct"/>
            <w:vMerge/>
            <w:shd w:val="clear" w:color="auto" w:fill="BFBFBF" w:themeFill="background1" w:themeFillShade="BF"/>
            <w:vAlign w:val="center"/>
          </w:tcPr>
          <w:p w:rsidR="00CF2EB9" w:rsidRDefault="00CF2EB9">
            <w:pPr>
              <w:spacing w:after="0" w:line="276" w:lineRule="auto"/>
              <w:jc w:val="center"/>
              <w:rPr>
                <w:rFonts w:ascii="Times New Roman" w:hAnsi="Times New Roman" w:cs="Times New Roman"/>
                <w:sz w:val="28"/>
                <w:szCs w:val="28"/>
              </w:rPr>
            </w:pPr>
          </w:p>
        </w:tc>
        <w:tc>
          <w:tcPr>
            <w:tcW w:w="3536" w:type="pct"/>
            <w:shd w:val="clear" w:color="auto" w:fill="auto"/>
            <w:vAlign w:val="center"/>
          </w:tcPr>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Специалист должен уметь:</w:t>
            </w:r>
          </w:p>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-проверять давление воздуха в шинах и при необходимости доводить до нормы;</w:t>
            </w:r>
          </w:p>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-проверять моменты затяжки крепежных соединений узлов, агрегатов и систем АТС;</w:t>
            </w:r>
          </w:p>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 использовать специальные приспособления для поиска неисправностей в узлах, агрегатах и механических системах АТС;</w:t>
            </w:r>
          </w:p>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производить </w:t>
            </w:r>
            <w:proofErr w:type="spellStart"/>
            <w:r>
              <w:rPr>
                <w:rFonts w:ascii="Times New Roman" w:hAnsi="Times New Roman" w:cs="Times New Roman"/>
                <w:sz w:val="28"/>
                <w:szCs w:val="28"/>
              </w:rPr>
              <w:t>дефектовочные</w:t>
            </w:r>
            <w:proofErr w:type="spellEnd"/>
            <w:r>
              <w:rPr>
                <w:rFonts w:ascii="Times New Roman" w:hAnsi="Times New Roman" w:cs="Times New Roman"/>
                <w:sz w:val="28"/>
                <w:szCs w:val="28"/>
              </w:rPr>
              <w:t xml:space="preserve"> работы деталей, узлов, агрегатов и механических систем АТС;</w:t>
            </w:r>
          </w:p>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-оценивать результаты регулировки узлов, агрегатов и механических систем АТС;</w:t>
            </w:r>
          </w:p>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-определять объемы и подбирать комплектующие при выполнении ремонтных работ систем и частей автомобилей;</w:t>
            </w:r>
          </w:p>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-проверять работоспособность узлов, агрегатов и систем АТС;</w:t>
            </w:r>
          </w:p>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-выявлять неисправности систем и механизмов автомобилей</w:t>
            </w:r>
          </w:p>
        </w:tc>
        <w:tc>
          <w:tcPr>
            <w:tcW w:w="1134" w:type="pct"/>
            <w:vMerge/>
            <w:shd w:val="clear" w:color="auto" w:fill="auto"/>
            <w:vAlign w:val="center"/>
          </w:tcPr>
          <w:p w:rsidR="00CF2EB9" w:rsidRDefault="00CF2EB9">
            <w:pPr>
              <w:jc w:val="center"/>
              <w:rPr>
                <w:rFonts w:ascii="Times New Roman" w:hAnsi="Times New Roman" w:cs="Times New Roman"/>
                <w:sz w:val="28"/>
                <w:szCs w:val="28"/>
              </w:rPr>
            </w:pPr>
          </w:p>
        </w:tc>
      </w:tr>
      <w:tr w:rsidR="00CF2EB9">
        <w:tc>
          <w:tcPr>
            <w:tcW w:w="330" w:type="pct"/>
            <w:vMerge w:val="restart"/>
            <w:shd w:val="clear" w:color="auto" w:fill="BFBFBF" w:themeFill="background1" w:themeFillShade="BF"/>
            <w:vAlign w:val="center"/>
          </w:tcPr>
          <w:p w:rsidR="00CF2EB9" w:rsidRDefault="0053280A">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3536" w:type="pct"/>
            <w:shd w:val="clear" w:color="auto" w:fill="auto"/>
            <w:vAlign w:val="center"/>
          </w:tcPr>
          <w:p w:rsidR="00CF2EB9" w:rsidRDefault="0053280A">
            <w:pPr>
              <w:spacing w:after="0" w:line="276" w:lineRule="auto"/>
              <w:jc w:val="both"/>
              <w:rPr>
                <w:rFonts w:ascii="Times New Roman" w:hAnsi="Times New Roman" w:cs="Times New Roman"/>
                <w:b/>
                <w:bCs/>
                <w:sz w:val="28"/>
                <w:szCs w:val="28"/>
              </w:rPr>
            </w:pPr>
            <w:r>
              <w:rPr>
                <w:rFonts w:ascii="Times New Roman" w:hAnsi="Times New Roman" w:cs="Times New Roman"/>
                <w:b/>
                <w:bCs/>
                <w:sz w:val="28"/>
                <w:szCs w:val="28"/>
              </w:rPr>
              <w:t>Использование технологического, диагностического и измерительного оборудования.</w:t>
            </w:r>
          </w:p>
        </w:tc>
        <w:tc>
          <w:tcPr>
            <w:tcW w:w="1134" w:type="pct"/>
            <w:vMerge w:val="restart"/>
            <w:shd w:val="clear" w:color="auto" w:fill="auto"/>
            <w:vAlign w:val="center"/>
          </w:tcPr>
          <w:p w:rsidR="00CF2EB9" w:rsidRDefault="0053280A">
            <w:pPr>
              <w:jc w:val="center"/>
              <w:rPr>
                <w:rFonts w:ascii="Times New Roman" w:hAnsi="Times New Roman" w:cs="Times New Roman"/>
                <w:sz w:val="28"/>
                <w:szCs w:val="28"/>
              </w:rPr>
            </w:pPr>
            <w:r>
              <w:rPr>
                <w:rFonts w:ascii="Times New Roman" w:hAnsi="Times New Roman" w:cs="Times New Roman"/>
                <w:sz w:val="28"/>
                <w:szCs w:val="28"/>
              </w:rPr>
              <w:t>15</w:t>
            </w:r>
          </w:p>
        </w:tc>
      </w:tr>
      <w:tr w:rsidR="00CF2EB9">
        <w:tc>
          <w:tcPr>
            <w:tcW w:w="330" w:type="pct"/>
            <w:vMerge/>
            <w:shd w:val="clear" w:color="auto" w:fill="BFBFBF" w:themeFill="background1" w:themeFillShade="BF"/>
            <w:vAlign w:val="center"/>
          </w:tcPr>
          <w:p w:rsidR="00CF2EB9" w:rsidRDefault="00CF2EB9">
            <w:pPr>
              <w:spacing w:after="0" w:line="276" w:lineRule="auto"/>
              <w:jc w:val="center"/>
              <w:rPr>
                <w:rFonts w:ascii="Times New Roman" w:hAnsi="Times New Roman" w:cs="Times New Roman"/>
                <w:sz w:val="28"/>
                <w:szCs w:val="28"/>
              </w:rPr>
            </w:pPr>
          </w:p>
        </w:tc>
        <w:tc>
          <w:tcPr>
            <w:tcW w:w="3536" w:type="pct"/>
            <w:shd w:val="clear" w:color="auto" w:fill="auto"/>
            <w:vAlign w:val="center"/>
          </w:tcPr>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Специалист должен знать и понимать:</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-допуски, посадки и основы технических измерений;</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-устройство, принцип действия контрольно-измерительных инструментов, методы и технология проведения контрольно-измерительных операций;</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-устройство и принцип действия диагностического оборудования, предназначенного для диагностики узлов, агрегатов и систем АТС;</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-электрические измерения и электроизмерительные приборы;</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-методику контроля геометрических параметров деталей систем и частей автомобилей</w:t>
            </w:r>
          </w:p>
        </w:tc>
        <w:tc>
          <w:tcPr>
            <w:tcW w:w="1134" w:type="pct"/>
            <w:vMerge/>
            <w:shd w:val="clear" w:color="auto" w:fill="auto"/>
            <w:vAlign w:val="center"/>
          </w:tcPr>
          <w:p w:rsidR="00CF2EB9" w:rsidRDefault="00CF2EB9">
            <w:pPr>
              <w:jc w:val="center"/>
              <w:rPr>
                <w:rFonts w:ascii="Times New Roman" w:hAnsi="Times New Roman" w:cs="Times New Roman"/>
                <w:sz w:val="28"/>
                <w:szCs w:val="28"/>
              </w:rPr>
            </w:pPr>
          </w:p>
        </w:tc>
      </w:tr>
      <w:tr w:rsidR="00CF2EB9">
        <w:tc>
          <w:tcPr>
            <w:tcW w:w="330" w:type="pct"/>
            <w:vMerge/>
            <w:shd w:val="clear" w:color="auto" w:fill="BFBFBF" w:themeFill="background1" w:themeFillShade="BF"/>
            <w:vAlign w:val="center"/>
          </w:tcPr>
          <w:p w:rsidR="00CF2EB9" w:rsidRDefault="00CF2EB9">
            <w:pPr>
              <w:spacing w:after="0" w:line="276" w:lineRule="auto"/>
              <w:jc w:val="center"/>
              <w:rPr>
                <w:rFonts w:ascii="Times New Roman" w:hAnsi="Times New Roman" w:cs="Times New Roman"/>
                <w:sz w:val="28"/>
                <w:szCs w:val="28"/>
              </w:rPr>
            </w:pPr>
          </w:p>
        </w:tc>
        <w:tc>
          <w:tcPr>
            <w:tcW w:w="3536" w:type="pct"/>
            <w:shd w:val="clear" w:color="auto" w:fill="auto"/>
            <w:vAlign w:val="center"/>
          </w:tcPr>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hAnsi="Times New Roman" w:cs="Times New Roman"/>
                <w:sz w:val="28"/>
                <w:szCs w:val="28"/>
              </w:rPr>
            </w:pPr>
            <w:r>
              <w:rPr>
                <w:rFonts w:ascii="Times New Roman" w:hAnsi="Times New Roman" w:cs="Times New Roman"/>
                <w:sz w:val="28"/>
                <w:szCs w:val="28"/>
              </w:rPr>
              <w:t>Специалист должен уметь:</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-измерять зазоры в соединениях, биение вращающихся частей, люфты в рулевом управлении АТС;</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-выбирать контрольно-измерительный инструмент в зависимости от погрешности измерения и проводить контрольно-измерительные операции;</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-производить подготовку к эксплуатации средств технического диагностирования, в том числе средств измерений;</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-производить подготовку к эксплуатации дополнительного технологического оборудования, необходимого для реализации методов проверки технического состояния транспортных средств;</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-измерять размеры деталей, узлов, агрегатов и механических систем АТС;</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-применять диагностические приборы и оборудование</w:t>
            </w:r>
          </w:p>
        </w:tc>
        <w:tc>
          <w:tcPr>
            <w:tcW w:w="1134" w:type="pct"/>
            <w:vMerge/>
            <w:shd w:val="clear" w:color="auto" w:fill="auto"/>
            <w:vAlign w:val="center"/>
          </w:tcPr>
          <w:p w:rsidR="00CF2EB9" w:rsidRDefault="00CF2EB9">
            <w:pPr>
              <w:jc w:val="center"/>
              <w:rPr>
                <w:rFonts w:ascii="Times New Roman" w:hAnsi="Times New Roman" w:cs="Times New Roman"/>
                <w:sz w:val="28"/>
                <w:szCs w:val="28"/>
              </w:rPr>
            </w:pPr>
          </w:p>
        </w:tc>
      </w:tr>
      <w:tr w:rsidR="00CF2EB9">
        <w:tc>
          <w:tcPr>
            <w:tcW w:w="330" w:type="pct"/>
            <w:vMerge w:val="restart"/>
            <w:shd w:val="clear" w:color="auto" w:fill="BFBFBF" w:themeFill="background1" w:themeFillShade="BF"/>
            <w:vAlign w:val="center"/>
          </w:tcPr>
          <w:p w:rsidR="00CF2EB9" w:rsidRDefault="0053280A">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36" w:type="pct"/>
            <w:shd w:val="clear" w:color="auto" w:fill="auto"/>
            <w:vAlign w:val="center"/>
          </w:tcPr>
          <w:p w:rsidR="00CF2EB9" w:rsidRDefault="0053280A">
            <w:pPr>
              <w:spacing w:after="0" w:line="276" w:lineRule="auto"/>
              <w:jc w:val="both"/>
              <w:rPr>
                <w:rFonts w:ascii="Times New Roman" w:hAnsi="Times New Roman" w:cs="Times New Roman"/>
                <w:b/>
                <w:bCs/>
                <w:sz w:val="28"/>
                <w:szCs w:val="28"/>
              </w:rPr>
            </w:pPr>
            <w:r>
              <w:rPr>
                <w:rFonts w:ascii="Times New Roman" w:hAnsi="Times New Roman" w:cs="Times New Roman"/>
                <w:b/>
                <w:bCs/>
                <w:sz w:val="28"/>
                <w:szCs w:val="28"/>
              </w:rPr>
              <w:t>Ремонт, обслуживание и регулировка. Механосборочные работы.</w:t>
            </w:r>
          </w:p>
        </w:tc>
        <w:tc>
          <w:tcPr>
            <w:tcW w:w="1134" w:type="pct"/>
            <w:vMerge w:val="restart"/>
            <w:shd w:val="clear" w:color="auto" w:fill="auto"/>
            <w:vAlign w:val="center"/>
          </w:tcPr>
          <w:p w:rsidR="00CF2EB9" w:rsidRDefault="0053280A">
            <w:pPr>
              <w:jc w:val="center"/>
              <w:rPr>
                <w:rFonts w:ascii="Times New Roman" w:hAnsi="Times New Roman" w:cs="Times New Roman"/>
                <w:sz w:val="28"/>
                <w:szCs w:val="28"/>
              </w:rPr>
            </w:pPr>
            <w:r>
              <w:rPr>
                <w:rFonts w:ascii="Times New Roman" w:hAnsi="Times New Roman" w:cs="Times New Roman"/>
                <w:sz w:val="28"/>
                <w:szCs w:val="28"/>
              </w:rPr>
              <w:t>35</w:t>
            </w:r>
          </w:p>
        </w:tc>
      </w:tr>
      <w:tr w:rsidR="00CF2EB9">
        <w:tc>
          <w:tcPr>
            <w:tcW w:w="330" w:type="pct"/>
            <w:vMerge/>
            <w:shd w:val="clear" w:color="auto" w:fill="BFBFBF" w:themeFill="background1" w:themeFillShade="BF"/>
            <w:vAlign w:val="center"/>
          </w:tcPr>
          <w:p w:rsidR="00CF2EB9" w:rsidRDefault="00CF2EB9">
            <w:pPr>
              <w:spacing w:after="0" w:line="276" w:lineRule="auto"/>
              <w:jc w:val="center"/>
              <w:rPr>
                <w:rFonts w:ascii="Times New Roman" w:hAnsi="Times New Roman" w:cs="Times New Roman"/>
                <w:sz w:val="28"/>
                <w:szCs w:val="28"/>
              </w:rPr>
            </w:pPr>
          </w:p>
        </w:tc>
        <w:tc>
          <w:tcPr>
            <w:tcW w:w="3536" w:type="pct"/>
            <w:shd w:val="clear" w:color="auto" w:fill="auto"/>
            <w:vAlign w:val="center"/>
          </w:tcPr>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Специалист должен знать и понимать:</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-принципы действия электронных систем АТС;</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-принципы передачи и распределения электрической энергии;</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-устройство и конструктивные особенности автомобилей;</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-типовые неисправности автомобильных систем;</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-назначение и взаимодействие основных узлов ремонтируемых автомобилей;</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-виды и методы ремонтных работ, способы восстановления деталей;</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-основные механические свойства обрабатываемых материалов</w:t>
            </w:r>
          </w:p>
        </w:tc>
        <w:tc>
          <w:tcPr>
            <w:tcW w:w="1134" w:type="pct"/>
            <w:vMerge/>
            <w:shd w:val="clear" w:color="auto" w:fill="auto"/>
            <w:vAlign w:val="center"/>
          </w:tcPr>
          <w:p w:rsidR="00CF2EB9" w:rsidRDefault="00CF2EB9">
            <w:pPr>
              <w:jc w:val="both"/>
              <w:rPr>
                <w:rFonts w:ascii="Times New Roman" w:hAnsi="Times New Roman" w:cs="Times New Roman"/>
                <w:sz w:val="28"/>
                <w:szCs w:val="28"/>
              </w:rPr>
            </w:pPr>
          </w:p>
        </w:tc>
      </w:tr>
      <w:tr w:rsidR="00CF2EB9">
        <w:tc>
          <w:tcPr>
            <w:tcW w:w="330" w:type="pct"/>
            <w:vMerge/>
            <w:shd w:val="clear" w:color="auto" w:fill="BFBFBF" w:themeFill="background1" w:themeFillShade="BF"/>
            <w:vAlign w:val="center"/>
          </w:tcPr>
          <w:p w:rsidR="00CF2EB9" w:rsidRDefault="00CF2EB9">
            <w:pPr>
              <w:spacing w:after="0" w:line="276" w:lineRule="auto"/>
              <w:jc w:val="center"/>
              <w:rPr>
                <w:rFonts w:ascii="Times New Roman" w:hAnsi="Times New Roman" w:cs="Times New Roman"/>
                <w:sz w:val="28"/>
                <w:szCs w:val="28"/>
              </w:rPr>
            </w:pPr>
          </w:p>
        </w:tc>
        <w:tc>
          <w:tcPr>
            <w:tcW w:w="3536" w:type="pct"/>
            <w:shd w:val="clear" w:color="auto" w:fill="auto"/>
            <w:vAlign w:val="center"/>
          </w:tcPr>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Специалист должен уметь:</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-демонтировать составные части АТС;</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-производить регулировку узлов, агрегатов и систем АТС;</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-применять механический и автоматизированный инструмент и оборудование при проведении работ по ТО и ремонту;</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-пользоваться универсальным инструментом, специальными приспособлениями (съемниками) и средствами защиты;</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-выбирать и пользоваться инструментами и приспособлениями для ремонтных работ;</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-снимать и устанавливать агрегаты, узлы и детали автомобиля;</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-определять способы и средства ремонта;</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-использовать специальный инструмент, приборы, оборудование;</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-выбирать и пользоваться инструментами и приспособлениями для слесарных работ</w:t>
            </w:r>
          </w:p>
        </w:tc>
        <w:tc>
          <w:tcPr>
            <w:tcW w:w="1134" w:type="pct"/>
            <w:vMerge/>
            <w:shd w:val="clear" w:color="auto" w:fill="auto"/>
            <w:vAlign w:val="center"/>
          </w:tcPr>
          <w:p w:rsidR="00CF2EB9" w:rsidRDefault="00CF2EB9">
            <w:pPr>
              <w:jc w:val="both"/>
              <w:rPr>
                <w:rFonts w:ascii="Times New Roman" w:hAnsi="Times New Roman" w:cs="Times New Roman"/>
                <w:sz w:val="28"/>
                <w:szCs w:val="28"/>
              </w:rPr>
            </w:pPr>
          </w:p>
        </w:tc>
      </w:tr>
    </w:tbl>
    <w:p w:rsidR="00CF2EB9" w:rsidRDefault="00CF2EB9">
      <w:pPr>
        <w:pStyle w:val="affe"/>
        <w:rPr>
          <w:b/>
          <w:i/>
          <w:sz w:val="28"/>
          <w:szCs w:val="28"/>
          <w:vertAlign w:val="subscript"/>
        </w:rPr>
      </w:pPr>
    </w:p>
    <w:p w:rsidR="00CF2EB9" w:rsidRDefault="00CF2EB9">
      <w:pPr>
        <w:spacing w:after="0" w:line="360" w:lineRule="auto"/>
        <w:ind w:firstLine="709"/>
        <w:jc w:val="both"/>
        <w:rPr>
          <w:rFonts w:ascii="Times New Roman" w:hAnsi="Times New Roman" w:cs="Times New Roman"/>
          <w:b/>
          <w:i/>
          <w:sz w:val="28"/>
          <w:szCs w:val="28"/>
          <w:vertAlign w:val="subscript"/>
        </w:rPr>
      </w:pPr>
    </w:p>
    <w:p w:rsidR="00CF2EB9" w:rsidRDefault="005328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clear="all"/>
      </w:r>
    </w:p>
    <w:p w:rsidR="00CF2EB9" w:rsidRDefault="0053280A">
      <w:pPr>
        <w:pStyle w:val="2"/>
        <w:spacing w:after="0" w:line="276" w:lineRule="auto"/>
        <w:ind w:firstLine="709"/>
        <w:jc w:val="both"/>
        <w:rPr>
          <w:rFonts w:ascii="Times New Roman" w:hAnsi="Times New Roman"/>
          <w:szCs w:val="28"/>
          <w:lang w:val="ru-RU"/>
        </w:rPr>
      </w:pPr>
      <w:bookmarkStart w:id="6" w:name="_Toc78885655"/>
      <w:bookmarkStart w:id="7" w:name="_Toc124422968"/>
      <w:r>
        <w:rPr>
          <w:rFonts w:ascii="Times New Roman" w:hAnsi="Times New Roman"/>
          <w:color w:val="000000"/>
          <w:sz w:val="24"/>
          <w:lang w:val="ru-RU"/>
        </w:rPr>
        <w:lastRenderedPageBreak/>
        <w:t xml:space="preserve">1.3. </w:t>
      </w:r>
      <w:r>
        <w:rPr>
          <w:rFonts w:ascii="Times New Roman" w:hAnsi="Times New Roman"/>
          <w:color w:val="000000"/>
          <w:szCs w:val="28"/>
          <w:lang w:val="ru-RU"/>
        </w:rPr>
        <w:t>ТРЕБОВАНИЯ К СХЕМЕ ОЦЕНКИ</w:t>
      </w:r>
      <w:bookmarkEnd w:id="6"/>
      <w:bookmarkEnd w:id="7"/>
    </w:p>
    <w:p w:rsidR="00CF2EB9" w:rsidRDefault="0053280A">
      <w:pPr>
        <w:pStyle w:val="afb"/>
        <w:widowControl/>
        <w:spacing w:line="276" w:lineRule="auto"/>
        <w:ind w:firstLine="709"/>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CF2EB9" w:rsidRDefault="0053280A">
      <w:pPr>
        <w:pStyle w:val="afb"/>
        <w:widowControl/>
        <w:spacing w:line="276" w:lineRule="auto"/>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№2</w:t>
      </w:r>
    </w:p>
    <w:p w:rsidR="00CF2EB9" w:rsidRDefault="0053280A">
      <w:pPr>
        <w:pStyle w:val="afb"/>
        <w:widowControl/>
        <w:spacing w:line="276" w:lineRule="auto"/>
        <w:ind w:firstLine="709"/>
        <w:rPr>
          <w:rFonts w:ascii="Times New Roman" w:hAnsi="Times New Roman"/>
          <w:b/>
          <w:sz w:val="28"/>
          <w:szCs w:val="28"/>
          <w:lang w:val="ru-RU"/>
        </w:rPr>
      </w:pPr>
      <w:r>
        <w:rPr>
          <w:rFonts w:ascii="Times New Roman" w:hAnsi="Times New Roman"/>
          <w:b/>
          <w:sz w:val="28"/>
          <w:szCs w:val="28"/>
          <w:lang w:val="ru-RU"/>
        </w:rPr>
        <w:t>Матрица пересчета требований компетенции в критерии оценки</w:t>
      </w:r>
    </w:p>
    <w:p w:rsidR="00CF2EB9" w:rsidRDefault="00CF2EB9">
      <w:pPr>
        <w:pStyle w:val="afb"/>
        <w:widowControl/>
        <w:rPr>
          <w:rFonts w:ascii="Times New Roman" w:hAnsi="Times New Roman"/>
          <w:szCs w:val="24"/>
          <w:lang w:val="ru-RU"/>
        </w:rPr>
      </w:pPr>
    </w:p>
    <w:tbl>
      <w:tblPr>
        <w:tblStyle w:val="af9"/>
        <w:tblW w:w="5000" w:type="pct"/>
        <w:jc w:val="center"/>
        <w:tblLayout w:type="fixed"/>
        <w:tblLook w:val="04A0" w:firstRow="1" w:lastRow="0" w:firstColumn="1" w:lastColumn="0" w:noHBand="0" w:noVBand="1"/>
      </w:tblPr>
      <w:tblGrid>
        <w:gridCol w:w="1258"/>
        <w:gridCol w:w="273"/>
        <w:gridCol w:w="12"/>
        <w:gridCol w:w="705"/>
        <w:gridCol w:w="722"/>
        <w:gridCol w:w="711"/>
        <w:gridCol w:w="793"/>
        <w:gridCol w:w="766"/>
        <w:gridCol w:w="699"/>
        <w:gridCol w:w="6"/>
        <w:gridCol w:w="707"/>
        <w:gridCol w:w="716"/>
        <w:gridCol w:w="709"/>
        <w:gridCol w:w="724"/>
        <w:gridCol w:w="828"/>
      </w:tblGrid>
      <w:tr w:rsidR="00CF2EB9">
        <w:trPr>
          <w:trHeight w:val="1538"/>
          <w:jc w:val="center"/>
        </w:trPr>
        <w:tc>
          <w:tcPr>
            <w:tcW w:w="4570" w:type="pct"/>
            <w:gridSpan w:val="14"/>
            <w:shd w:val="clear" w:color="auto" w:fill="92D050"/>
            <w:vAlign w:val="center"/>
          </w:tcPr>
          <w:p w:rsidR="00CF2EB9" w:rsidRDefault="0053280A">
            <w:pPr>
              <w:jc w:val="center"/>
              <w:rPr>
                <w:b/>
                <w:sz w:val="22"/>
                <w:szCs w:val="22"/>
              </w:rPr>
            </w:pPr>
            <w:r>
              <w:rPr>
                <w:b/>
                <w:sz w:val="22"/>
                <w:szCs w:val="22"/>
              </w:rPr>
              <w:t>Критерий/Модуль</w:t>
            </w:r>
          </w:p>
        </w:tc>
        <w:tc>
          <w:tcPr>
            <w:tcW w:w="430" w:type="pct"/>
            <w:shd w:val="clear" w:color="auto" w:fill="92D050"/>
            <w:vAlign w:val="center"/>
          </w:tcPr>
          <w:p w:rsidR="00CF2EB9" w:rsidRDefault="0053280A">
            <w:pPr>
              <w:jc w:val="center"/>
              <w:rPr>
                <w:b/>
                <w:sz w:val="22"/>
                <w:szCs w:val="22"/>
              </w:rPr>
            </w:pPr>
            <w:r>
              <w:rPr>
                <w:b/>
                <w:sz w:val="22"/>
                <w:szCs w:val="22"/>
              </w:rPr>
              <w:t xml:space="preserve">Итого </w:t>
            </w:r>
          </w:p>
        </w:tc>
      </w:tr>
      <w:tr w:rsidR="00CF2EB9">
        <w:trPr>
          <w:trHeight w:val="567"/>
          <w:jc w:val="center"/>
        </w:trPr>
        <w:tc>
          <w:tcPr>
            <w:tcW w:w="653" w:type="pct"/>
            <w:vMerge w:val="restart"/>
            <w:shd w:val="clear" w:color="auto" w:fill="92D050"/>
            <w:vAlign w:val="center"/>
          </w:tcPr>
          <w:p w:rsidR="00CF2EB9" w:rsidRDefault="0053280A">
            <w:pPr>
              <w:jc w:val="center"/>
              <w:rPr>
                <w:b/>
              </w:rPr>
            </w:pPr>
            <w:r>
              <w:rPr>
                <w:b/>
                <w:sz w:val="22"/>
                <w:szCs w:val="22"/>
              </w:rPr>
              <w:t>Разделы ТРЕБОВАНИЙ КОМПЕТЕНЦИИ</w:t>
            </w:r>
          </w:p>
        </w:tc>
        <w:tc>
          <w:tcPr>
            <w:tcW w:w="142" w:type="pct"/>
            <w:shd w:val="clear" w:color="auto" w:fill="92D050"/>
            <w:vAlign w:val="center"/>
          </w:tcPr>
          <w:p w:rsidR="00CF2EB9" w:rsidRDefault="00CF2EB9">
            <w:pPr>
              <w:jc w:val="center"/>
              <w:rPr>
                <w:color w:val="FFFFFF" w:themeColor="background1"/>
              </w:rPr>
            </w:pPr>
          </w:p>
        </w:tc>
        <w:tc>
          <w:tcPr>
            <w:tcW w:w="3031" w:type="pct"/>
            <w:gridSpan w:val="10"/>
            <w:shd w:val="clear" w:color="auto" w:fill="00B050"/>
            <w:vAlign w:val="center"/>
          </w:tcPr>
          <w:p w:rsidR="00CF2EB9" w:rsidRDefault="0053280A">
            <w:pPr>
              <w:jc w:val="center"/>
              <w:rPr>
                <w:b/>
                <w:color w:val="FFFFFF" w:themeColor="background1"/>
              </w:rPr>
            </w:pPr>
            <w:r>
              <w:rPr>
                <w:b/>
                <w:color w:val="FFFFFF" w:themeColor="background1"/>
              </w:rPr>
              <w:t>инвариант</w:t>
            </w:r>
          </w:p>
        </w:tc>
        <w:tc>
          <w:tcPr>
            <w:tcW w:w="744" w:type="pct"/>
            <w:gridSpan w:val="2"/>
            <w:shd w:val="clear" w:color="auto" w:fill="00B050"/>
            <w:vAlign w:val="center"/>
          </w:tcPr>
          <w:p w:rsidR="00CF2EB9" w:rsidRDefault="0053280A">
            <w:pPr>
              <w:jc w:val="center"/>
              <w:rPr>
                <w:b/>
                <w:color w:val="FFFFFF" w:themeColor="background1"/>
              </w:rPr>
            </w:pPr>
            <w:proofErr w:type="spellStart"/>
            <w:r>
              <w:rPr>
                <w:b/>
                <w:color w:val="FFFFFF" w:themeColor="background1"/>
              </w:rPr>
              <w:t>вариатив</w:t>
            </w:r>
            <w:proofErr w:type="spellEnd"/>
          </w:p>
        </w:tc>
        <w:tc>
          <w:tcPr>
            <w:tcW w:w="430" w:type="pct"/>
            <w:shd w:val="clear" w:color="auto" w:fill="00B050"/>
            <w:vAlign w:val="center"/>
          </w:tcPr>
          <w:p w:rsidR="00CF2EB9" w:rsidRDefault="00CF2EB9">
            <w:pPr>
              <w:ind w:right="172" w:hanging="176"/>
              <w:jc w:val="both"/>
              <w:rPr>
                <w:b/>
              </w:rPr>
            </w:pPr>
          </w:p>
        </w:tc>
      </w:tr>
      <w:tr w:rsidR="00CF2EB9">
        <w:trPr>
          <w:trHeight w:val="567"/>
          <w:jc w:val="center"/>
        </w:trPr>
        <w:tc>
          <w:tcPr>
            <w:tcW w:w="653" w:type="pct"/>
            <w:vMerge/>
            <w:shd w:val="clear" w:color="auto" w:fill="92D050"/>
            <w:vAlign w:val="center"/>
          </w:tcPr>
          <w:p w:rsidR="00CF2EB9" w:rsidRDefault="00CF2EB9">
            <w:pPr>
              <w:jc w:val="center"/>
              <w:rPr>
                <w:b/>
                <w:sz w:val="22"/>
                <w:szCs w:val="22"/>
              </w:rPr>
            </w:pPr>
          </w:p>
        </w:tc>
        <w:tc>
          <w:tcPr>
            <w:tcW w:w="142" w:type="pct"/>
            <w:shd w:val="clear" w:color="auto" w:fill="92D050"/>
            <w:vAlign w:val="center"/>
          </w:tcPr>
          <w:p w:rsidR="00CF2EB9" w:rsidRDefault="00CF2EB9">
            <w:pPr>
              <w:jc w:val="center"/>
              <w:rPr>
                <w:color w:val="FFFFFF" w:themeColor="background1"/>
                <w:sz w:val="22"/>
                <w:szCs w:val="22"/>
              </w:rPr>
            </w:pPr>
          </w:p>
        </w:tc>
        <w:tc>
          <w:tcPr>
            <w:tcW w:w="747" w:type="pct"/>
            <w:gridSpan w:val="3"/>
            <w:shd w:val="clear" w:color="auto" w:fill="00B050"/>
            <w:vAlign w:val="center"/>
          </w:tcPr>
          <w:p w:rsidR="00CF2EB9" w:rsidRDefault="0053280A">
            <w:pPr>
              <w:jc w:val="center"/>
              <w:rPr>
                <w:b/>
                <w:color w:val="FFFFFF" w:themeColor="background1"/>
                <w:sz w:val="22"/>
                <w:szCs w:val="22"/>
                <w:lang w:val="en-US"/>
              </w:rPr>
            </w:pPr>
            <w:r>
              <w:rPr>
                <w:b/>
                <w:color w:val="FFFFFF" w:themeColor="background1"/>
                <w:sz w:val="22"/>
                <w:szCs w:val="22"/>
                <w:lang w:val="en-US"/>
              </w:rPr>
              <w:t>A</w:t>
            </w:r>
          </w:p>
        </w:tc>
        <w:tc>
          <w:tcPr>
            <w:tcW w:w="369" w:type="pct"/>
            <w:shd w:val="clear" w:color="auto" w:fill="00B050"/>
            <w:vAlign w:val="center"/>
          </w:tcPr>
          <w:p w:rsidR="00CF2EB9" w:rsidRDefault="0053280A">
            <w:pPr>
              <w:jc w:val="center"/>
              <w:rPr>
                <w:b/>
                <w:color w:val="FFFFFF" w:themeColor="background1"/>
              </w:rPr>
            </w:pPr>
            <w:r>
              <w:rPr>
                <w:b/>
                <w:color w:val="FFFFFF" w:themeColor="background1"/>
                <w:sz w:val="22"/>
                <w:szCs w:val="22"/>
              </w:rPr>
              <w:t>Б</w:t>
            </w:r>
          </w:p>
        </w:tc>
        <w:tc>
          <w:tcPr>
            <w:tcW w:w="810" w:type="pct"/>
            <w:gridSpan w:val="2"/>
            <w:shd w:val="clear" w:color="auto" w:fill="00B050"/>
            <w:vAlign w:val="center"/>
          </w:tcPr>
          <w:p w:rsidR="00CF2EB9" w:rsidRDefault="0053280A">
            <w:pPr>
              <w:jc w:val="center"/>
              <w:rPr>
                <w:b/>
                <w:color w:val="FFFFFF" w:themeColor="background1"/>
                <w:sz w:val="22"/>
                <w:szCs w:val="22"/>
              </w:rPr>
            </w:pPr>
            <w:r>
              <w:rPr>
                <w:b/>
                <w:color w:val="FFFFFF" w:themeColor="background1"/>
                <w:sz w:val="22"/>
                <w:szCs w:val="22"/>
              </w:rPr>
              <w:t>В</w:t>
            </w:r>
          </w:p>
        </w:tc>
        <w:tc>
          <w:tcPr>
            <w:tcW w:w="363" w:type="pct"/>
            <w:shd w:val="clear" w:color="auto" w:fill="00B050"/>
            <w:vAlign w:val="center"/>
          </w:tcPr>
          <w:p w:rsidR="00CF2EB9" w:rsidRDefault="0053280A">
            <w:pPr>
              <w:jc w:val="center"/>
              <w:rPr>
                <w:b/>
                <w:color w:val="FFFFFF" w:themeColor="background1"/>
                <w:sz w:val="22"/>
                <w:szCs w:val="22"/>
              </w:rPr>
            </w:pPr>
            <w:r>
              <w:rPr>
                <w:b/>
                <w:color w:val="FFFFFF" w:themeColor="background1"/>
                <w:sz w:val="22"/>
                <w:szCs w:val="22"/>
              </w:rPr>
              <w:t>Г</w:t>
            </w:r>
          </w:p>
        </w:tc>
        <w:tc>
          <w:tcPr>
            <w:tcW w:w="370" w:type="pct"/>
            <w:gridSpan w:val="2"/>
            <w:shd w:val="clear" w:color="auto" w:fill="00B050"/>
            <w:vAlign w:val="center"/>
          </w:tcPr>
          <w:p w:rsidR="00CF2EB9" w:rsidRDefault="0053280A">
            <w:pPr>
              <w:jc w:val="center"/>
              <w:rPr>
                <w:b/>
                <w:color w:val="FFFFFF" w:themeColor="background1"/>
                <w:sz w:val="22"/>
                <w:szCs w:val="22"/>
              </w:rPr>
            </w:pPr>
            <w:r>
              <w:rPr>
                <w:b/>
                <w:color w:val="FFFFFF" w:themeColor="background1"/>
                <w:sz w:val="22"/>
                <w:szCs w:val="22"/>
              </w:rPr>
              <w:t>Д</w:t>
            </w:r>
          </w:p>
        </w:tc>
        <w:tc>
          <w:tcPr>
            <w:tcW w:w="372" w:type="pct"/>
            <w:shd w:val="clear" w:color="auto" w:fill="00B050"/>
            <w:vAlign w:val="center"/>
          </w:tcPr>
          <w:p w:rsidR="00CF2EB9" w:rsidRDefault="0053280A">
            <w:pPr>
              <w:jc w:val="center"/>
              <w:rPr>
                <w:b/>
                <w:color w:val="FFFFFF" w:themeColor="background1"/>
              </w:rPr>
            </w:pPr>
            <w:r>
              <w:rPr>
                <w:b/>
                <w:color w:val="FFFFFF" w:themeColor="background1"/>
              </w:rPr>
              <w:t>Е</w:t>
            </w:r>
          </w:p>
        </w:tc>
        <w:tc>
          <w:tcPr>
            <w:tcW w:w="368" w:type="pct"/>
            <w:shd w:val="clear" w:color="auto" w:fill="00B050"/>
            <w:vAlign w:val="center"/>
          </w:tcPr>
          <w:p w:rsidR="00CF2EB9" w:rsidRDefault="0053280A">
            <w:pPr>
              <w:jc w:val="center"/>
              <w:rPr>
                <w:b/>
                <w:color w:val="FFFFFF" w:themeColor="background1"/>
              </w:rPr>
            </w:pPr>
            <w:r>
              <w:rPr>
                <w:b/>
                <w:color w:val="FFFFFF" w:themeColor="background1"/>
              </w:rPr>
              <w:t>Ж</w:t>
            </w:r>
          </w:p>
        </w:tc>
        <w:tc>
          <w:tcPr>
            <w:tcW w:w="376" w:type="pct"/>
            <w:shd w:val="clear" w:color="auto" w:fill="00B050"/>
            <w:vAlign w:val="center"/>
          </w:tcPr>
          <w:p w:rsidR="00CF2EB9" w:rsidRDefault="0053280A">
            <w:pPr>
              <w:jc w:val="center"/>
              <w:rPr>
                <w:b/>
                <w:color w:val="FFFFFF" w:themeColor="background1"/>
                <w:sz w:val="22"/>
                <w:szCs w:val="22"/>
                <w:lang w:val="en-US"/>
              </w:rPr>
            </w:pPr>
            <w:r>
              <w:rPr>
                <w:b/>
                <w:color w:val="FFFFFF" w:themeColor="background1"/>
                <w:sz w:val="22"/>
                <w:szCs w:val="22"/>
              </w:rPr>
              <w:t>З</w:t>
            </w:r>
          </w:p>
        </w:tc>
        <w:tc>
          <w:tcPr>
            <w:tcW w:w="430" w:type="pct"/>
            <w:shd w:val="clear" w:color="auto" w:fill="00B050"/>
            <w:vAlign w:val="center"/>
          </w:tcPr>
          <w:p w:rsidR="00CF2EB9" w:rsidRDefault="00CF2EB9">
            <w:pPr>
              <w:ind w:right="172" w:hanging="176"/>
              <w:jc w:val="both"/>
              <w:rPr>
                <w:b/>
                <w:sz w:val="22"/>
                <w:szCs w:val="22"/>
              </w:rPr>
            </w:pPr>
          </w:p>
        </w:tc>
      </w:tr>
      <w:tr w:rsidR="00CF2EB9">
        <w:trPr>
          <w:trHeight w:val="567"/>
          <w:jc w:val="center"/>
        </w:trPr>
        <w:tc>
          <w:tcPr>
            <w:tcW w:w="653" w:type="pct"/>
            <w:vMerge/>
            <w:shd w:val="clear" w:color="auto" w:fill="92D050"/>
            <w:vAlign w:val="center"/>
          </w:tcPr>
          <w:p w:rsidR="00CF2EB9" w:rsidRDefault="00CF2EB9">
            <w:pPr>
              <w:jc w:val="center"/>
              <w:rPr>
                <w:b/>
              </w:rPr>
            </w:pPr>
          </w:p>
        </w:tc>
        <w:tc>
          <w:tcPr>
            <w:tcW w:w="142" w:type="pct"/>
            <w:shd w:val="clear" w:color="auto" w:fill="92D050"/>
            <w:vAlign w:val="center"/>
          </w:tcPr>
          <w:p w:rsidR="00CF2EB9" w:rsidRDefault="00CF2EB9">
            <w:pPr>
              <w:jc w:val="center"/>
              <w:rPr>
                <w:color w:val="FFFFFF" w:themeColor="background1"/>
              </w:rPr>
            </w:pPr>
          </w:p>
        </w:tc>
        <w:tc>
          <w:tcPr>
            <w:tcW w:w="372" w:type="pct"/>
            <w:gridSpan w:val="2"/>
            <w:shd w:val="clear" w:color="auto" w:fill="00B050"/>
            <w:vAlign w:val="center"/>
          </w:tcPr>
          <w:p w:rsidR="00CF2EB9" w:rsidRDefault="0053280A">
            <w:pPr>
              <w:jc w:val="center"/>
              <w:rPr>
                <w:b/>
                <w:color w:val="FFFFFF" w:themeColor="background1"/>
                <w:lang w:val="en-US"/>
              </w:rPr>
            </w:pPr>
            <w:r>
              <w:rPr>
                <w:b/>
                <w:color w:val="FFFFFF" w:themeColor="background1"/>
                <w:lang w:val="en-US"/>
              </w:rPr>
              <w:t>A1</w:t>
            </w:r>
          </w:p>
        </w:tc>
        <w:tc>
          <w:tcPr>
            <w:tcW w:w="375" w:type="pct"/>
            <w:shd w:val="clear" w:color="auto" w:fill="00B050"/>
            <w:vAlign w:val="center"/>
          </w:tcPr>
          <w:p w:rsidR="00CF2EB9" w:rsidRDefault="0053280A">
            <w:pPr>
              <w:jc w:val="center"/>
              <w:rPr>
                <w:b/>
                <w:color w:val="FFFFFF" w:themeColor="background1"/>
                <w:lang w:val="en-US"/>
              </w:rPr>
            </w:pPr>
            <w:r>
              <w:rPr>
                <w:b/>
                <w:color w:val="FFFFFF" w:themeColor="background1"/>
                <w:lang w:val="en-US"/>
              </w:rPr>
              <w:t>A2</w:t>
            </w:r>
          </w:p>
        </w:tc>
        <w:tc>
          <w:tcPr>
            <w:tcW w:w="369" w:type="pct"/>
            <w:shd w:val="clear" w:color="auto" w:fill="00B050"/>
            <w:vAlign w:val="center"/>
          </w:tcPr>
          <w:p w:rsidR="00CF2EB9" w:rsidRDefault="00CF2EB9">
            <w:pPr>
              <w:jc w:val="center"/>
              <w:rPr>
                <w:b/>
                <w:color w:val="FFFFFF" w:themeColor="background1"/>
              </w:rPr>
            </w:pPr>
          </w:p>
        </w:tc>
        <w:tc>
          <w:tcPr>
            <w:tcW w:w="412" w:type="pct"/>
            <w:shd w:val="clear" w:color="auto" w:fill="00B050"/>
            <w:vAlign w:val="center"/>
          </w:tcPr>
          <w:p w:rsidR="00CF2EB9" w:rsidRDefault="0053280A">
            <w:pPr>
              <w:jc w:val="center"/>
              <w:rPr>
                <w:b/>
                <w:color w:val="FFFFFF" w:themeColor="background1"/>
              </w:rPr>
            </w:pPr>
            <w:r>
              <w:rPr>
                <w:b/>
                <w:color w:val="FFFFFF" w:themeColor="background1"/>
              </w:rPr>
              <w:t>В1</w:t>
            </w:r>
          </w:p>
        </w:tc>
        <w:tc>
          <w:tcPr>
            <w:tcW w:w="398" w:type="pct"/>
            <w:shd w:val="clear" w:color="auto" w:fill="00B050"/>
            <w:vAlign w:val="center"/>
          </w:tcPr>
          <w:p w:rsidR="00CF2EB9" w:rsidRDefault="0053280A">
            <w:pPr>
              <w:jc w:val="center"/>
              <w:rPr>
                <w:b/>
                <w:color w:val="FFFFFF" w:themeColor="background1"/>
              </w:rPr>
            </w:pPr>
            <w:r>
              <w:rPr>
                <w:b/>
                <w:color w:val="FFFFFF" w:themeColor="background1"/>
              </w:rPr>
              <w:t>В2</w:t>
            </w:r>
          </w:p>
        </w:tc>
        <w:tc>
          <w:tcPr>
            <w:tcW w:w="366" w:type="pct"/>
            <w:gridSpan w:val="2"/>
            <w:shd w:val="clear" w:color="auto" w:fill="00B050"/>
            <w:vAlign w:val="center"/>
          </w:tcPr>
          <w:p w:rsidR="00CF2EB9" w:rsidRDefault="00CF2EB9">
            <w:pPr>
              <w:jc w:val="center"/>
              <w:rPr>
                <w:b/>
                <w:color w:val="FFFFFF" w:themeColor="background1"/>
              </w:rPr>
            </w:pPr>
          </w:p>
        </w:tc>
        <w:tc>
          <w:tcPr>
            <w:tcW w:w="367" w:type="pct"/>
            <w:shd w:val="clear" w:color="auto" w:fill="00B050"/>
            <w:vAlign w:val="center"/>
          </w:tcPr>
          <w:p w:rsidR="00CF2EB9" w:rsidRDefault="00CF2EB9">
            <w:pPr>
              <w:jc w:val="center"/>
              <w:rPr>
                <w:b/>
                <w:color w:val="FFFFFF" w:themeColor="background1"/>
              </w:rPr>
            </w:pPr>
          </w:p>
        </w:tc>
        <w:tc>
          <w:tcPr>
            <w:tcW w:w="372" w:type="pct"/>
            <w:shd w:val="clear" w:color="auto" w:fill="00B050"/>
            <w:vAlign w:val="center"/>
          </w:tcPr>
          <w:p w:rsidR="00CF2EB9" w:rsidRDefault="00CF2EB9">
            <w:pPr>
              <w:jc w:val="center"/>
              <w:rPr>
                <w:b/>
                <w:color w:val="FFFFFF" w:themeColor="background1"/>
              </w:rPr>
            </w:pPr>
          </w:p>
        </w:tc>
        <w:tc>
          <w:tcPr>
            <w:tcW w:w="368" w:type="pct"/>
            <w:shd w:val="clear" w:color="auto" w:fill="00B050"/>
            <w:vAlign w:val="center"/>
          </w:tcPr>
          <w:p w:rsidR="00CF2EB9" w:rsidRDefault="00CF2EB9">
            <w:pPr>
              <w:jc w:val="center"/>
              <w:rPr>
                <w:b/>
                <w:color w:val="FFFFFF" w:themeColor="background1"/>
              </w:rPr>
            </w:pPr>
          </w:p>
        </w:tc>
        <w:tc>
          <w:tcPr>
            <w:tcW w:w="376" w:type="pct"/>
            <w:shd w:val="clear" w:color="auto" w:fill="00B050"/>
            <w:vAlign w:val="center"/>
          </w:tcPr>
          <w:p w:rsidR="00CF2EB9" w:rsidRDefault="00CF2EB9">
            <w:pPr>
              <w:jc w:val="center"/>
              <w:rPr>
                <w:b/>
                <w:color w:val="FFFFFF" w:themeColor="background1"/>
              </w:rPr>
            </w:pPr>
          </w:p>
        </w:tc>
        <w:tc>
          <w:tcPr>
            <w:tcW w:w="430" w:type="pct"/>
            <w:shd w:val="clear" w:color="auto" w:fill="00B050"/>
            <w:vAlign w:val="center"/>
          </w:tcPr>
          <w:p w:rsidR="00CF2EB9" w:rsidRDefault="00CF2EB9">
            <w:pPr>
              <w:ind w:right="172" w:hanging="176"/>
              <w:jc w:val="both"/>
              <w:rPr>
                <w:b/>
              </w:rPr>
            </w:pPr>
          </w:p>
        </w:tc>
      </w:tr>
      <w:tr w:rsidR="00CF2EB9">
        <w:trPr>
          <w:trHeight w:val="567"/>
          <w:jc w:val="center"/>
        </w:trPr>
        <w:tc>
          <w:tcPr>
            <w:tcW w:w="653" w:type="pct"/>
            <w:vMerge/>
            <w:shd w:val="clear" w:color="auto" w:fill="92D050"/>
            <w:vAlign w:val="center"/>
          </w:tcPr>
          <w:p w:rsidR="00CF2EB9" w:rsidRDefault="00CF2EB9">
            <w:pPr>
              <w:jc w:val="both"/>
              <w:rPr>
                <w:b/>
                <w:sz w:val="22"/>
                <w:szCs w:val="22"/>
              </w:rPr>
            </w:pPr>
          </w:p>
        </w:tc>
        <w:tc>
          <w:tcPr>
            <w:tcW w:w="142" w:type="pct"/>
            <w:shd w:val="clear" w:color="auto" w:fill="00B050"/>
            <w:vAlign w:val="center"/>
          </w:tcPr>
          <w:p w:rsidR="00CF2EB9" w:rsidRDefault="0053280A">
            <w:pPr>
              <w:jc w:val="center"/>
              <w:rPr>
                <w:b/>
                <w:color w:val="FFFFFF" w:themeColor="background1"/>
                <w:sz w:val="22"/>
                <w:szCs w:val="22"/>
                <w:lang w:val="en-US"/>
              </w:rPr>
            </w:pPr>
            <w:r>
              <w:rPr>
                <w:b/>
                <w:color w:val="FFFFFF" w:themeColor="background1"/>
                <w:sz w:val="22"/>
                <w:szCs w:val="22"/>
                <w:lang w:val="en-US"/>
              </w:rPr>
              <w:t>1</w:t>
            </w:r>
          </w:p>
        </w:tc>
        <w:tc>
          <w:tcPr>
            <w:tcW w:w="372" w:type="pct"/>
            <w:gridSpan w:val="2"/>
            <w:vAlign w:val="center"/>
          </w:tcPr>
          <w:p w:rsidR="00CF2EB9" w:rsidRDefault="0053280A">
            <w:pPr>
              <w:jc w:val="center"/>
            </w:pPr>
            <w:r>
              <w:t>0,40</w:t>
            </w:r>
          </w:p>
        </w:tc>
        <w:tc>
          <w:tcPr>
            <w:tcW w:w="375" w:type="pct"/>
            <w:vAlign w:val="center"/>
          </w:tcPr>
          <w:p w:rsidR="00CF2EB9" w:rsidRDefault="0053280A">
            <w:pPr>
              <w:jc w:val="center"/>
            </w:pPr>
            <w:r>
              <w:t>0,85</w:t>
            </w:r>
          </w:p>
        </w:tc>
        <w:tc>
          <w:tcPr>
            <w:tcW w:w="369" w:type="pct"/>
            <w:vAlign w:val="center"/>
          </w:tcPr>
          <w:p w:rsidR="00CF2EB9" w:rsidRDefault="0053280A">
            <w:pPr>
              <w:jc w:val="center"/>
            </w:pPr>
            <w:r>
              <w:t>1,25</w:t>
            </w:r>
          </w:p>
        </w:tc>
        <w:tc>
          <w:tcPr>
            <w:tcW w:w="412" w:type="pct"/>
            <w:vAlign w:val="center"/>
          </w:tcPr>
          <w:p w:rsidR="00CF2EB9" w:rsidRDefault="0053280A">
            <w:pPr>
              <w:jc w:val="center"/>
            </w:pPr>
            <w:r>
              <w:t>1</w:t>
            </w:r>
          </w:p>
        </w:tc>
        <w:tc>
          <w:tcPr>
            <w:tcW w:w="398" w:type="pct"/>
            <w:vAlign w:val="center"/>
          </w:tcPr>
          <w:p w:rsidR="00CF2EB9" w:rsidRDefault="0053280A">
            <w:pPr>
              <w:jc w:val="center"/>
            </w:pPr>
            <w:r>
              <w:t>0,20</w:t>
            </w:r>
          </w:p>
        </w:tc>
        <w:tc>
          <w:tcPr>
            <w:tcW w:w="366" w:type="pct"/>
            <w:gridSpan w:val="2"/>
            <w:vAlign w:val="center"/>
          </w:tcPr>
          <w:p w:rsidR="00CF2EB9" w:rsidRDefault="0053280A">
            <w:pPr>
              <w:jc w:val="center"/>
            </w:pPr>
            <w:r>
              <w:t>1,25</w:t>
            </w:r>
          </w:p>
        </w:tc>
        <w:tc>
          <w:tcPr>
            <w:tcW w:w="367" w:type="pct"/>
            <w:vAlign w:val="center"/>
          </w:tcPr>
          <w:p w:rsidR="00CF2EB9" w:rsidRDefault="0053280A">
            <w:pPr>
              <w:jc w:val="center"/>
            </w:pPr>
            <w:r>
              <w:t>1,25</w:t>
            </w:r>
          </w:p>
        </w:tc>
        <w:tc>
          <w:tcPr>
            <w:tcW w:w="372" w:type="pct"/>
            <w:vAlign w:val="center"/>
          </w:tcPr>
          <w:p w:rsidR="00CF2EB9" w:rsidRDefault="0053280A">
            <w:pPr>
              <w:jc w:val="center"/>
            </w:pPr>
            <w:r>
              <w:t>1,25</w:t>
            </w:r>
          </w:p>
        </w:tc>
        <w:tc>
          <w:tcPr>
            <w:tcW w:w="368" w:type="pct"/>
            <w:vAlign w:val="center"/>
          </w:tcPr>
          <w:p w:rsidR="00CF2EB9" w:rsidRDefault="0053280A">
            <w:pPr>
              <w:jc w:val="center"/>
            </w:pPr>
            <w:r>
              <w:t>1,25</w:t>
            </w:r>
          </w:p>
        </w:tc>
        <w:tc>
          <w:tcPr>
            <w:tcW w:w="376" w:type="pct"/>
            <w:vAlign w:val="center"/>
          </w:tcPr>
          <w:p w:rsidR="00CF2EB9" w:rsidRDefault="0053280A">
            <w:pPr>
              <w:jc w:val="center"/>
            </w:pPr>
            <w:r>
              <w:t>1,25</w:t>
            </w:r>
          </w:p>
        </w:tc>
        <w:tc>
          <w:tcPr>
            <w:tcW w:w="430" w:type="pct"/>
            <w:shd w:val="clear" w:color="auto" w:fill="F2F2F2" w:themeFill="background1" w:themeFillShade="F2"/>
            <w:vAlign w:val="center"/>
          </w:tcPr>
          <w:p w:rsidR="00CF2EB9" w:rsidRDefault="0053280A">
            <w:pPr>
              <w:jc w:val="center"/>
            </w:pPr>
            <w:r>
              <w:t>10</w:t>
            </w:r>
          </w:p>
        </w:tc>
      </w:tr>
      <w:tr w:rsidR="00CF2EB9">
        <w:trPr>
          <w:trHeight w:val="567"/>
          <w:jc w:val="center"/>
        </w:trPr>
        <w:tc>
          <w:tcPr>
            <w:tcW w:w="653" w:type="pct"/>
            <w:vMerge/>
            <w:shd w:val="clear" w:color="auto" w:fill="92D050"/>
            <w:vAlign w:val="center"/>
          </w:tcPr>
          <w:p w:rsidR="00CF2EB9" w:rsidRDefault="00CF2EB9">
            <w:pPr>
              <w:jc w:val="both"/>
              <w:rPr>
                <w:b/>
                <w:sz w:val="22"/>
                <w:szCs w:val="22"/>
              </w:rPr>
            </w:pPr>
          </w:p>
        </w:tc>
        <w:tc>
          <w:tcPr>
            <w:tcW w:w="142" w:type="pct"/>
            <w:shd w:val="clear" w:color="auto" w:fill="00B050"/>
            <w:vAlign w:val="center"/>
          </w:tcPr>
          <w:p w:rsidR="00CF2EB9" w:rsidRDefault="0053280A">
            <w:pPr>
              <w:jc w:val="center"/>
              <w:rPr>
                <w:b/>
                <w:color w:val="FFFFFF" w:themeColor="background1"/>
                <w:sz w:val="22"/>
                <w:szCs w:val="22"/>
                <w:lang w:val="en-US"/>
              </w:rPr>
            </w:pPr>
            <w:r>
              <w:rPr>
                <w:b/>
                <w:color w:val="FFFFFF" w:themeColor="background1"/>
                <w:sz w:val="22"/>
                <w:szCs w:val="22"/>
                <w:lang w:val="en-US"/>
              </w:rPr>
              <w:t>2</w:t>
            </w:r>
          </w:p>
        </w:tc>
        <w:tc>
          <w:tcPr>
            <w:tcW w:w="372" w:type="pct"/>
            <w:gridSpan w:val="2"/>
            <w:vAlign w:val="center"/>
          </w:tcPr>
          <w:p w:rsidR="00CF2EB9" w:rsidRDefault="0053280A">
            <w:pPr>
              <w:jc w:val="center"/>
            </w:pPr>
            <w:r>
              <w:t>0,60</w:t>
            </w:r>
          </w:p>
        </w:tc>
        <w:tc>
          <w:tcPr>
            <w:tcW w:w="375" w:type="pct"/>
            <w:vAlign w:val="center"/>
          </w:tcPr>
          <w:p w:rsidR="00CF2EB9" w:rsidRDefault="0053280A">
            <w:pPr>
              <w:jc w:val="center"/>
            </w:pPr>
            <w:r>
              <w:t>1,25</w:t>
            </w:r>
          </w:p>
        </w:tc>
        <w:tc>
          <w:tcPr>
            <w:tcW w:w="369" w:type="pct"/>
            <w:vAlign w:val="center"/>
          </w:tcPr>
          <w:p w:rsidR="00CF2EB9" w:rsidRDefault="0053280A">
            <w:pPr>
              <w:jc w:val="center"/>
            </w:pPr>
            <w:r>
              <w:t>1,85</w:t>
            </w:r>
          </w:p>
        </w:tc>
        <w:tc>
          <w:tcPr>
            <w:tcW w:w="412" w:type="pct"/>
            <w:vAlign w:val="center"/>
          </w:tcPr>
          <w:p w:rsidR="00CF2EB9" w:rsidRDefault="0053280A">
            <w:pPr>
              <w:jc w:val="center"/>
            </w:pPr>
            <w:r>
              <w:t>1,60</w:t>
            </w:r>
          </w:p>
        </w:tc>
        <w:tc>
          <w:tcPr>
            <w:tcW w:w="398" w:type="pct"/>
            <w:vAlign w:val="center"/>
          </w:tcPr>
          <w:p w:rsidR="00CF2EB9" w:rsidRDefault="0053280A">
            <w:pPr>
              <w:jc w:val="center"/>
            </w:pPr>
            <w:r>
              <w:t>0,30</w:t>
            </w:r>
          </w:p>
        </w:tc>
        <w:tc>
          <w:tcPr>
            <w:tcW w:w="366" w:type="pct"/>
            <w:gridSpan w:val="2"/>
            <w:vAlign w:val="center"/>
          </w:tcPr>
          <w:p w:rsidR="00CF2EB9" w:rsidRDefault="0053280A">
            <w:pPr>
              <w:jc w:val="center"/>
            </w:pPr>
            <w:r>
              <w:t>1,85</w:t>
            </w:r>
          </w:p>
        </w:tc>
        <w:tc>
          <w:tcPr>
            <w:tcW w:w="367" w:type="pct"/>
            <w:vAlign w:val="center"/>
          </w:tcPr>
          <w:p w:rsidR="00CF2EB9" w:rsidRDefault="0053280A">
            <w:pPr>
              <w:jc w:val="center"/>
            </w:pPr>
            <w:r>
              <w:t>1,85</w:t>
            </w:r>
          </w:p>
        </w:tc>
        <w:tc>
          <w:tcPr>
            <w:tcW w:w="372" w:type="pct"/>
            <w:vAlign w:val="center"/>
          </w:tcPr>
          <w:p w:rsidR="00CF2EB9" w:rsidRDefault="0053280A">
            <w:pPr>
              <w:jc w:val="center"/>
            </w:pPr>
            <w:r>
              <w:t>1,85</w:t>
            </w:r>
          </w:p>
        </w:tc>
        <w:tc>
          <w:tcPr>
            <w:tcW w:w="368" w:type="pct"/>
            <w:vAlign w:val="center"/>
          </w:tcPr>
          <w:p w:rsidR="00CF2EB9" w:rsidRDefault="0053280A">
            <w:pPr>
              <w:jc w:val="center"/>
            </w:pPr>
            <w:r>
              <w:t>1,85</w:t>
            </w:r>
          </w:p>
        </w:tc>
        <w:tc>
          <w:tcPr>
            <w:tcW w:w="376" w:type="pct"/>
            <w:vAlign w:val="center"/>
          </w:tcPr>
          <w:p w:rsidR="00CF2EB9" w:rsidRDefault="0053280A">
            <w:pPr>
              <w:jc w:val="center"/>
            </w:pPr>
            <w:r>
              <w:t>1,85</w:t>
            </w:r>
          </w:p>
        </w:tc>
        <w:tc>
          <w:tcPr>
            <w:tcW w:w="430" w:type="pct"/>
            <w:shd w:val="clear" w:color="auto" w:fill="F2F2F2" w:themeFill="background1" w:themeFillShade="F2"/>
            <w:vAlign w:val="center"/>
          </w:tcPr>
          <w:p w:rsidR="00CF2EB9" w:rsidRDefault="0053280A">
            <w:pPr>
              <w:jc w:val="center"/>
            </w:pPr>
            <w:r>
              <w:t>14,8</w:t>
            </w:r>
          </w:p>
        </w:tc>
      </w:tr>
      <w:tr w:rsidR="00CF2EB9">
        <w:trPr>
          <w:trHeight w:val="567"/>
          <w:jc w:val="center"/>
        </w:trPr>
        <w:tc>
          <w:tcPr>
            <w:tcW w:w="653" w:type="pct"/>
            <w:vMerge/>
            <w:shd w:val="clear" w:color="auto" w:fill="92D050"/>
            <w:vAlign w:val="center"/>
          </w:tcPr>
          <w:p w:rsidR="00CF2EB9" w:rsidRDefault="00CF2EB9">
            <w:pPr>
              <w:jc w:val="both"/>
              <w:rPr>
                <w:b/>
                <w:sz w:val="22"/>
                <w:szCs w:val="22"/>
              </w:rPr>
            </w:pPr>
          </w:p>
        </w:tc>
        <w:tc>
          <w:tcPr>
            <w:tcW w:w="142" w:type="pct"/>
            <w:shd w:val="clear" w:color="auto" w:fill="00B050"/>
            <w:vAlign w:val="center"/>
          </w:tcPr>
          <w:p w:rsidR="00CF2EB9" w:rsidRDefault="0053280A">
            <w:pPr>
              <w:jc w:val="center"/>
              <w:rPr>
                <w:b/>
                <w:color w:val="FFFFFF" w:themeColor="background1"/>
                <w:sz w:val="22"/>
                <w:szCs w:val="22"/>
                <w:lang w:val="en-US"/>
              </w:rPr>
            </w:pPr>
            <w:r>
              <w:rPr>
                <w:b/>
                <w:color w:val="FFFFFF" w:themeColor="background1"/>
                <w:sz w:val="22"/>
                <w:szCs w:val="22"/>
                <w:lang w:val="en-US"/>
              </w:rPr>
              <w:t>3</w:t>
            </w:r>
          </w:p>
        </w:tc>
        <w:tc>
          <w:tcPr>
            <w:tcW w:w="372" w:type="pct"/>
            <w:gridSpan w:val="2"/>
            <w:vAlign w:val="center"/>
          </w:tcPr>
          <w:p w:rsidR="00CF2EB9" w:rsidRDefault="0053280A">
            <w:pPr>
              <w:jc w:val="center"/>
            </w:pPr>
            <w:r>
              <w:t>1,00</w:t>
            </w:r>
          </w:p>
        </w:tc>
        <w:tc>
          <w:tcPr>
            <w:tcW w:w="375" w:type="pct"/>
            <w:vAlign w:val="center"/>
          </w:tcPr>
          <w:p w:rsidR="00CF2EB9" w:rsidRDefault="0053280A">
            <w:pPr>
              <w:jc w:val="center"/>
            </w:pPr>
            <w:r>
              <w:t>2,1</w:t>
            </w:r>
          </w:p>
        </w:tc>
        <w:tc>
          <w:tcPr>
            <w:tcW w:w="369" w:type="pct"/>
            <w:vAlign w:val="center"/>
          </w:tcPr>
          <w:p w:rsidR="00CF2EB9" w:rsidRDefault="0053280A">
            <w:pPr>
              <w:jc w:val="center"/>
            </w:pPr>
            <w:r>
              <w:t>3,15</w:t>
            </w:r>
          </w:p>
        </w:tc>
        <w:tc>
          <w:tcPr>
            <w:tcW w:w="412" w:type="pct"/>
            <w:vAlign w:val="center"/>
          </w:tcPr>
          <w:p w:rsidR="00CF2EB9" w:rsidRDefault="0053280A">
            <w:pPr>
              <w:jc w:val="center"/>
            </w:pPr>
            <w:r>
              <w:t>2,60</w:t>
            </w:r>
          </w:p>
        </w:tc>
        <w:tc>
          <w:tcPr>
            <w:tcW w:w="398" w:type="pct"/>
            <w:vAlign w:val="center"/>
          </w:tcPr>
          <w:p w:rsidR="00CF2EB9" w:rsidRDefault="0053280A">
            <w:pPr>
              <w:jc w:val="center"/>
            </w:pPr>
            <w:r>
              <w:t>0,50</w:t>
            </w:r>
          </w:p>
        </w:tc>
        <w:tc>
          <w:tcPr>
            <w:tcW w:w="366" w:type="pct"/>
            <w:gridSpan w:val="2"/>
            <w:vAlign w:val="center"/>
          </w:tcPr>
          <w:p w:rsidR="00CF2EB9" w:rsidRDefault="0053280A">
            <w:pPr>
              <w:jc w:val="center"/>
            </w:pPr>
            <w:r>
              <w:t>3,15</w:t>
            </w:r>
          </w:p>
        </w:tc>
        <w:tc>
          <w:tcPr>
            <w:tcW w:w="367" w:type="pct"/>
            <w:vAlign w:val="center"/>
          </w:tcPr>
          <w:p w:rsidR="00CF2EB9" w:rsidRDefault="0053280A">
            <w:pPr>
              <w:jc w:val="center"/>
            </w:pPr>
            <w:r>
              <w:t>3,15</w:t>
            </w:r>
          </w:p>
        </w:tc>
        <w:tc>
          <w:tcPr>
            <w:tcW w:w="372" w:type="pct"/>
            <w:vAlign w:val="center"/>
          </w:tcPr>
          <w:p w:rsidR="00CF2EB9" w:rsidRDefault="0053280A">
            <w:pPr>
              <w:jc w:val="center"/>
            </w:pPr>
            <w:r>
              <w:t>3,15</w:t>
            </w:r>
          </w:p>
        </w:tc>
        <w:tc>
          <w:tcPr>
            <w:tcW w:w="368" w:type="pct"/>
            <w:vAlign w:val="center"/>
          </w:tcPr>
          <w:p w:rsidR="00CF2EB9" w:rsidRDefault="0053280A">
            <w:pPr>
              <w:jc w:val="center"/>
            </w:pPr>
            <w:r>
              <w:t>3,15</w:t>
            </w:r>
          </w:p>
        </w:tc>
        <w:tc>
          <w:tcPr>
            <w:tcW w:w="376" w:type="pct"/>
            <w:vAlign w:val="center"/>
          </w:tcPr>
          <w:p w:rsidR="00CF2EB9" w:rsidRDefault="0053280A">
            <w:pPr>
              <w:jc w:val="center"/>
            </w:pPr>
            <w:r>
              <w:t>3,15</w:t>
            </w:r>
          </w:p>
        </w:tc>
        <w:tc>
          <w:tcPr>
            <w:tcW w:w="430" w:type="pct"/>
            <w:shd w:val="clear" w:color="auto" w:fill="F2F2F2" w:themeFill="background1" w:themeFillShade="F2"/>
            <w:vAlign w:val="center"/>
          </w:tcPr>
          <w:p w:rsidR="00CF2EB9" w:rsidRDefault="0053280A">
            <w:pPr>
              <w:jc w:val="center"/>
            </w:pPr>
            <w:r>
              <w:t>25,2</w:t>
            </w:r>
          </w:p>
        </w:tc>
      </w:tr>
      <w:tr w:rsidR="00CF2EB9">
        <w:trPr>
          <w:trHeight w:val="567"/>
          <w:jc w:val="center"/>
        </w:trPr>
        <w:tc>
          <w:tcPr>
            <w:tcW w:w="653" w:type="pct"/>
            <w:vMerge/>
            <w:shd w:val="clear" w:color="auto" w:fill="92D050"/>
            <w:vAlign w:val="center"/>
          </w:tcPr>
          <w:p w:rsidR="00CF2EB9" w:rsidRDefault="00CF2EB9">
            <w:pPr>
              <w:jc w:val="both"/>
              <w:rPr>
                <w:b/>
                <w:sz w:val="22"/>
                <w:szCs w:val="22"/>
              </w:rPr>
            </w:pPr>
          </w:p>
        </w:tc>
        <w:tc>
          <w:tcPr>
            <w:tcW w:w="142" w:type="pct"/>
            <w:shd w:val="clear" w:color="auto" w:fill="00B050"/>
            <w:vAlign w:val="center"/>
          </w:tcPr>
          <w:p w:rsidR="00CF2EB9" w:rsidRDefault="0053280A">
            <w:pPr>
              <w:jc w:val="center"/>
              <w:rPr>
                <w:b/>
                <w:color w:val="FFFFFF" w:themeColor="background1"/>
                <w:sz w:val="22"/>
                <w:szCs w:val="22"/>
                <w:lang w:val="en-US"/>
              </w:rPr>
            </w:pPr>
            <w:r>
              <w:rPr>
                <w:b/>
                <w:color w:val="FFFFFF" w:themeColor="background1"/>
                <w:sz w:val="22"/>
                <w:szCs w:val="22"/>
                <w:lang w:val="en-US"/>
              </w:rPr>
              <w:t>4</w:t>
            </w:r>
          </w:p>
        </w:tc>
        <w:tc>
          <w:tcPr>
            <w:tcW w:w="372" w:type="pct"/>
            <w:gridSpan w:val="2"/>
            <w:vAlign w:val="center"/>
          </w:tcPr>
          <w:p w:rsidR="00CF2EB9" w:rsidRDefault="0053280A">
            <w:pPr>
              <w:jc w:val="center"/>
            </w:pPr>
            <w:r>
              <w:t>0,60</w:t>
            </w:r>
          </w:p>
        </w:tc>
        <w:tc>
          <w:tcPr>
            <w:tcW w:w="375" w:type="pct"/>
            <w:vAlign w:val="center"/>
          </w:tcPr>
          <w:p w:rsidR="00CF2EB9" w:rsidRDefault="0053280A">
            <w:pPr>
              <w:jc w:val="center"/>
            </w:pPr>
            <w:r>
              <w:t>1,3</w:t>
            </w:r>
          </w:p>
        </w:tc>
        <w:tc>
          <w:tcPr>
            <w:tcW w:w="369" w:type="pct"/>
            <w:vAlign w:val="center"/>
          </w:tcPr>
          <w:p w:rsidR="00CF2EB9" w:rsidRDefault="0053280A">
            <w:pPr>
              <w:jc w:val="center"/>
            </w:pPr>
            <w:r>
              <w:t>1,90</w:t>
            </w:r>
          </w:p>
        </w:tc>
        <w:tc>
          <w:tcPr>
            <w:tcW w:w="412" w:type="pct"/>
            <w:vAlign w:val="center"/>
          </w:tcPr>
          <w:p w:rsidR="00CF2EB9" w:rsidRDefault="0053280A">
            <w:pPr>
              <w:jc w:val="center"/>
            </w:pPr>
            <w:r>
              <w:t>1,60</w:t>
            </w:r>
          </w:p>
        </w:tc>
        <w:tc>
          <w:tcPr>
            <w:tcW w:w="398" w:type="pct"/>
            <w:vAlign w:val="center"/>
          </w:tcPr>
          <w:p w:rsidR="00CF2EB9" w:rsidRDefault="0053280A">
            <w:pPr>
              <w:jc w:val="center"/>
            </w:pPr>
            <w:r>
              <w:t>0,30</w:t>
            </w:r>
          </w:p>
        </w:tc>
        <w:tc>
          <w:tcPr>
            <w:tcW w:w="366" w:type="pct"/>
            <w:gridSpan w:val="2"/>
            <w:vAlign w:val="center"/>
          </w:tcPr>
          <w:p w:rsidR="00CF2EB9" w:rsidRDefault="0053280A">
            <w:pPr>
              <w:jc w:val="center"/>
            </w:pPr>
            <w:r>
              <w:t>1,90</w:t>
            </w:r>
          </w:p>
        </w:tc>
        <w:tc>
          <w:tcPr>
            <w:tcW w:w="367" w:type="pct"/>
            <w:vAlign w:val="center"/>
          </w:tcPr>
          <w:p w:rsidR="00CF2EB9" w:rsidRDefault="0053280A">
            <w:pPr>
              <w:jc w:val="center"/>
            </w:pPr>
            <w:r>
              <w:t>1,90</w:t>
            </w:r>
          </w:p>
        </w:tc>
        <w:tc>
          <w:tcPr>
            <w:tcW w:w="372" w:type="pct"/>
            <w:vAlign w:val="center"/>
          </w:tcPr>
          <w:p w:rsidR="00CF2EB9" w:rsidRDefault="0053280A">
            <w:pPr>
              <w:jc w:val="center"/>
            </w:pPr>
            <w:r>
              <w:t>1,90</w:t>
            </w:r>
          </w:p>
        </w:tc>
        <w:tc>
          <w:tcPr>
            <w:tcW w:w="368" w:type="pct"/>
            <w:vAlign w:val="center"/>
          </w:tcPr>
          <w:p w:rsidR="00CF2EB9" w:rsidRDefault="0053280A">
            <w:pPr>
              <w:jc w:val="center"/>
            </w:pPr>
            <w:r>
              <w:t>1,90</w:t>
            </w:r>
          </w:p>
        </w:tc>
        <w:tc>
          <w:tcPr>
            <w:tcW w:w="376" w:type="pct"/>
            <w:vAlign w:val="center"/>
          </w:tcPr>
          <w:p w:rsidR="00CF2EB9" w:rsidRDefault="0053280A">
            <w:pPr>
              <w:jc w:val="center"/>
            </w:pPr>
            <w:r>
              <w:t>1,90</w:t>
            </w:r>
          </w:p>
        </w:tc>
        <w:tc>
          <w:tcPr>
            <w:tcW w:w="430" w:type="pct"/>
            <w:shd w:val="clear" w:color="auto" w:fill="F2F2F2" w:themeFill="background1" w:themeFillShade="F2"/>
            <w:vAlign w:val="center"/>
          </w:tcPr>
          <w:p w:rsidR="00CF2EB9" w:rsidRDefault="0053280A">
            <w:pPr>
              <w:jc w:val="center"/>
            </w:pPr>
            <w:r>
              <w:t>15,2</w:t>
            </w:r>
          </w:p>
        </w:tc>
      </w:tr>
      <w:tr w:rsidR="00CF2EB9">
        <w:trPr>
          <w:trHeight w:val="567"/>
          <w:jc w:val="center"/>
        </w:trPr>
        <w:tc>
          <w:tcPr>
            <w:tcW w:w="653" w:type="pct"/>
            <w:vMerge/>
            <w:shd w:val="clear" w:color="auto" w:fill="92D050"/>
            <w:vAlign w:val="center"/>
          </w:tcPr>
          <w:p w:rsidR="00CF2EB9" w:rsidRDefault="00CF2EB9">
            <w:pPr>
              <w:jc w:val="both"/>
              <w:rPr>
                <w:b/>
                <w:sz w:val="22"/>
                <w:szCs w:val="22"/>
              </w:rPr>
            </w:pPr>
          </w:p>
        </w:tc>
        <w:tc>
          <w:tcPr>
            <w:tcW w:w="142" w:type="pct"/>
            <w:shd w:val="clear" w:color="auto" w:fill="00B050"/>
            <w:vAlign w:val="center"/>
          </w:tcPr>
          <w:p w:rsidR="00CF2EB9" w:rsidRDefault="0053280A">
            <w:pPr>
              <w:jc w:val="center"/>
              <w:rPr>
                <w:b/>
                <w:color w:val="FFFFFF" w:themeColor="background1"/>
                <w:sz w:val="22"/>
                <w:szCs w:val="22"/>
                <w:lang w:val="en-US"/>
              </w:rPr>
            </w:pPr>
            <w:r>
              <w:rPr>
                <w:b/>
                <w:color w:val="FFFFFF" w:themeColor="background1"/>
                <w:sz w:val="22"/>
                <w:szCs w:val="22"/>
                <w:lang w:val="en-US"/>
              </w:rPr>
              <w:t>5</w:t>
            </w:r>
          </w:p>
        </w:tc>
        <w:tc>
          <w:tcPr>
            <w:tcW w:w="372" w:type="pct"/>
            <w:gridSpan w:val="2"/>
            <w:vAlign w:val="center"/>
          </w:tcPr>
          <w:p w:rsidR="00CF2EB9" w:rsidRDefault="0053280A">
            <w:pPr>
              <w:jc w:val="center"/>
            </w:pPr>
            <w:r>
              <w:t>1,40</w:t>
            </w:r>
          </w:p>
        </w:tc>
        <w:tc>
          <w:tcPr>
            <w:tcW w:w="375" w:type="pct"/>
            <w:vAlign w:val="center"/>
          </w:tcPr>
          <w:p w:rsidR="00CF2EB9" w:rsidRDefault="0053280A">
            <w:pPr>
              <w:jc w:val="center"/>
            </w:pPr>
            <w:r>
              <w:t>3</w:t>
            </w:r>
          </w:p>
        </w:tc>
        <w:tc>
          <w:tcPr>
            <w:tcW w:w="369" w:type="pct"/>
            <w:vAlign w:val="center"/>
          </w:tcPr>
          <w:p w:rsidR="00CF2EB9" w:rsidRDefault="0053280A">
            <w:pPr>
              <w:jc w:val="center"/>
            </w:pPr>
            <w:r>
              <w:t>4,35</w:t>
            </w:r>
          </w:p>
        </w:tc>
        <w:tc>
          <w:tcPr>
            <w:tcW w:w="412" w:type="pct"/>
            <w:vAlign w:val="center"/>
          </w:tcPr>
          <w:p w:rsidR="00CF2EB9" w:rsidRDefault="0053280A">
            <w:pPr>
              <w:jc w:val="center"/>
            </w:pPr>
            <w:r>
              <w:t>3,70</w:t>
            </w:r>
          </w:p>
        </w:tc>
        <w:tc>
          <w:tcPr>
            <w:tcW w:w="398" w:type="pct"/>
            <w:vAlign w:val="center"/>
          </w:tcPr>
          <w:p w:rsidR="00CF2EB9" w:rsidRDefault="0053280A">
            <w:pPr>
              <w:jc w:val="center"/>
            </w:pPr>
            <w:r>
              <w:t>0,70</w:t>
            </w:r>
          </w:p>
        </w:tc>
        <w:tc>
          <w:tcPr>
            <w:tcW w:w="366" w:type="pct"/>
            <w:gridSpan w:val="2"/>
            <w:vAlign w:val="center"/>
          </w:tcPr>
          <w:p w:rsidR="00CF2EB9" w:rsidRDefault="0053280A">
            <w:pPr>
              <w:jc w:val="center"/>
            </w:pPr>
            <w:r>
              <w:t>4,35</w:t>
            </w:r>
          </w:p>
        </w:tc>
        <w:tc>
          <w:tcPr>
            <w:tcW w:w="367" w:type="pct"/>
            <w:vAlign w:val="center"/>
          </w:tcPr>
          <w:p w:rsidR="00CF2EB9" w:rsidRDefault="0053280A">
            <w:pPr>
              <w:jc w:val="center"/>
            </w:pPr>
            <w:r>
              <w:t>4,35</w:t>
            </w:r>
          </w:p>
        </w:tc>
        <w:tc>
          <w:tcPr>
            <w:tcW w:w="372" w:type="pct"/>
            <w:vAlign w:val="center"/>
          </w:tcPr>
          <w:p w:rsidR="00CF2EB9" w:rsidRDefault="0053280A">
            <w:pPr>
              <w:jc w:val="center"/>
            </w:pPr>
            <w:r>
              <w:t>4,35</w:t>
            </w:r>
          </w:p>
        </w:tc>
        <w:tc>
          <w:tcPr>
            <w:tcW w:w="368" w:type="pct"/>
            <w:vAlign w:val="center"/>
          </w:tcPr>
          <w:p w:rsidR="00CF2EB9" w:rsidRDefault="0053280A">
            <w:pPr>
              <w:jc w:val="center"/>
            </w:pPr>
            <w:r>
              <w:t>4,35</w:t>
            </w:r>
          </w:p>
        </w:tc>
        <w:tc>
          <w:tcPr>
            <w:tcW w:w="376" w:type="pct"/>
            <w:vAlign w:val="center"/>
          </w:tcPr>
          <w:p w:rsidR="00CF2EB9" w:rsidRDefault="0053280A">
            <w:pPr>
              <w:jc w:val="center"/>
            </w:pPr>
            <w:r>
              <w:t>4,35</w:t>
            </w:r>
          </w:p>
        </w:tc>
        <w:tc>
          <w:tcPr>
            <w:tcW w:w="430" w:type="pct"/>
            <w:shd w:val="clear" w:color="auto" w:fill="F2F2F2" w:themeFill="background1" w:themeFillShade="F2"/>
            <w:vAlign w:val="center"/>
          </w:tcPr>
          <w:p w:rsidR="00CF2EB9" w:rsidRDefault="0053280A">
            <w:pPr>
              <w:jc w:val="center"/>
            </w:pPr>
            <w:r>
              <w:t>34,8</w:t>
            </w:r>
          </w:p>
        </w:tc>
      </w:tr>
      <w:tr w:rsidR="00CF2EB9">
        <w:trPr>
          <w:trHeight w:val="50"/>
          <w:jc w:val="center"/>
        </w:trPr>
        <w:tc>
          <w:tcPr>
            <w:tcW w:w="801" w:type="pct"/>
            <w:gridSpan w:val="3"/>
            <w:shd w:val="clear" w:color="auto" w:fill="00B050"/>
            <w:vAlign w:val="center"/>
          </w:tcPr>
          <w:p w:rsidR="00CF2EB9" w:rsidRDefault="0053280A">
            <w:pPr>
              <w:jc w:val="center"/>
              <w:rPr>
                <w:sz w:val="22"/>
                <w:szCs w:val="22"/>
              </w:rPr>
            </w:pPr>
            <w:r>
              <w:rPr>
                <w:b/>
                <w:sz w:val="22"/>
                <w:szCs w:val="22"/>
              </w:rPr>
              <w:t>Итого баллов за критерий/модуль</w:t>
            </w:r>
          </w:p>
        </w:tc>
        <w:tc>
          <w:tcPr>
            <w:tcW w:w="741" w:type="pct"/>
            <w:gridSpan w:val="2"/>
            <w:shd w:val="clear" w:color="auto" w:fill="F2F2F2" w:themeFill="background1" w:themeFillShade="F2"/>
            <w:vAlign w:val="center"/>
          </w:tcPr>
          <w:p w:rsidR="00CF2EB9" w:rsidRDefault="0053280A">
            <w:pPr>
              <w:jc w:val="center"/>
            </w:pPr>
            <w:r>
              <w:t>12,50</w:t>
            </w:r>
          </w:p>
        </w:tc>
        <w:tc>
          <w:tcPr>
            <w:tcW w:w="369" w:type="pct"/>
            <w:shd w:val="clear" w:color="auto" w:fill="F2F2F2" w:themeFill="background1" w:themeFillShade="F2"/>
            <w:vAlign w:val="center"/>
          </w:tcPr>
          <w:p w:rsidR="00CF2EB9" w:rsidRDefault="0053280A">
            <w:pPr>
              <w:jc w:val="center"/>
            </w:pPr>
            <w:r>
              <w:t>12,50</w:t>
            </w:r>
          </w:p>
        </w:tc>
        <w:tc>
          <w:tcPr>
            <w:tcW w:w="810" w:type="pct"/>
            <w:gridSpan w:val="2"/>
            <w:shd w:val="clear" w:color="auto" w:fill="F2F2F2" w:themeFill="background1" w:themeFillShade="F2"/>
            <w:vAlign w:val="center"/>
          </w:tcPr>
          <w:p w:rsidR="00CF2EB9" w:rsidRDefault="0053280A">
            <w:pPr>
              <w:jc w:val="center"/>
            </w:pPr>
            <w:r>
              <w:t>12,50</w:t>
            </w:r>
          </w:p>
        </w:tc>
        <w:tc>
          <w:tcPr>
            <w:tcW w:w="363" w:type="pct"/>
            <w:shd w:val="clear" w:color="auto" w:fill="F2F2F2" w:themeFill="background1" w:themeFillShade="F2"/>
            <w:vAlign w:val="center"/>
          </w:tcPr>
          <w:p w:rsidR="00CF2EB9" w:rsidRDefault="0053280A">
            <w:pPr>
              <w:jc w:val="center"/>
            </w:pPr>
            <w:r>
              <w:t>12,50</w:t>
            </w:r>
          </w:p>
        </w:tc>
        <w:tc>
          <w:tcPr>
            <w:tcW w:w="370" w:type="pct"/>
            <w:gridSpan w:val="2"/>
            <w:shd w:val="clear" w:color="auto" w:fill="F2F2F2" w:themeFill="background1" w:themeFillShade="F2"/>
            <w:vAlign w:val="center"/>
          </w:tcPr>
          <w:p w:rsidR="00CF2EB9" w:rsidRDefault="0053280A">
            <w:pPr>
              <w:jc w:val="center"/>
            </w:pPr>
            <w:r>
              <w:t>12,50</w:t>
            </w:r>
          </w:p>
        </w:tc>
        <w:tc>
          <w:tcPr>
            <w:tcW w:w="372" w:type="pct"/>
            <w:shd w:val="clear" w:color="auto" w:fill="F2F2F2" w:themeFill="background1" w:themeFillShade="F2"/>
            <w:vAlign w:val="center"/>
          </w:tcPr>
          <w:p w:rsidR="00CF2EB9" w:rsidRDefault="0053280A">
            <w:pPr>
              <w:jc w:val="center"/>
            </w:pPr>
            <w:r>
              <w:t>12,50</w:t>
            </w:r>
          </w:p>
        </w:tc>
        <w:tc>
          <w:tcPr>
            <w:tcW w:w="368" w:type="pct"/>
            <w:shd w:val="clear" w:color="auto" w:fill="F2F2F2" w:themeFill="background1" w:themeFillShade="F2"/>
            <w:vAlign w:val="center"/>
          </w:tcPr>
          <w:p w:rsidR="00CF2EB9" w:rsidRDefault="0053280A">
            <w:pPr>
              <w:jc w:val="center"/>
            </w:pPr>
            <w:r>
              <w:t>12,50</w:t>
            </w:r>
          </w:p>
        </w:tc>
        <w:tc>
          <w:tcPr>
            <w:tcW w:w="376" w:type="pct"/>
            <w:shd w:val="clear" w:color="auto" w:fill="F2F2F2" w:themeFill="background1" w:themeFillShade="F2"/>
            <w:vAlign w:val="center"/>
          </w:tcPr>
          <w:p w:rsidR="00CF2EB9" w:rsidRDefault="0053280A">
            <w:pPr>
              <w:jc w:val="center"/>
            </w:pPr>
            <w:r>
              <w:t>12,50</w:t>
            </w:r>
          </w:p>
        </w:tc>
        <w:tc>
          <w:tcPr>
            <w:tcW w:w="430" w:type="pct"/>
            <w:shd w:val="clear" w:color="auto" w:fill="F2F2F2" w:themeFill="background1" w:themeFillShade="F2"/>
            <w:vAlign w:val="center"/>
          </w:tcPr>
          <w:p w:rsidR="00CF2EB9" w:rsidRDefault="0053280A">
            <w:pPr>
              <w:jc w:val="center"/>
              <w:rPr>
                <w:b/>
              </w:rPr>
            </w:pPr>
            <w:r>
              <w:rPr>
                <w:b/>
              </w:rPr>
              <w:t>100</w:t>
            </w:r>
          </w:p>
        </w:tc>
      </w:tr>
    </w:tbl>
    <w:p w:rsidR="00CF2EB9" w:rsidRDefault="00CF2EB9">
      <w:pPr>
        <w:spacing w:after="0" w:line="240" w:lineRule="auto"/>
        <w:jc w:val="both"/>
        <w:rPr>
          <w:rFonts w:ascii="Times New Roman" w:hAnsi="Times New Roman" w:cs="Times New Roman"/>
        </w:rPr>
      </w:pPr>
    </w:p>
    <w:p w:rsidR="00CF2EB9" w:rsidRDefault="0053280A">
      <w:pPr>
        <w:spacing w:after="0" w:line="240" w:lineRule="auto"/>
        <w:ind w:firstLine="851"/>
        <w:jc w:val="both"/>
        <w:rPr>
          <w:rFonts w:ascii="Times New Roman" w:hAnsi="Times New Roman" w:cs="Times New Roman"/>
          <w:sz w:val="28"/>
        </w:rPr>
      </w:pPr>
      <w:r>
        <w:rPr>
          <w:rFonts w:ascii="Times New Roman" w:hAnsi="Times New Roman" w:cs="Times New Roman"/>
          <w:sz w:val="28"/>
        </w:rPr>
        <w:t xml:space="preserve">Общее количество баллов за выполнение </w:t>
      </w:r>
      <w:proofErr w:type="spellStart"/>
      <w:r>
        <w:rPr>
          <w:rFonts w:ascii="Times New Roman" w:hAnsi="Times New Roman" w:cs="Times New Roman"/>
          <w:sz w:val="28"/>
        </w:rPr>
        <w:t>инвариатных</w:t>
      </w:r>
      <w:proofErr w:type="spellEnd"/>
      <w:r>
        <w:rPr>
          <w:rFonts w:ascii="Times New Roman" w:hAnsi="Times New Roman" w:cs="Times New Roman"/>
          <w:sz w:val="28"/>
        </w:rPr>
        <w:t xml:space="preserve"> и вариативных модулей составляет 100 баллов. В случае не проведения (по инициативе организаторов чемпионата) модуля (ей) из вариативной части общее количество баллов уменьшается соответственно выбору.</w:t>
      </w:r>
    </w:p>
    <w:p w:rsidR="00CF2EB9" w:rsidRDefault="00CF2EB9">
      <w:pPr>
        <w:pStyle w:val="-21"/>
        <w:spacing w:before="0" w:after="0" w:line="240" w:lineRule="auto"/>
        <w:ind w:firstLine="709"/>
        <w:rPr>
          <w:rFonts w:ascii="Times New Roman" w:hAnsi="Times New Roman"/>
          <w:szCs w:val="28"/>
        </w:rPr>
      </w:pPr>
    </w:p>
    <w:p w:rsidR="00CF2EB9" w:rsidRDefault="00CF2EB9">
      <w:pPr>
        <w:pStyle w:val="-21"/>
        <w:spacing w:before="0" w:after="0" w:line="240" w:lineRule="auto"/>
        <w:ind w:firstLine="709"/>
        <w:rPr>
          <w:rFonts w:ascii="Times New Roman" w:hAnsi="Times New Roman"/>
          <w:szCs w:val="28"/>
        </w:rPr>
      </w:pPr>
    </w:p>
    <w:p w:rsidR="00CF2EB9" w:rsidRDefault="0053280A">
      <w:pPr>
        <w:pStyle w:val="-21"/>
        <w:spacing w:before="0" w:after="0"/>
        <w:ind w:firstLine="709"/>
        <w:jc w:val="both"/>
        <w:rPr>
          <w:rFonts w:ascii="Times New Roman" w:hAnsi="Times New Roman"/>
          <w:sz w:val="24"/>
        </w:rPr>
      </w:pPr>
      <w:bookmarkStart w:id="8" w:name="_Toc124422969"/>
      <w:r>
        <w:rPr>
          <w:rFonts w:ascii="Times New Roman" w:hAnsi="Times New Roman"/>
          <w:sz w:val="24"/>
        </w:rPr>
        <w:t>1.4. СПЕЦИФИКАЦИЯ ОЦЕНКИ КОМПЕТЕНЦИИ</w:t>
      </w:r>
      <w:bookmarkEnd w:id="8"/>
    </w:p>
    <w:p w:rsidR="00CF2EB9" w:rsidRDefault="005328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Конкурсного задания будет основываться на критериях, указанных в таблице №3:</w:t>
      </w:r>
    </w:p>
    <w:p w:rsidR="00CF2EB9" w:rsidRDefault="00CF2EB9">
      <w:pPr>
        <w:spacing w:after="0" w:line="360" w:lineRule="auto"/>
        <w:ind w:firstLine="709"/>
        <w:jc w:val="right"/>
        <w:rPr>
          <w:rFonts w:ascii="Times New Roman" w:hAnsi="Times New Roman" w:cs="Times New Roman"/>
          <w:i/>
          <w:iCs/>
          <w:sz w:val="28"/>
          <w:szCs w:val="28"/>
        </w:rPr>
      </w:pPr>
    </w:p>
    <w:p w:rsidR="00CF2EB9" w:rsidRDefault="00CF2EB9">
      <w:pPr>
        <w:spacing w:after="0" w:line="360" w:lineRule="auto"/>
        <w:ind w:firstLine="709"/>
        <w:jc w:val="right"/>
        <w:rPr>
          <w:rFonts w:ascii="Times New Roman" w:hAnsi="Times New Roman" w:cs="Times New Roman"/>
          <w:i/>
          <w:iCs/>
          <w:sz w:val="28"/>
          <w:szCs w:val="28"/>
        </w:rPr>
      </w:pPr>
    </w:p>
    <w:p w:rsidR="00CF2EB9" w:rsidRDefault="0053280A">
      <w:pPr>
        <w:spacing w:after="0" w:line="360" w:lineRule="auto"/>
        <w:ind w:firstLine="709"/>
        <w:jc w:val="right"/>
        <w:rPr>
          <w:rFonts w:ascii="Times New Roman" w:hAnsi="Times New Roman" w:cs="Times New Roman"/>
          <w:i/>
          <w:iCs/>
          <w:sz w:val="28"/>
          <w:szCs w:val="28"/>
        </w:rPr>
      </w:pPr>
      <w:r>
        <w:rPr>
          <w:rFonts w:ascii="Times New Roman" w:hAnsi="Times New Roman" w:cs="Times New Roman"/>
          <w:i/>
          <w:iCs/>
          <w:sz w:val="28"/>
          <w:szCs w:val="28"/>
        </w:rPr>
        <w:lastRenderedPageBreak/>
        <w:t>Таблица №3</w:t>
      </w:r>
    </w:p>
    <w:p w:rsidR="00CF2EB9" w:rsidRDefault="0053280A">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Оценка конкурсного задания</w:t>
      </w:r>
    </w:p>
    <w:tbl>
      <w:tblPr>
        <w:tblStyle w:val="af9"/>
        <w:tblW w:w="5000" w:type="pct"/>
        <w:tblLook w:val="04A0" w:firstRow="1" w:lastRow="0" w:firstColumn="1" w:lastColumn="0" w:noHBand="0" w:noVBand="1"/>
      </w:tblPr>
      <w:tblGrid>
        <w:gridCol w:w="543"/>
        <w:gridCol w:w="3022"/>
        <w:gridCol w:w="6064"/>
      </w:tblGrid>
      <w:tr w:rsidR="00CF2EB9">
        <w:tc>
          <w:tcPr>
            <w:tcW w:w="1851" w:type="pct"/>
            <w:gridSpan w:val="2"/>
            <w:shd w:val="clear" w:color="auto" w:fill="92D050"/>
          </w:tcPr>
          <w:p w:rsidR="00CF2EB9" w:rsidRDefault="0053280A">
            <w:pPr>
              <w:jc w:val="center"/>
              <w:rPr>
                <w:b/>
                <w:sz w:val="24"/>
                <w:szCs w:val="24"/>
              </w:rPr>
            </w:pPr>
            <w:r>
              <w:rPr>
                <w:b/>
                <w:sz w:val="24"/>
                <w:szCs w:val="24"/>
              </w:rPr>
              <w:t>Критерий</w:t>
            </w:r>
          </w:p>
        </w:tc>
        <w:tc>
          <w:tcPr>
            <w:tcW w:w="3149" w:type="pct"/>
            <w:shd w:val="clear" w:color="auto" w:fill="92D050"/>
          </w:tcPr>
          <w:p w:rsidR="00CF2EB9" w:rsidRDefault="0053280A">
            <w:pPr>
              <w:jc w:val="center"/>
              <w:rPr>
                <w:b/>
                <w:sz w:val="24"/>
                <w:szCs w:val="24"/>
              </w:rPr>
            </w:pPr>
            <w:r>
              <w:rPr>
                <w:b/>
                <w:sz w:val="24"/>
                <w:szCs w:val="24"/>
              </w:rPr>
              <w:t>Методика проверки навыков в критерии</w:t>
            </w:r>
          </w:p>
        </w:tc>
      </w:tr>
      <w:tr w:rsidR="00CF2EB9">
        <w:tc>
          <w:tcPr>
            <w:tcW w:w="282" w:type="pct"/>
            <w:shd w:val="clear" w:color="auto" w:fill="00B050"/>
          </w:tcPr>
          <w:p w:rsidR="00CF2EB9" w:rsidRDefault="0053280A">
            <w:pPr>
              <w:jc w:val="both"/>
              <w:rPr>
                <w:b/>
                <w:color w:val="FFFFFF" w:themeColor="background1"/>
                <w:sz w:val="24"/>
                <w:szCs w:val="24"/>
              </w:rPr>
            </w:pPr>
            <w:r>
              <w:rPr>
                <w:b/>
                <w:color w:val="FFFFFF" w:themeColor="background1"/>
                <w:sz w:val="24"/>
                <w:szCs w:val="24"/>
              </w:rPr>
              <w:t>А</w:t>
            </w:r>
          </w:p>
        </w:tc>
        <w:tc>
          <w:tcPr>
            <w:tcW w:w="1569" w:type="pct"/>
            <w:shd w:val="clear" w:color="auto" w:fill="92D050"/>
          </w:tcPr>
          <w:p w:rsidR="00CF2EB9" w:rsidRDefault="0053280A">
            <w:pPr>
              <w:jc w:val="both"/>
              <w:rPr>
                <w:sz w:val="24"/>
                <w:szCs w:val="24"/>
              </w:rPr>
            </w:pPr>
            <w:r>
              <w:rPr>
                <w:b/>
                <w:sz w:val="24"/>
                <w:szCs w:val="24"/>
              </w:rPr>
              <w:t>Система управления двигателем</w:t>
            </w:r>
          </w:p>
        </w:tc>
        <w:tc>
          <w:tcPr>
            <w:tcW w:w="3149" w:type="pct"/>
            <w:shd w:val="clear" w:color="auto" w:fill="auto"/>
          </w:tcPr>
          <w:p w:rsidR="00CF2EB9" w:rsidRDefault="00CF2EB9">
            <w:pPr>
              <w:jc w:val="both"/>
              <w:rPr>
                <w:sz w:val="24"/>
                <w:szCs w:val="24"/>
              </w:rPr>
            </w:pPr>
          </w:p>
        </w:tc>
      </w:tr>
      <w:tr w:rsidR="00CF2EB9">
        <w:tc>
          <w:tcPr>
            <w:tcW w:w="282" w:type="pct"/>
            <w:shd w:val="clear" w:color="auto" w:fill="00B050"/>
          </w:tcPr>
          <w:p w:rsidR="00CF2EB9" w:rsidRDefault="0053280A">
            <w:pPr>
              <w:jc w:val="both"/>
              <w:rPr>
                <w:b/>
                <w:color w:val="FFFFFF" w:themeColor="background1"/>
                <w:sz w:val="24"/>
                <w:szCs w:val="24"/>
              </w:rPr>
            </w:pPr>
            <w:r>
              <w:rPr>
                <w:b/>
                <w:color w:val="FFFFFF" w:themeColor="background1"/>
                <w:sz w:val="24"/>
                <w:szCs w:val="24"/>
              </w:rPr>
              <w:t>А1</w:t>
            </w:r>
          </w:p>
        </w:tc>
        <w:tc>
          <w:tcPr>
            <w:tcW w:w="1569" w:type="pct"/>
            <w:shd w:val="clear" w:color="auto" w:fill="92D050"/>
          </w:tcPr>
          <w:p w:rsidR="00CF2EB9" w:rsidRDefault="0053280A">
            <w:pPr>
              <w:jc w:val="both"/>
              <w:rPr>
                <w:b/>
                <w:sz w:val="24"/>
                <w:szCs w:val="24"/>
              </w:rPr>
            </w:pPr>
            <w:r>
              <w:rPr>
                <w:b/>
                <w:sz w:val="24"/>
                <w:szCs w:val="24"/>
              </w:rPr>
              <w:t>Восстановление прокручивания коленчатого вала стартером</w:t>
            </w:r>
          </w:p>
        </w:tc>
        <w:tc>
          <w:tcPr>
            <w:tcW w:w="3149" w:type="pct"/>
            <w:shd w:val="clear" w:color="auto" w:fill="auto"/>
          </w:tcPr>
          <w:p w:rsidR="00CF2EB9" w:rsidRDefault="0053280A">
            <w:pPr>
              <w:jc w:val="both"/>
              <w:rPr>
                <w:sz w:val="24"/>
                <w:szCs w:val="24"/>
              </w:rPr>
            </w:pPr>
            <w:r>
              <w:rPr>
                <w:sz w:val="24"/>
                <w:szCs w:val="24"/>
              </w:rPr>
              <w:t>В процессе выполнения работы оценивается:</w:t>
            </w:r>
          </w:p>
          <w:p w:rsidR="00CF2EB9" w:rsidRDefault="0053280A" w:rsidP="00361291">
            <w:pPr>
              <w:pStyle w:val="affb"/>
              <w:numPr>
                <w:ilvl w:val="0"/>
                <w:numId w:val="7"/>
              </w:numPr>
              <w:spacing w:after="0" w:line="240" w:lineRule="auto"/>
              <w:ind w:left="6" w:hanging="6"/>
              <w:jc w:val="both"/>
              <w:rPr>
                <w:rFonts w:ascii="Times New Roman" w:eastAsia="Times New Roman" w:hAnsi="Times New Roman"/>
                <w:sz w:val="24"/>
                <w:szCs w:val="24"/>
              </w:rPr>
            </w:pPr>
            <w:r>
              <w:rPr>
                <w:rFonts w:ascii="Times New Roman" w:eastAsia="Times New Roman" w:hAnsi="Times New Roman"/>
                <w:sz w:val="24"/>
                <w:szCs w:val="24"/>
              </w:rPr>
              <w:t xml:space="preserve">Способность конкурсанта использовать электронное измерительное оборудование </w:t>
            </w:r>
          </w:p>
          <w:p w:rsidR="00CF2EB9" w:rsidRDefault="0053280A" w:rsidP="00361291">
            <w:pPr>
              <w:pStyle w:val="affb"/>
              <w:numPr>
                <w:ilvl w:val="0"/>
                <w:numId w:val="7"/>
              </w:numPr>
              <w:spacing w:after="0" w:line="240" w:lineRule="auto"/>
              <w:ind w:left="6" w:hanging="6"/>
              <w:jc w:val="both"/>
              <w:rPr>
                <w:rFonts w:ascii="Times New Roman" w:eastAsia="Times New Roman" w:hAnsi="Times New Roman"/>
                <w:sz w:val="24"/>
                <w:szCs w:val="24"/>
              </w:rPr>
            </w:pPr>
            <w:r>
              <w:rPr>
                <w:rFonts w:ascii="Times New Roman" w:eastAsia="Times New Roman" w:hAnsi="Times New Roman"/>
                <w:sz w:val="24"/>
                <w:szCs w:val="24"/>
              </w:rPr>
              <w:t xml:space="preserve">Правильное соотнесение принципиальных схем с электрооборудованием автомобиля. </w:t>
            </w:r>
          </w:p>
          <w:p w:rsidR="00CF2EB9" w:rsidRDefault="0053280A" w:rsidP="00361291">
            <w:pPr>
              <w:pStyle w:val="affb"/>
              <w:numPr>
                <w:ilvl w:val="0"/>
                <w:numId w:val="7"/>
              </w:numPr>
              <w:spacing w:after="0" w:line="240" w:lineRule="auto"/>
              <w:ind w:left="6" w:hanging="6"/>
              <w:jc w:val="both"/>
              <w:rPr>
                <w:rFonts w:ascii="Times New Roman" w:eastAsia="Times New Roman" w:hAnsi="Times New Roman"/>
                <w:sz w:val="24"/>
                <w:szCs w:val="24"/>
              </w:rPr>
            </w:pPr>
            <w:r>
              <w:rPr>
                <w:rFonts w:ascii="Times New Roman" w:eastAsia="Times New Roman" w:hAnsi="Times New Roman"/>
                <w:sz w:val="24"/>
                <w:szCs w:val="24"/>
              </w:rPr>
              <w:t>Навыки выявления, локализации и устранения основных неисправностей (обрыв, короткое замыкание)</w:t>
            </w:r>
          </w:p>
          <w:p w:rsidR="00CF2EB9" w:rsidRDefault="0053280A" w:rsidP="00361291">
            <w:pPr>
              <w:pStyle w:val="affb"/>
              <w:numPr>
                <w:ilvl w:val="0"/>
                <w:numId w:val="7"/>
              </w:numPr>
              <w:spacing w:after="0" w:line="240" w:lineRule="auto"/>
              <w:ind w:left="6" w:hanging="6"/>
              <w:jc w:val="both"/>
              <w:rPr>
                <w:rFonts w:ascii="Times New Roman" w:eastAsia="Times New Roman" w:hAnsi="Times New Roman"/>
                <w:sz w:val="24"/>
                <w:szCs w:val="24"/>
              </w:rPr>
            </w:pPr>
            <w:r>
              <w:rPr>
                <w:rFonts w:ascii="Times New Roman" w:eastAsia="Times New Roman" w:hAnsi="Times New Roman"/>
                <w:sz w:val="24"/>
                <w:szCs w:val="24"/>
              </w:rPr>
              <w:t>Применение безопасных методов работы</w:t>
            </w:r>
          </w:p>
        </w:tc>
      </w:tr>
      <w:tr w:rsidR="00CF2EB9">
        <w:tc>
          <w:tcPr>
            <w:tcW w:w="282" w:type="pct"/>
            <w:shd w:val="clear" w:color="auto" w:fill="00B050"/>
          </w:tcPr>
          <w:p w:rsidR="00CF2EB9" w:rsidRDefault="0053280A">
            <w:pPr>
              <w:jc w:val="both"/>
              <w:rPr>
                <w:b/>
                <w:color w:val="FFFFFF" w:themeColor="background1"/>
                <w:sz w:val="24"/>
                <w:szCs w:val="24"/>
              </w:rPr>
            </w:pPr>
            <w:r>
              <w:rPr>
                <w:b/>
                <w:color w:val="FFFFFF" w:themeColor="background1"/>
                <w:sz w:val="24"/>
                <w:szCs w:val="24"/>
              </w:rPr>
              <w:t>А2</w:t>
            </w:r>
          </w:p>
        </w:tc>
        <w:tc>
          <w:tcPr>
            <w:tcW w:w="1569" w:type="pct"/>
            <w:shd w:val="clear" w:color="auto" w:fill="92D050"/>
          </w:tcPr>
          <w:p w:rsidR="00CF2EB9" w:rsidRDefault="0053280A">
            <w:pPr>
              <w:jc w:val="both"/>
              <w:rPr>
                <w:b/>
                <w:sz w:val="24"/>
                <w:szCs w:val="24"/>
              </w:rPr>
            </w:pPr>
            <w:r>
              <w:rPr>
                <w:b/>
                <w:sz w:val="24"/>
                <w:szCs w:val="24"/>
              </w:rPr>
              <w:t xml:space="preserve">Диагностика электронных систем управления двигателем </w:t>
            </w:r>
          </w:p>
        </w:tc>
        <w:tc>
          <w:tcPr>
            <w:tcW w:w="3149" w:type="pct"/>
            <w:shd w:val="clear" w:color="auto" w:fill="auto"/>
          </w:tcPr>
          <w:p w:rsidR="00CF2EB9" w:rsidRDefault="0053280A">
            <w:pPr>
              <w:jc w:val="both"/>
              <w:rPr>
                <w:sz w:val="24"/>
                <w:szCs w:val="24"/>
              </w:rPr>
            </w:pPr>
            <w:r>
              <w:rPr>
                <w:sz w:val="24"/>
                <w:szCs w:val="24"/>
              </w:rPr>
              <w:t xml:space="preserve">В процессе выполнения работы оценивается: </w:t>
            </w:r>
          </w:p>
          <w:p w:rsidR="00CF2EB9" w:rsidRDefault="0053280A" w:rsidP="00361291">
            <w:pPr>
              <w:pStyle w:val="affb"/>
              <w:numPr>
                <w:ilvl w:val="0"/>
                <w:numId w:val="8"/>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 xml:space="preserve">Способность конкурсанта использовать электронное измерительное оборудование. </w:t>
            </w:r>
          </w:p>
          <w:p w:rsidR="00CF2EB9" w:rsidRDefault="0053280A" w:rsidP="00361291">
            <w:pPr>
              <w:pStyle w:val="affb"/>
              <w:numPr>
                <w:ilvl w:val="0"/>
                <w:numId w:val="8"/>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Навыки работы с автомобильным осциллографом</w:t>
            </w:r>
          </w:p>
          <w:p w:rsidR="00CF2EB9" w:rsidRDefault="0053280A" w:rsidP="00361291">
            <w:pPr>
              <w:pStyle w:val="affb"/>
              <w:numPr>
                <w:ilvl w:val="0"/>
                <w:numId w:val="8"/>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 xml:space="preserve">Правильное соотнесение принципиальных схем с электрооборудованием автомобиля. </w:t>
            </w:r>
          </w:p>
          <w:p w:rsidR="00CF2EB9" w:rsidRDefault="0053280A" w:rsidP="00361291">
            <w:pPr>
              <w:pStyle w:val="affb"/>
              <w:numPr>
                <w:ilvl w:val="0"/>
                <w:numId w:val="8"/>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 xml:space="preserve">Навыки выявления, локализации и устранения основных неисправностей (обрыв, короткое замыкание). </w:t>
            </w:r>
          </w:p>
          <w:p w:rsidR="00CF2EB9" w:rsidRDefault="0053280A" w:rsidP="00361291">
            <w:pPr>
              <w:pStyle w:val="affb"/>
              <w:numPr>
                <w:ilvl w:val="0"/>
                <w:numId w:val="8"/>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Навыки определения работоспособности автомобильных датчиков и исполнительных устройств</w:t>
            </w:r>
          </w:p>
          <w:p w:rsidR="00CF2EB9" w:rsidRDefault="0053280A" w:rsidP="00361291">
            <w:pPr>
              <w:pStyle w:val="affb"/>
              <w:numPr>
                <w:ilvl w:val="0"/>
                <w:numId w:val="8"/>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Навыки разборки и сборки элементов системы подачи топлива, подачи воздуха и элементов интерьера-экстерьера автомобиля</w:t>
            </w:r>
          </w:p>
          <w:p w:rsidR="00CF2EB9" w:rsidRDefault="0053280A" w:rsidP="00361291">
            <w:pPr>
              <w:pStyle w:val="affb"/>
              <w:numPr>
                <w:ilvl w:val="0"/>
                <w:numId w:val="8"/>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Правильность использования диагностического оборудования</w:t>
            </w:r>
          </w:p>
          <w:p w:rsidR="00CF2EB9" w:rsidRDefault="0053280A" w:rsidP="00361291">
            <w:pPr>
              <w:pStyle w:val="affb"/>
              <w:numPr>
                <w:ilvl w:val="0"/>
                <w:numId w:val="8"/>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Применение безопасных методов работы</w:t>
            </w:r>
          </w:p>
        </w:tc>
      </w:tr>
      <w:tr w:rsidR="00CF2EB9">
        <w:tc>
          <w:tcPr>
            <w:tcW w:w="282" w:type="pct"/>
            <w:shd w:val="clear" w:color="auto" w:fill="00B050"/>
          </w:tcPr>
          <w:p w:rsidR="00CF2EB9" w:rsidRDefault="0053280A">
            <w:pPr>
              <w:jc w:val="both"/>
              <w:rPr>
                <w:b/>
                <w:color w:val="FFFFFF" w:themeColor="background1"/>
                <w:sz w:val="24"/>
                <w:szCs w:val="24"/>
              </w:rPr>
            </w:pPr>
            <w:r>
              <w:rPr>
                <w:b/>
                <w:color w:val="FFFFFF" w:themeColor="background1"/>
                <w:sz w:val="24"/>
                <w:szCs w:val="24"/>
              </w:rPr>
              <w:t>Б</w:t>
            </w:r>
          </w:p>
        </w:tc>
        <w:tc>
          <w:tcPr>
            <w:tcW w:w="1569" w:type="pct"/>
            <w:shd w:val="clear" w:color="auto" w:fill="92D050"/>
          </w:tcPr>
          <w:p w:rsidR="00CF2EB9" w:rsidRDefault="0053280A">
            <w:pPr>
              <w:jc w:val="both"/>
              <w:rPr>
                <w:b/>
                <w:sz w:val="24"/>
                <w:szCs w:val="24"/>
              </w:rPr>
            </w:pPr>
            <w:r>
              <w:rPr>
                <w:b/>
                <w:sz w:val="24"/>
                <w:szCs w:val="24"/>
              </w:rPr>
              <w:t>Электрические и электронные системы</w:t>
            </w:r>
          </w:p>
        </w:tc>
        <w:tc>
          <w:tcPr>
            <w:tcW w:w="3149" w:type="pct"/>
            <w:shd w:val="clear" w:color="auto" w:fill="auto"/>
          </w:tcPr>
          <w:p w:rsidR="00CF2EB9" w:rsidRDefault="0053280A">
            <w:pPr>
              <w:jc w:val="both"/>
              <w:rPr>
                <w:sz w:val="24"/>
                <w:szCs w:val="24"/>
              </w:rPr>
            </w:pPr>
            <w:r>
              <w:rPr>
                <w:sz w:val="24"/>
                <w:szCs w:val="24"/>
              </w:rPr>
              <w:t>В процессе выполнения работы оценивается</w:t>
            </w:r>
          </w:p>
          <w:p w:rsidR="00CF2EB9" w:rsidRDefault="0053280A" w:rsidP="00361291">
            <w:pPr>
              <w:pStyle w:val="affb"/>
              <w:numPr>
                <w:ilvl w:val="0"/>
                <w:numId w:val="9"/>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 xml:space="preserve">Способность конкурсанта использовать электронное измерительное оборудование </w:t>
            </w:r>
          </w:p>
          <w:p w:rsidR="00CF2EB9" w:rsidRDefault="0053280A" w:rsidP="00361291">
            <w:pPr>
              <w:pStyle w:val="affb"/>
              <w:numPr>
                <w:ilvl w:val="0"/>
                <w:numId w:val="9"/>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 xml:space="preserve">Правильное соотнесение принципиальных схем с электрооборудованием автомобиля. </w:t>
            </w:r>
          </w:p>
          <w:p w:rsidR="00CF2EB9" w:rsidRDefault="0053280A" w:rsidP="00361291">
            <w:pPr>
              <w:pStyle w:val="affb"/>
              <w:numPr>
                <w:ilvl w:val="0"/>
                <w:numId w:val="9"/>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Навыки выявления, локализации и устранения основных неисправностей (обрыв, короткое замыкание)</w:t>
            </w:r>
          </w:p>
          <w:p w:rsidR="00CF2EB9" w:rsidRDefault="0053280A" w:rsidP="00361291">
            <w:pPr>
              <w:pStyle w:val="affb"/>
              <w:numPr>
                <w:ilvl w:val="0"/>
                <w:numId w:val="9"/>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Навыки снятия-установки, разборки и сборки элементов интерьера-экстерьера автомобиля</w:t>
            </w:r>
          </w:p>
          <w:p w:rsidR="00CF2EB9" w:rsidRDefault="0053280A" w:rsidP="00361291">
            <w:pPr>
              <w:pStyle w:val="affb"/>
              <w:numPr>
                <w:ilvl w:val="0"/>
                <w:numId w:val="9"/>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Применение безопасных методов работы</w:t>
            </w:r>
          </w:p>
        </w:tc>
      </w:tr>
      <w:tr w:rsidR="00CF2EB9">
        <w:tc>
          <w:tcPr>
            <w:tcW w:w="282" w:type="pct"/>
            <w:shd w:val="clear" w:color="auto" w:fill="00B050"/>
          </w:tcPr>
          <w:p w:rsidR="00CF2EB9" w:rsidRDefault="0053280A">
            <w:pPr>
              <w:jc w:val="both"/>
              <w:rPr>
                <w:b/>
                <w:color w:val="FFFFFF" w:themeColor="background1"/>
                <w:sz w:val="24"/>
                <w:szCs w:val="24"/>
              </w:rPr>
            </w:pPr>
            <w:r>
              <w:rPr>
                <w:b/>
                <w:color w:val="FFFFFF" w:themeColor="background1"/>
                <w:sz w:val="24"/>
                <w:szCs w:val="24"/>
              </w:rPr>
              <w:t>В</w:t>
            </w:r>
          </w:p>
        </w:tc>
        <w:tc>
          <w:tcPr>
            <w:tcW w:w="1569" w:type="pct"/>
            <w:shd w:val="clear" w:color="auto" w:fill="92D050"/>
          </w:tcPr>
          <w:p w:rsidR="00CF2EB9" w:rsidRDefault="0053280A">
            <w:pPr>
              <w:jc w:val="both"/>
              <w:rPr>
                <w:b/>
                <w:sz w:val="24"/>
                <w:szCs w:val="24"/>
              </w:rPr>
            </w:pPr>
            <w:r>
              <w:rPr>
                <w:b/>
                <w:sz w:val="24"/>
                <w:szCs w:val="24"/>
              </w:rPr>
              <w:t>Система рулевого управления, подвеска</w:t>
            </w:r>
          </w:p>
        </w:tc>
        <w:tc>
          <w:tcPr>
            <w:tcW w:w="3149" w:type="pct"/>
            <w:shd w:val="clear" w:color="auto" w:fill="auto"/>
          </w:tcPr>
          <w:p w:rsidR="00CF2EB9" w:rsidRDefault="00CF2EB9">
            <w:pPr>
              <w:jc w:val="both"/>
              <w:rPr>
                <w:sz w:val="24"/>
                <w:szCs w:val="24"/>
              </w:rPr>
            </w:pPr>
          </w:p>
        </w:tc>
      </w:tr>
      <w:tr w:rsidR="00CF2EB9">
        <w:tc>
          <w:tcPr>
            <w:tcW w:w="282" w:type="pct"/>
            <w:shd w:val="clear" w:color="auto" w:fill="00B050"/>
          </w:tcPr>
          <w:p w:rsidR="00CF2EB9" w:rsidRDefault="0053280A">
            <w:pPr>
              <w:jc w:val="both"/>
              <w:rPr>
                <w:b/>
                <w:color w:val="FFFFFF" w:themeColor="background1"/>
                <w:sz w:val="24"/>
                <w:szCs w:val="24"/>
              </w:rPr>
            </w:pPr>
            <w:r>
              <w:rPr>
                <w:b/>
                <w:color w:val="FFFFFF" w:themeColor="background1"/>
                <w:sz w:val="24"/>
                <w:szCs w:val="24"/>
              </w:rPr>
              <w:t>В1</w:t>
            </w:r>
          </w:p>
        </w:tc>
        <w:tc>
          <w:tcPr>
            <w:tcW w:w="1569" w:type="pct"/>
            <w:shd w:val="clear" w:color="auto" w:fill="92D050"/>
          </w:tcPr>
          <w:p w:rsidR="00CF2EB9" w:rsidRDefault="0053280A">
            <w:pPr>
              <w:jc w:val="both"/>
              <w:rPr>
                <w:b/>
                <w:sz w:val="24"/>
                <w:szCs w:val="24"/>
              </w:rPr>
            </w:pPr>
            <w:r>
              <w:rPr>
                <w:b/>
                <w:sz w:val="24"/>
                <w:szCs w:val="24"/>
              </w:rPr>
              <w:t>Рулевое управление, подвеска</w:t>
            </w:r>
          </w:p>
        </w:tc>
        <w:tc>
          <w:tcPr>
            <w:tcW w:w="3149" w:type="pct"/>
            <w:shd w:val="clear" w:color="auto" w:fill="auto"/>
          </w:tcPr>
          <w:p w:rsidR="00CF2EB9" w:rsidRDefault="0053280A">
            <w:pPr>
              <w:jc w:val="both"/>
              <w:rPr>
                <w:sz w:val="24"/>
                <w:szCs w:val="24"/>
              </w:rPr>
            </w:pPr>
            <w:r>
              <w:rPr>
                <w:sz w:val="24"/>
                <w:szCs w:val="24"/>
              </w:rPr>
              <w:t>В процессе выполнения работы оценивается:</w:t>
            </w:r>
          </w:p>
          <w:p w:rsidR="00CF2EB9" w:rsidRDefault="0053280A" w:rsidP="00361291">
            <w:pPr>
              <w:pStyle w:val="affb"/>
              <w:numPr>
                <w:ilvl w:val="0"/>
                <w:numId w:val="10"/>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технологического оборудования</w:t>
            </w:r>
          </w:p>
          <w:p w:rsidR="00CF2EB9" w:rsidRDefault="0053280A" w:rsidP="00361291">
            <w:pPr>
              <w:pStyle w:val="affb"/>
              <w:numPr>
                <w:ilvl w:val="0"/>
                <w:numId w:val="10"/>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слесарного и специального ручного инструмента</w:t>
            </w:r>
          </w:p>
          <w:p w:rsidR="00CF2EB9" w:rsidRDefault="0053280A" w:rsidP="00361291">
            <w:pPr>
              <w:pStyle w:val="affb"/>
              <w:numPr>
                <w:ilvl w:val="0"/>
                <w:numId w:val="10"/>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измерительного инструмента</w:t>
            </w:r>
          </w:p>
          <w:p w:rsidR="00CF2EB9" w:rsidRDefault="0053280A" w:rsidP="00361291">
            <w:pPr>
              <w:pStyle w:val="affb"/>
              <w:numPr>
                <w:ilvl w:val="0"/>
                <w:numId w:val="10"/>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lastRenderedPageBreak/>
              <w:t>Соблюдение требований технологических карт</w:t>
            </w:r>
          </w:p>
          <w:p w:rsidR="00CF2EB9" w:rsidRDefault="0053280A" w:rsidP="00361291">
            <w:pPr>
              <w:pStyle w:val="affb"/>
              <w:numPr>
                <w:ilvl w:val="0"/>
                <w:numId w:val="10"/>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динамометрического инструмента</w:t>
            </w:r>
          </w:p>
          <w:p w:rsidR="00CF2EB9" w:rsidRDefault="0053280A" w:rsidP="00361291">
            <w:pPr>
              <w:pStyle w:val="affb"/>
              <w:numPr>
                <w:ilvl w:val="0"/>
                <w:numId w:val="10"/>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Диагностика технического состояния узлов и деталей подвески автомобиля и рулевого механизма</w:t>
            </w:r>
          </w:p>
          <w:p w:rsidR="00CF2EB9" w:rsidRDefault="0053280A" w:rsidP="00361291">
            <w:pPr>
              <w:pStyle w:val="affb"/>
              <w:numPr>
                <w:ilvl w:val="0"/>
                <w:numId w:val="10"/>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Использование справочной литературы</w:t>
            </w:r>
          </w:p>
          <w:p w:rsidR="00CF2EB9" w:rsidRDefault="0053280A" w:rsidP="00361291">
            <w:pPr>
              <w:pStyle w:val="affb"/>
              <w:numPr>
                <w:ilvl w:val="0"/>
                <w:numId w:val="10"/>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Применение безопасных методов работы</w:t>
            </w:r>
          </w:p>
        </w:tc>
      </w:tr>
      <w:tr w:rsidR="00CF2EB9">
        <w:tc>
          <w:tcPr>
            <w:tcW w:w="282" w:type="pct"/>
            <w:shd w:val="clear" w:color="auto" w:fill="00B050"/>
          </w:tcPr>
          <w:p w:rsidR="00CF2EB9" w:rsidRDefault="0053280A">
            <w:pPr>
              <w:jc w:val="both"/>
              <w:rPr>
                <w:b/>
                <w:color w:val="FFFFFF" w:themeColor="background1"/>
                <w:sz w:val="24"/>
                <w:szCs w:val="24"/>
              </w:rPr>
            </w:pPr>
            <w:r>
              <w:rPr>
                <w:b/>
                <w:color w:val="FFFFFF" w:themeColor="background1"/>
                <w:sz w:val="24"/>
                <w:szCs w:val="24"/>
              </w:rPr>
              <w:lastRenderedPageBreak/>
              <w:t>В2</w:t>
            </w:r>
          </w:p>
        </w:tc>
        <w:tc>
          <w:tcPr>
            <w:tcW w:w="1569" w:type="pct"/>
            <w:shd w:val="clear" w:color="auto" w:fill="92D050"/>
          </w:tcPr>
          <w:p w:rsidR="00CF2EB9" w:rsidRDefault="0053280A">
            <w:pPr>
              <w:jc w:val="both"/>
              <w:rPr>
                <w:b/>
                <w:sz w:val="24"/>
                <w:szCs w:val="24"/>
              </w:rPr>
            </w:pPr>
            <w:r>
              <w:rPr>
                <w:b/>
                <w:sz w:val="24"/>
                <w:szCs w:val="24"/>
              </w:rPr>
              <w:t>Развал, схождение</w:t>
            </w:r>
          </w:p>
        </w:tc>
        <w:tc>
          <w:tcPr>
            <w:tcW w:w="3149" w:type="pct"/>
            <w:shd w:val="clear" w:color="auto" w:fill="auto"/>
          </w:tcPr>
          <w:p w:rsidR="00CF2EB9" w:rsidRDefault="0053280A">
            <w:pPr>
              <w:jc w:val="both"/>
              <w:rPr>
                <w:sz w:val="24"/>
                <w:szCs w:val="24"/>
              </w:rPr>
            </w:pPr>
            <w:r>
              <w:rPr>
                <w:sz w:val="24"/>
                <w:szCs w:val="24"/>
              </w:rPr>
              <w:t>В процессе выполнения работы оценивается:</w:t>
            </w:r>
          </w:p>
          <w:p w:rsidR="00CF2EB9" w:rsidRDefault="0053280A" w:rsidP="00361291">
            <w:pPr>
              <w:pStyle w:val="affb"/>
              <w:numPr>
                <w:ilvl w:val="0"/>
                <w:numId w:val="11"/>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технологического оборудования</w:t>
            </w:r>
          </w:p>
          <w:p w:rsidR="00CF2EB9" w:rsidRDefault="0053280A" w:rsidP="00361291">
            <w:pPr>
              <w:pStyle w:val="affb"/>
              <w:numPr>
                <w:ilvl w:val="0"/>
                <w:numId w:val="11"/>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слесарного и специального ручного инструмента</w:t>
            </w:r>
          </w:p>
          <w:p w:rsidR="00CF2EB9" w:rsidRDefault="0053280A" w:rsidP="00361291">
            <w:pPr>
              <w:pStyle w:val="affb"/>
              <w:numPr>
                <w:ilvl w:val="0"/>
                <w:numId w:val="11"/>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динамометрического инструмента</w:t>
            </w:r>
          </w:p>
          <w:p w:rsidR="00CF2EB9" w:rsidRDefault="0053280A" w:rsidP="00361291">
            <w:pPr>
              <w:pStyle w:val="affb"/>
              <w:numPr>
                <w:ilvl w:val="0"/>
                <w:numId w:val="11"/>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Проведение регулировочных работ со значениями в пределах допуска</w:t>
            </w:r>
          </w:p>
          <w:p w:rsidR="00CF2EB9" w:rsidRDefault="0053280A" w:rsidP="00361291">
            <w:pPr>
              <w:pStyle w:val="affb"/>
              <w:numPr>
                <w:ilvl w:val="0"/>
                <w:numId w:val="11"/>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Использование электронных баз и специализированного ПО</w:t>
            </w:r>
          </w:p>
          <w:p w:rsidR="00CF2EB9" w:rsidRDefault="00CF2EB9">
            <w:pPr>
              <w:jc w:val="both"/>
              <w:rPr>
                <w:sz w:val="24"/>
                <w:szCs w:val="24"/>
              </w:rPr>
            </w:pPr>
          </w:p>
        </w:tc>
      </w:tr>
      <w:tr w:rsidR="00CF2EB9">
        <w:tc>
          <w:tcPr>
            <w:tcW w:w="282" w:type="pct"/>
            <w:shd w:val="clear" w:color="auto" w:fill="00B050"/>
          </w:tcPr>
          <w:p w:rsidR="00CF2EB9" w:rsidRDefault="0053280A">
            <w:pPr>
              <w:jc w:val="both"/>
              <w:rPr>
                <w:b/>
                <w:color w:val="FFFFFF" w:themeColor="background1"/>
                <w:sz w:val="24"/>
                <w:szCs w:val="24"/>
              </w:rPr>
            </w:pPr>
            <w:r>
              <w:rPr>
                <w:b/>
                <w:color w:val="FFFFFF" w:themeColor="background1"/>
                <w:sz w:val="24"/>
                <w:szCs w:val="24"/>
              </w:rPr>
              <w:t>Г</w:t>
            </w:r>
          </w:p>
        </w:tc>
        <w:tc>
          <w:tcPr>
            <w:tcW w:w="1569" w:type="pct"/>
            <w:shd w:val="clear" w:color="auto" w:fill="92D050"/>
          </w:tcPr>
          <w:p w:rsidR="00CF2EB9" w:rsidRDefault="0053280A">
            <w:pPr>
              <w:jc w:val="both"/>
              <w:rPr>
                <w:b/>
                <w:sz w:val="24"/>
                <w:szCs w:val="24"/>
              </w:rPr>
            </w:pPr>
            <w:r>
              <w:rPr>
                <w:b/>
                <w:sz w:val="24"/>
                <w:szCs w:val="24"/>
              </w:rPr>
              <w:t>Тормозные системы</w:t>
            </w:r>
          </w:p>
        </w:tc>
        <w:tc>
          <w:tcPr>
            <w:tcW w:w="3149" w:type="pct"/>
            <w:shd w:val="clear" w:color="auto" w:fill="auto"/>
          </w:tcPr>
          <w:p w:rsidR="00CF2EB9" w:rsidRDefault="0053280A">
            <w:pPr>
              <w:jc w:val="both"/>
              <w:rPr>
                <w:sz w:val="24"/>
                <w:szCs w:val="24"/>
              </w:rPr>
            </w:pPr>
            <w:r>
              <w:rPr>
                <w:sz w:val="24"/>
                <w:szCs w:val="24"/>
              </w:rPr>
              <w:t>В процессе выполнения работы оценивается:</w:t>
            </w:r>
          </w:p>
          <w:p w:rsidR="00CF2EB9" w:rsidRDefault="0053280A" w:rsidP="00361291">
            <w:pPr>
              <w:pStyle w:val="affb"/>
              <w:numPr>
                <w:ilvl w:val="0"/>
                <w:numId w:val="12"/>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технологического оборудования</w:t>
            </w:r>
          </w:p>
          <w:p w:rsidR="00CF2EB9" w:rsidRDefault="0053280A" w:rsidP="00361291">
            <w:pPr>
              <w:pStyle w:val="affb"/>
              <w:numPr>
                <w:ilvl w:val="0"/>
                <w:numId w:val="12"/>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слесарного и специального ручного инструмента</w:t>
            </w:r>
          </w:p>
          <w:p w:rsidR="00CF2EB9" w:rsidRDefault="0053280A" w:rsidP="00361291">
            <w:pPr>
              <w:pStyle w:val="affb"/>
              <w:numPr>
                <w:ilvl w:val="0"/>
                <w:numId w:val="12"/>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измерительного инструмента</w:t>
            </w:r>
          </w:p>
          <w:p w:rsidR="00CF2EB9" w:rsidRDefault="0053280A" w:rsidP="00361291">
            <w:pPr>
              <w:pStyle w:val="affb"/>
              <w:numPr>
                <w:ilvl w:val="0"/>
                <w:numId w:val="12"/>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Соблюдение требований технологических карт</w:t>
            </w:r>
          </w:p>
          <w:p w:rsidR="00CF2EB9" w:rsidRDefault="0053280A" w:rsidP="00361291">
            <w:pPr>
              <w:pStyle w:val="affb"/>
              <w:numPr>
                <w:ilvl w:val="0"/>
                <w:numId w:val="12"/>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динамометрического инструмента</w:t>
            </w:r>
          </w:p>
          <w:p w:rsidR="00CF2EB9" w:rsidRDefault="0053280A" w:rsidP="00361291">
            <w:pPr>
              <w:pStyle w:val="affb"/>
              <w:numPr>
                <w:ilvl w:val="0"/>
                <w:numId w:val="12"/>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Диагностика технического состояния узлов и деталей рабочей и стояночной тормозной систем автомобиля</w:t>
            </w:r>
          </w:p>
          <w:p w:rsidR="00CF2EB9" w:rsidRDefault="0053280A" w:rsidP="00361291">
            <w:pPr>
              <w:pStyle w:val="affb"/>
              <w:numPr>
                <w:ilvl w:val="0"/>
                <w:numId w:val="12"/>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Использование справочной литературы</w:t>
            </w:r>
          </w:p>
          <w:p w:rsidR="00CF2EB9" w:rsidRDefault="0053280A" w:rsidP="00361291">
            <w:pPr>
              <w:pStyle w:val="affb"/>
              <w:numPr>
                <w:ilvl w:val="0"/>
                <w:numId w:val="12"/>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Применение безопасных методов работы</w:t>
            </w:r>
          </w:p>
        </w:tc>
      </w:tr>
      <w:tr w:rsidR="00CF2EB9">
        <w:tc>
          <w:tcPr>
            <w:tcW w:w="282" w:type="pct"/>
            <w:shd w:val="clear" w:color="auto" w:fill="00B050"/>
          </w:tcPr>
          <w:p w:rsidR="00CF2EB9" w:rsidRDefault="0053280A">
            <w:pPr>
              <w:jc w:val="both"/>
              <w:rPr>
                <w:b/>
                <w:color w:val="FFFFFF" w:themeColor="background1"/>
                <w:sz w:val="24"/>
                <w:szCs w:val="24"/>
              </w:rPr>
            </w:pPr>
            <w:r>
              <w:rPr>
                <w:b/>
                <w:color w:val="FFFFFF" w:themeColor="background1"/>
                <w:sz w:val="24"/>
                <w:szCs w:val="24"/>
              </w:rPr>
              <w:t>Д</w:t>
            </w:r>
          </w:p>
        </w:tc>
        <w:tc>
          <w:tcPr>
            <w:tcW w:w="1569" w:type="pct"/>
            <w:shd w:val="clear" w:color="auto" w:fill="92D050"/>
          </w:tcPr>
          <w:p w:rsidR="00CF2EB9" w:rsidRDefault="0053280A">
            <w:pPr>
              <w:jc w:val="both"/>
              <w:rPr>
                <w:b/>
                <w:sz w:val="24"/>
                <w:szCs w:val="24"/>
              </w:rPr>
            </w:pPr>
            <w:r>
              <w:rPr>
                <w:b/>
                <w:sz w:val="24"/>
                <w:szCs w:val="24"/>
              </w:rPr>
              <w:t>Коробка передач (механическая часть)</w:t>
            </w:r>
          </w:p>
        </w:tc>
        <w:tc>
          <w:tcPr>
            <w:tcW w:w="3149" w:type="pct"/>
            <w:shd w:val="clear" w:color="auto" w:fill="auto"/>
          </w:tcPr>
          <w:p w:rsidR="00CF2EB9" w:rsidRDefault="0053280A">
            <w:pPr>
              <w:jc w:val="both"/>
              <w:rPr>
                <w:sz w:val="24"/>
                <w:szCs w:val="24"/>
              </w:rPr>
            </w:pPr>
            <w:r>
              <w:rPr>
                <w:sz w:val="24"/>
                <w:szCs w:val="24"/>
              </w:rPr>
              <w:t>В процессе выполнения работы оценивается:</w:t>
            </w:r>
          </w:p>
          <w:p w:rsidR="00CF2EB9" w:rsidRDefault="0053280A" w:rsidP="00361291">
            <w:pPr>
              <w:pStyle w:val="affb"/>
              <w:numPr>
                <w:ilvl w:val="0"/>
                <w:numId w:val="13"/>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слесарного и специального ручного инструмента</w:t>
            </w:r>
          </w:p>
          <w:p w:rsidR="00CF2EB9" w:rsidRDefault="0053280A" w:rsidP="00361291">
            <w:pPr>
              <w:pStyle w:val="affb"/>
              <w:numPr>
                <w:ilvl w:val="0"/>
                <w:numId w:val="13"/>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измерительного инструмента</w:t>
            </w:r>
          </w:p>
          <w:p w:rsidR="00CF2EB9" w:rsidRDefault="0053280A" w:rsidP="00361291">
            <w:pPr>
              <w:pStyle w:val="affb"/>
              <w:numPr>
                <w:ilvl w:val="0"/>
                <w:numId w:val="13"/>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Соблюдение требований технологических карт</w:t>
            </w:r>
          </w:p>
          <w:p w:rsidR="00CF2EB9" w:rsidRDefault="0053280A" w:rsidP="00361291">
            <w:pPr>
              <w:pStyle w:val="affb"/>
              <w:numPr>
                <w:ilvl w:val="0"/>
                <w:numId w:val="13"/>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динамометрического инструмента</w:t>
            </w:r>
          </w:p>
          <w:p w:rsidR="00CF2EB9" w:rsidRDefault="0053280A" w:rsidP="00361291">
            <w:pPr>
              <w:pStyle w:val="affb"/>
              <w:numPr>
                <w:ilvl w:val="0"/>
                <w:numId w:val="13"/>
              </w:numPr>
              <w:spacing w:after="0" w:line="240" w:lineRule="auto"/>
              <w:ind w:left="295"/>
              <w:jc w:val="both"/>
              <w:rPr>
                <w:rFonts w:ascii="Times New Roman" w:eastAsia="Times New Roman" w:hAnsi="Times New Roman"/>
                <w:sz w:val="24"/>
                <w:szCs w:val="24"/>
              </w:rPr>
            </w:pPr>
            <w:proofErr w:type="spellStart"/>
            <w:r>
              <w:rPr>
                <w:rFonts w:ascii="Times New Roman" w:eastAsia="Times New Roman" w:hAnsi="Times New Roman"/>
                <w:sz w:val="24"/>
                <w:szCs w:val="24"/>
              </w:rPr>
              <w:t>Дефектовка</w:t>
            </w:r>
            <w:proofErr w:type="spellEnd"/>
            <w:r>
              <w:rPr>
                <w:rFonts w:ascii="Times New Roman" w:eastAsia="Times New Roman" w:hAnsi="Times New Roman"/>
                <w:sz w:val="24"/>
                <w:szCs w:val="24"/>
              </w:rPr>
              <w:t xml:space="preserve"> деталей механической коробки перемены передач, на основе объективных данных и технического контроля </w:t>
            </w:r>
          </w:p>
          <w:p w:rsidR="00CF2EB9" w:rsidRDefault="0053280A" w:rsidP="00361291">
            <w:pPr>
              <w:pStyle w:val="affb"/>
              <w:numPr>
                <w:ilvl w:val="0"/>
                <w:numId w:val="13"/>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Использование справочной литературы</w:t>
            </w:r>
          </w:p>
          <w:p w:rsidR="00CF2EB9" w:rsidRDefault="0053280A" w:rsidP="00361291">
            <w:pPr>
              <w:pStyle w:val="affb"/>
              <w:numPr>
                <w:ilvl w:val="0"/>
                <w:numId w:val="13"/>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Применение безопасных методов работы</w:t>
            </w:r>
          </w:p>
        </w:tc>
      </w:tr>
      <w:tr w:rsidR="00CF2EB9">
        <w:tc>
          <w:tcPr>
            <w:tcW w:w="282" w:type="pct"/>
            <w:shd w:val="clear" w:color="auto" w:fill="00B050"/>
          </w:tcPr>
          <w:p w:rsidR="00CF2EB9" w:rsidRDefault="0053280A">
            <w:pPr>
              <w:jc w:val="both"/>
              <w:rPr>
                <w:b/>
                <w:color w:val="FFFFFF" w:themeColor="background1"/>
                <w:sz w:val="24"/>
                <w:szCs w:val="24"/>
              </w:rPr>
            </w:pPr>
            <w:r>
              <w:rPr>
                <w:b/>
                <w:color w:val="FFFFFF" w:themeColor="background1"/>
                <w:sz w:val="24"/>
                <w:szCs w:val="24"/>
              </w:rPr>
              <w:t>Е</w:t>
            </w:r>
          </w:p>
        </w:tc>
        <w:tc>
          <w:tcPr>
            <w:tcW w:w="1569" w:type="pct"/>
            <w:shd w:val="clear" w:color="auto" w:fill="92D050"/>
          </w:tcPr>
          <w:p w:rsidR="00CF2EB9" w:rsidRDefault="0053280A">
            <w:pPr>
              <w:jc w:val="both"/>
              <w:rPr>
                <w:b/>
                <w:sz w:val="24"/>
                <w:szCs w:val="24"/>
              </w:rPr>
            </w:pPr>
            <w:r>
              <w:rPr>
                <w:b/>
                <w:sz w:val="24"/>
                <w:szCs w:val="24"/>
              </w:rPr>
              <w:t>Двигатель (механическая часть)</w:t>
            </w:r>
          </w:p>
        </w:tc>
        <w:tc>
          <w:tcPr>
            <w:tcW w:w="3149" w:type="pct"/>
            <w:shd w:val="clear" w:color="auto" w:fill="auto"/>
          </w:tcPr>
          <w:p w:rsidR="00CF2EB9" w:rsidRDefault="0053280A">
            <w:pPr>
              <w:jc w:val="both"/>
              <w:rPr>
                <w:sz w:val="24"/>
                <w:szCs w:val="24"/>
              </w:rPr>
            </w:pPr>
            <w:r>
              <w:rPr>
                <w:sz w:val="24"/>
                <w:szCs w:val="24"/>
              </w:rPr>
              <w:t>В процессе выполнения работы оценивается:</w:t>
            </w:r>
          </w:p>
          <w:p w:rsidR="00CF2EB9" w:rsidRDefault="0053280A" w:rsidP="00361291">
            <w:pPr>
              <w:pStyle w:val="affb"/>
              <w:numPr>
                <w:ilvl w:val="0"/>
                <w:numId w:val="14"/>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слесарного и специального ручного инструмента</w:t>
            </w:r>
          </w:p>
          <w:p w:rsidR="00CF2EB9" w:rsidRDefault="0053280A" w:rsidP="00361291">
            <w:pPr>
              <w:pStyle w:val="affb"/>
              <w:numPr>
                <w:ilvl w:val="0"/>
                <w:numId w:val="14"/>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измерительного инструмента</w:t>
            </w:r>
          </w:p>
          <w:p w:rsidR="00CF2EB9" w:rsidRDefault="0053280A" w:rsidP="00361291">
            <w:pPr>
              <w:pStyle w:val="affb"/>
              <w:numPr>
                <w:ilvl w:val="0"/>
                <w:numId w:val="14"/>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Соблюдение требований технологических карт</w:t>
            </w:r>
          </w:p>
          <w:p w:rsidR="00CF2EB9" w:rsidRDefault="0053280A" w:rsidP="00361291">
            <w:pPr>
              <w:pStyle w:val="affb"/>
              <w:numPr>
                <w:ilvl w:val="0"/>
                <w:numId w:val="14"/>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lastRenderedPageBreak/>
              <w:t>Правильное использование динамометрического инструмента</w:t>
            </w:r>
          </w:p>
          <w:p w:rsidR="00CF2EB9" w:rsidRDefault="0053280A" w:rsidP="00361291">
            <w:pPr>
              <w:pStyle w:val="affb"/>
              <w:numPr>
                <w:ilvl w:val="0"/>
                <w:numId w:val="14"/>
              </w:numPr>
              <w:spacing w:after="0" w:line="240" w:lineRule="auto"/>
              <w:ind w:left="295"/>
              <w:jc w:val="both"/>
              <w:rPr>
                <w:rFonts w:ascii="Times New Roman" w:eastAsia="Times New Roman" w:hAnsi="Times New Roman"/>
                <w:sz w:val="24"/>
                <w:szCs w:val="24"/>
              </w:rPr>
            </w:pPr>
            <w:proofErr w:type="spellStart"/>
            <w:r>
              <w:rPr>
                <w:rFonts w:ascii="Times New Roman" w:eastAsia="Times New Roman" w:hAnsi="Times New Roman"/>
                <w:sz w:val="24"/>
                <w:szCs w:val="24"/>
              </w:rPr>
              <w:t>Дефектовка</w:t>
            </w:r>
            <w:proofErr w:type="spellEnd"/>
            <w:r>
              <w:rPr>
                <w:rFonts w:ascii="Times New Roman" w:eastAsia="Times New Roman" w:hAnsi="Times New Roman"/>
                <w:sz w:val="24"/>
                <w:szCs w:val="24"/>
              </w:rPr>
              <w:t xml:space="preserve"> деталей двигателя, на основе объективных данных и технического контроля </w:t>
            </w:r>
          </w:p>
          <w:p w:rsidR="00CF2EB9" w:rsidRDefault="0053280A" w:rsidP="00361291">
            <w:pPr>
              <w:pStyle w:val="affb"/>
              <w:numPr>
                <w:ilvl w:val="0"/>
                <w:numId w:val="14"/>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Использование справочной литературы</w:t>
            </w:r>
          </w:p>
          <w:p w:rsidR="00CF2EB9" w:rsidRDefault="0053280A" w:rsidP="00361291">
            <w:pPr>
              <w:pStyle w:val="affb"/>
              <w:numPr>
                <w:ilvl w:val="0"/>
                <w:numId w:val="14"/>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Применение безопасных методов работы</w:t>
            </w:r>
          </w:p>
        </w:tc>
      </w:tr>
      <w:tr w:rsidR="00CF2EB9">
        <w:tc>
          <w:tcPr>
            <w:tcW w:w="282" w:type="pct"/>
            <w:shd w:val="clear" w:color="auto" w:fill="00B050"/>
          </w:tcPr>
          <w:p w:rsidR="00CF2EB9" w:rsidRDefault="0053280A">
            <w:pPr>
              <w:jc w:val="both"/>
              <w:rPr>
                <w:b/>
                <w:color w:val="FFFFFF" w:themeColor="background1"/>
                <w:sz w:val="24"/>
                <w:szCs w:val="24"/>
              </w:rPr>
            </w:pPr>
            <w:r>
              <w:rPr>
                <w:b/>
                <w:color w:val="FFFFFF" w:themeColor="background1"/>
                <w:sz w:val="24"/>
                <w:szCs w:val="24"/>
              </w:rPr>
              <w:lastRenderedPageBreak/>
              <w:t>Ж</w:t>
            </w:r>
          </w:p>
        </w:tc>
        <w:tc>
          <w:tcPr>
            <w:tcW w:w="1569" w:type="pct"/>
            <w:shd w:val="clear" w:color="auto" w:fill="92D050"/>
          </w:tcPr>
          <w:p w:rsidR="00CF2EB9" w:rsidRDefault="0053280A">
            <w:pPr>
              <w:jc w:val="both"/>
              <w:rPr>
                <w:b/>
                <w:sz w:val="24"/>
                <w:szCs w:val="24"/>
              </w:rPr>
            </w:pPr>
            <w:r>
              <w:rPr>
                <w:b/>
                <w:sz w:val="24"/>
                <w:szCs w:val="24"/>
              </w:rPr>
              <w:t>Автоматическая трансмиссия автомобиля</w:t>
            </w:r>
          </w:p>
        </w:tc>
        <w:tc>
          <w:tcPr>
            <w:tcW w:w="3149" w:type="pct"/>
            <w:shd w:val="clear" w:color="auto" w:fill="auto"/>
          </w:tcPr>
          <w:p w:rsidR="00CF2EB9" w:rsidRDefault="0053280A">
            <w:pPr>
              <w:jc w:val="both"/>
              <w:rPr>
                <w:sz w:val="24"/>
                <w:szCs w:val="24"/>
              </w:rPr>
            </w:pPr>
            <w:r>
              <w:rPr>
                <w:sz w:val="24"/>
                <w:szCs w:val="24"/>
              </w:rPr>
              <w:t>В процессе выполнения работы оценивается:</w:t>
            </w:r>
          </w:p>
          <w:p w:rsidR="00CF2EB9" w:rsidRDefault="0053280A" w:rsidP="00361291">
            <w:pPr>
              <w:pStyle w:val="affb"/>
              <w:numPr>
                <w:ilvl w:val="0"/>
                <w:numId w:val="15"/>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слесарного и специального ручного инструмента</w:t>
            </w:r>
          </w:p>
          <w:p w:rsidR="00CF2EB9" w:rsidRDefault="0053280A" w:rsidP="00361291">
            <w:pPr>
              <w:pStyle w:val="affb"/>
              <w:numPr>
                <w:ilvl w:val="0"/>
                <w:numId w:val="15"/>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измерительного инструмента</w:t>
            </w:r>
          </w:p>
          <w:p w:rsidR="00CF2EB9" w:rsidRDefault="0053280A" w:rsidP="00361291">
            <w:pPr>
              <w:pStyle w:val="affb"/>
              <w:numPr>
                <w:ilvl w:val="0"/>
                <w:numId w:val="15"/>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Соблюдение требований технологических карт</w:t>
            </w:r>
          </w:p>
          <w:p w:rsidR="00CF2EB9" w:rsidRDefault="0053280A" w:rsidP="00361291">
            <w:pPr>
              <w:pStyle w:val="affb"/>
              <w:numPr>
                <w:ilvl w:val="0"/>
                <w:numId w:val="15"/>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Правильное использование динамометрического инструмента</w:t>
            </w:r>
          </w:p>
          <w:p w:rsidR="00CF2EB9" w:rsidRDefault="0053280A" w:rsidP="00361291">
            <w:pPr>
              <w:pStyle w:val="affb"/>
              <w:numPr>
                <w:ilvl w:val="0"/>
                <w:numId w:val="15"/>
              </w:numPr>
              <w:spacing w:after="0" w:line="240" w:lineRule="auto"/>
              <w:ind w:left="295"/>
              <w:jc w:val="both"/>
              <w:rPr>
                <w:rFonts w:ascii="Times New Roman" w:eastAsia="Times New Roman" w:hAnsi="Times New Roman"/>
                <w:sz w:val="24"/>
                <w:szCs w:val="24"/>
              </w:rPr>
            </w:pPr>
            <w:proofErr w:type="spellStart"/>
            <w:r>
              <w:rPr>
                <w:rFonts w:ascii="Times New Roman" w:eastAsia="Times New Roman" w:hAnsi="Times New Roman"/>
                <w:sz w:val="24"/>
                <w:szCs w:val="24"/>
              </w:rPr>
              <w:t>Дефектовка</w:t>
            </w:r>
            <w:proofErr w:type="spellEnd"/>
            <w:r>
              <w:rPr>
                <w:rFonts w:ascii="Times New Roman" w:eastAsia="Times New Roman" w:hAnsi="Times New Roman"/>
                <w:sz w:val="24"/>
                <w:szCs w:val="24"/>
              </w:rPr>
              <w:t xml:space="preserve"> деталей автоматической коробки перемены передач, вариатора, </w:t>
            </w:r>
            <w:proofErr w:type="spellStart"/>
            <w:r>
              <w:rPr>
                <w:rFonts w:ascii="Times New Roman" w:eastAsia="Times New Roman" w:hAnsi="Times New Roman"/>
                <w:sz w:val="24"/>
                <w:szCs w:val="24"/>
              </w:rPr>
              <w:t>робототизированной</w:t>
            </w:r>
            <w:proofErr w:type="spellEnd"/>
            <w:r>
              <w:rPr>
                <w:rFonts w:ascii="Times New Roman" w:eastAsia="Times New Roman" w:hAnsi="Times New Roman"/>
                <w:sz w:val="24"/>
                <w:szCs w:val="24"/>
              </w:rPr>
              <w:t xml:space="preserve"> коробки перемены передач, на основе объективных данных и технического контроля </w:t>
            </w:r>
          </w:p>
          <w:p w:rsidR="00CF2EB9" w:rsidRDefault="0053280A" w:rsidP="00361291">
            <w:pPr>
              <w:pStyle w:val="affb"/>
              <w:numPr>
                <w:ilvl w:val="0"/>
                <w:numId w:val="15"/>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Использование справочной литературы</w:t>
            </w:r>
          </w:p>
          <w:p w:rsidR="00CF2EB9" w:rsidRDefault="0053280A" w:rsidP="00361291">
            <w:pPr>
              <w:pStyle w:val="affb"/>
              <w:numPr>
                <w:ilvl w:val="0"/>
                <w:numId w:val="15"/>
              </w:numPr>
              <w:spacing w:after="0" w:line="240" w:lineRule="auto"/>
              <w:ind w:left="295"/>
              <w:jc w:val="both"/>
              <w:rPr>
                <w:rFonts w:ascii="Times New Roman" w:eastAsia="Times New Roman" w:hAnsi="Times New Roman"/>
                <w:sz w:val="24"/>
                <w:szCs w:val="24"/>
              </w:rPr>
            </w:pPr>
            <w:r>
              <w:rPr>
                <w:rFonts w:ascii="Times New Roman" w:eastAsia="Times New Roman" w:hAnsi="Times New Roman"/>
                <w:sz w:val="24"/>
                <w:szCs w:val="24"/>
              </w:rPr>
              <w:t>Применение безопасных методов работы</w:t>
            </w:r>
          </w:p>
        </w:tc>
      </w:tr>
      <w:tr w:rsidR="00CF2EB9">
        <w:tc>
          <w:tcPr>
            <w:tcW w:w="282" w:type="pct"/>
            <w:shd w:val="clear" w:color="auto" w:fill="00B050"/>
          </w:tcPr>
          <w:p w:rsidR="00CF2EB9" w:rsidRDefault="0053280A">
            <w:pPr>
              <w:jc w:val="both"/>
              <w:rPr>
                <w:b/>
                <w:color w:val="FFFFFF" w:themeColor="background1"/>
                <w:sz w:val="24"/>
                <w:szCs w:val="24"/>
              </w:rPr>
            </w:pPr>
            <w:r>
              <w:rPr>
                <w:b/>
                <w:color w:val="FFFFFF" w:themeColor="background1"/>
                <w:sz w:val="24"/>
                <w:szCs w:val="24"/>
              </w:rPr>
              <w:t>З</w:t>
            </w:r>
          </w:p>
        </w:tc>
        <w:tc>
          <w:tcPr>
            <w:tcW w:w="1569" w:type="pct"/>
            <w:shd w:val="clear" w:color="auto" w:fill="92D050"/>
          </w:tcPr>
          <w:p w:rsidR="00CF2EB9" w:rsidRDefault="00391022">
            <w:pPr>
              <w:jc w:val="both"/>
              <w:rPr>
                <w:b/>
                <w:sz w:val="24"/>
                <w:szCs w:val="24"/>
              </w:rPr>
            </w:pPr>
            <w:r>
              <w:rPr>
                <w:b/>
                <w:sz w:val="24"/>
                <w:szCs w:val="24"/>
              </w:rPr>
              <w:t>Обслуживание системы охлаждения двигателя</w:t>
            </w:r>
          </w:p>
        </w:tc>
        <w:tc>
          <w:tcPr>
            <w:tcW w:w="3149" w:type="pct"/>
            <w:shd w:val="clear" w:color="auto" w:fill="auto"/>
          </w:tcPr>
          <w:p w:rsidR="00CF2EB9" w:rsidRDefault="0053280A">
            <w:pPr>
              <w:jc w:val="both"/>
              <w:rPr>
                <w:sz w:val="24"/>
                <w:szCs w:val="24"/>
              </w:rPr>
            </w:pPr>
            <w:r>
              <w:rPr>
                <w:sz w:val="24"/>
                <w:szCs w:val="24"/>
              </w:rPr>
              <w:t>В процессе выполнения работы оценивается</w:t>
            </w:r>
          </w:p>
          <w:p w:rsidR="00CF2EB9" w:rsidRPr="00391022" w:rsidRDefault="0053280A" w:rsidP="008A4A64">
            <w:pPr>
              <w:pStyle w:val="affb"/>
              <w:numPr>
                <w:ilvl w:val="0"/>
                <w:numId w:val="16"/>
              </w:numPr>
              <w:spacing w:after="0" w:line="240" w:lineRule="auto"/>
              <w:ind w:left="285" w:hanging="283"/>
              <w:jc w:val="both"/>
              <w:rPr>
                <w:rFonts w:ascii="Times New Roman" w:eastAsia="Times New Roman" w:hAnsi="Times New Roman"/>
                <w:color w:val="000000" w:themeColor="text1"/>
                <w:sz w:val="24"/>
                <w:szCs w:val="24"/>
              </w:rPr>
            </w:pPr>
            <w:r w:rsidRPr="00391022">
              <w:rPr>
                <w:rFonts w:ascii="Times New Roman" w:eastAsia="Times New Roman" w:hAnsi="Times New Roman"/>
                <w:color w:val="000000" w:themeColor="text1"/>
                <w:sz w:val="24"/>
                <w:szCs w:val="24"/>
              </w:rPr>
              <w:t>Способность конкурсанта исполь</w:t>
            </w:r>
            <w:r w:rsidR="00391022" w:rsidRPr="00391022">
              <w:rPr>
                <w:rFonts w:ascii="Times New Roman" w:eastAsia="Times New Roman" w:hAnsi="Times New Roman"/>
                <w:color w:val="000000" w:themeColor="text1"/>
                <w:sz w:val="24"/>
                <w:szCs w:val="24"/>
              </w:rPr>
              <w:t xml:space="preserve">зовать установку </w:t>
            </w:r>
            <w:r w:rsidR="00391022">
              <w:rPr>
                <w:rFonts w:ascii="Times New Roman" w:hAnsi="Times New Roman"/>
                <w:color w:val="000000" w:themeColor="text1"/>
                <w:sz w:val="24"/>
                <w:szCs w:val="24"/>
                <w:shd w:val="clear" w:color="auto" w:fill="FFFFFF"/>
              </w:rPr>
              <w:t xml:space="preserve">(аппарат) </w:t>
            </w:r>
            <w:r w:rsidR="00391022" w:rsidRPr="00391022">
              <w:rPr>
                <w:rFonts w:ascii="Times New Roman" w:hAnsi="Times New Roman"/>
                <w:color w:val="000000" w:themeColor="text1"/>
                <w:sz w:val="24"/>
                <w:szCs w:val="24"/>
                <w:shd w:val="clear" w:color="auto" w:fill="FFFFFF"/>
              </w:rPr>
              <w:t>для замены охлаждающей жидкости, очистки и диагностики системы охлаждения</w:t>
            </w:r>
            <w:r w:rsidR="00391022" w:rsidRPr="00391022">
              <w:rPr>
                <w:rFonts w:ascii="Times New Roman" w:eastAsia="Times New Roman" w:hAnsi="Times New Roman"/>
                <w:color w:val="000000" w:themeColor="text1"/>
                <w:sz w:val="24"/>
                <w:szCs w:val="24"/>
              </w:rPr>
              <w:t>.</w:t>
            </w:r>
          </w:p>
          <w:p w:rsidR="00CF2EB9" w:rsidRPr="00CD7B80" w:rsidRDefault="00391022" w:rsidP="008A4A64">
            <w:pPr>
              <w:pStyle w:val="affb"/>
              <w:numPr>
                <w:ilvl w:val="0"/>
                <w:numId w:val="16"/>
              </w:numPr>
              <w:spacing w:after="0" w:line="240" w:lineRule="auto"/>
              <w:ind w:left="285" w:hanging="283"/>
              <w:jc w:val="both"/>
              <w:rPr>
                <w:rFonts w:ascii="Times New Roman" w:eastAsia="Times New Roman" w:hAnsi="Times New Roman"/>
                <w:sz w:val="24"/>
                <w:szCs w:val="24"/>
              </w:rPr>
            </w:pPr>
            <w:r>
              <w:rPr>
                <w:rFonts w:ascii="Times New Roman" w:eastAsia="Times New Roman" w:hAnsi="Times New Roman"/>
                <w:sz w:val="24"/>
                <w:szCs w:val="24"/>
              </w:rPr>
              <w:t>Навыки выявления и устран</w:t>
            </w:r>
            <w:r w:rsidR="00CD7B80">
              <w:rPr>
                <w:rFonts w:ascii="Times New Roman" w:eastAsia="Times New Roman" w:hAnsi="Times New Roman"/>
                <w:sz w:val="24"/>
                <w:szCs w:val="24"/>
              </w:rPr>
              <w:t>ения основных неисправностей (течь).</w:t>
            </w:r>
          </w:p>
          <w:p w:rsidR="00CD7B80" w:rsidRDefault="0053280A" w:rsidP="008A4A64">
            <w:pPr>
              <w:pStyle w:val="affb"/>
              <w:numPr>
                <w:ilvl w:val="0"/>
                <w:numId w:val="16"/>
              </w:numPr>
              <w:spacing w:after="0" w:line="240" w:lineRule="auto"/>
              <w:ind w:left="285" w:hanging="283"/>
              <w:jc w:val="both"/>
              <w:rPr>
                <w:rFonts w:ascii="Times New Roman" w:eastAsia="Times New Roman" w:hAnsi="Times New Roman"/>
                <w:sz w:val="24"/>
                <w:szCs w:val="24"/>
              </w:rPr>
            </w:pPr>
            <w:r>
              <w:rPr>
                <w:rFonts w:ascii="Times New Roman" w:eastAsia="Times New Roman" w:hAnsi="Times New Roman"/>
                <w:sz w:val="24"/>
                <w:szCs w:val="24"/>
              </w:rPr>
              <w:t xml:space="preserve">Навыки </w:t>
            </w:r>
            <w:r w:rsidR="008A4A64">
              <w:rPr>
                <w:rFonts w:ascii="Times New Roman" w:eastAsia="Times New Roman" w:hAnsi="Times New Roman"/>
                <w:sz w:val="24"/>
                <w:szCs w:val="24"/>
              </w:rPr>
              <w:t xml:space="preserve">корректного использования </w:t>
            </w:r>
            <w:r w:rsidR="008A4A64">
              <w:rPr>
                <w:rFonts w:ascii="Times New Roman" w:eastAsia="Times New Roman" w:hAnsi="Times New Roman"/>
                <w:color w:val="000000" w:themeColor="text1"/>
                <w:sz w:val="24"/>
                <w:szCs w:val="24"/>
              </w:rPr>
              <w:t>установки</w:t>
            </w:r>
            <w:r w:rsidR="00CD7B80" w:rsidRPr="00391022">
              <w:rPr>
                <w:rFonts w:ascii="Times New Roman" w:eastAsia="Times New Roman" w:hAnsi="Times New Roman"/>
                <w:color w:val="000000" w:themeColor="text1"/>
                <w:sz w:val="24"/>
                <w:szCs w:val="24"/>
              </w:rPr>
              <w:t xml:space="preserve"> </w:t>
            </w:r>
            <w:r w:rsidR="00CD7B80">
              <w:rPr>
                <w:rFonts w:ascii="Times New Roman" w:hAnsi="Times New Roman"/>
                <w:color w:val="000000" w:themeColor="text1"/>
                <w:sz w:val="24"/>
                <w:szCs w:val="24"/>
                <w:shd w:val="clear" w:color="auto" w:fill="FFFFFF"/>
              </w:rPr>
              <w:t>(аппарат</w:t>
            </w:r>
            <w:r w:rsidR="008A4A64">
              <w:rPr>
                <w:rFonts w:ascii="Times New Roman" w:hAnsi="Times New Roman"/>
                <w:color w:val="000000" w:themeColor="text1"/>
                <w:sz w:val="24"/>
                <w:szCs w:val="24"/>
                <w:shd w:val="clear" w:color="auto" w:fill="FFFFFF"/>
              </w:rPr>
              <w:t>а</w:t>
            </w:r>
            <w:r w:rsidR="00CD7B80">
              <w:rPr>
                <w:rFonts w:ascii="Times New Roman" w:hAnsi="Times New Roman"/>
                <w:color w:val="000000" w:themeColor="text1"/>
                <w:sz w:val="24"/>
                <w:szCs w:val="24"/>
                <w:shd w:val="clear" w:color="auto" w:fill="FFFFFF"/>
              </w:rPr>
              <w:t xml:space="preserve">) </w:t>
            </w:r>
            <w:r w:rsidR="00CD7B80" w:rsidRPr="00391022">
              <w:rPr>
                <w:rFonts w:ascii="Times New Roman" w:hAnsi="Times New Roman"/>
                <w:color w:val="000000" w:themeColor="text1"/>
                <w:sz w:val="24"/>
                <w:szCs w:val="24"/>
                <w:shd w:val="clear" w:color="auto" w:fill="FFFFFF"/>
              </w:rPr>
              <w:t>для замены охлаждающей жидкости, очистки и диагностики системы охлаждения</w:t>
            </w:r>
            <w:r w:rsidR="00CD7B80">
              <w:rPr>
                <w:rFonts w:ascii="Times New Roman" w:hAnsi="Times New Roman"/>
                <w:color w:val="000000" w:themeColor="text1"/>
                <w:sz w:val="24"/>
                <w:szCs w:val="24"/>
                <w:shd w:val="clear" w:color="auto" w:fill="FFFFFF"/>
              </w:rPr>
              <w:t>.</w:t>
            </w:r>
            <w:r w:rsidR="00CD7B80">
              <w:rPr>
                <w:rFonts w:ascii="Times New Roman" w:eastAsia="Times New Roman" w:hAnsi="Times New Roman"/>
                <w:sz w:val="24"/>
                <w:szCs w:val="24"/>
              </w:rPr>
              <w:t xml:space="preserve"> </w:t>
            </w:r>
          </w:p>
          <w:p w:rsidR="008A4A64" w:rsidRPr="008A4A64" w:rsidRDefault="008A4A64" w:rsidP="008A4A64">
            <w:pPr>
              <w:pStyle w:val="affb"/>
              <w:numPr>
                <w:ilvl w:val="0"/>
                <w:numId w:val="16"/>
              </w:numPr>
              <w:spacing w:after="0" w:line="240" w:lineRule="auto"/>
              <w:ind w:left="285" w:hanging="283"/>
              <w:jc w:val="both"/>
              <w:rPr>
                <w:rFonts w:ascii="Times New Roman" w:eastAsia="Times New Roman" w:hAnsi="Times New Roman"/>
                <w:sz w:val="24"/>
                <w:szCs w:val="24"/>
              </w:rPr>
            </w:pPr>
            <w:r>
              <w:rPr>
                <w:rFonts w:ascii="Times New Roman" w:eastAsia="Times New Roman" w:hAnsi="Times New Roman"/>
                <w:sz w:val="24"/>
                <w:szCs w:val="24"/>
              </w:rPr>
              <w:t>Использование справочной литературы.</w:t>
            </w:r>
          </w:p>
          <w:p w:rsidR="00CF2EB9" w:rsidRDefault="0053280A" w:rsidP="008A4A64">
            <w:pPr>
              <w:pStyle w:val="affb"/>
              <w:numPr>
                <w:ilvl w:val="0"/>
                <w:numId w:val="16"/>
              </w:numPr>
              <w:spacing w:after="0" w:line="240" w:lineRule="auto"/>
              <w:ind w:left="285" w:hanging="283"/>
              <w:jc w:val="both"/>
              <w:rPr>
                <w:rFonts w:ascii="Times New Roman" w:eastAsia="Times New Roman" w:hAnsi="Times New Roman"/>
                <w:sz w:val="24"/>
                <w:szCs w:val="24"/>
              </w:rPr>
            </w:pPr>
            <w:r>
              <w:rPr>
                <w:rFonts w:ascii="Times New Roman" w:eastAsia="Times New Roman" w:hAnsi="Times New Roman"/>
                <w:sz w:val="24"/>
                <w:szCs w:val="24"/>
              </w:rPr>
              <w:t>Применение безопасных методов работы</w:t>
            </w:r>
            <w:r w:rsidR="008A4A64">
              <w:rPr>
                <w:rFonts w:ascii="Times New Roman" w:eastAsia="Times New Roman" w:hAnsi="Times New Roman"/>
                <w:sz w:val="24"/>
                <w:szCs w:val="24"/>
              </w:rPr>
              <w:t>.</w:t>
            </w:r>
          </w:p>
        </w:tc>
      </w:tr>
    </w:tbl>
    <w:p w:rsidR="00CF2EB9" w:rsidRDefault="00CF2EB9">
      <w:pPr>
        <w:spacing w:after="0" w:line="360" w:lineRule="auto"/>
        <w:ind w:firstLine="709"/>
        <w:jc w:val="both"/>
        <w:rPr>
          <w:rFonts w:ascii="Times New Roman" w:hAnsi="Times New Roman" w:cs="Times New Roman"/>
          <w:sz w:val="28"/>
          <w:szCs w:val="28"/>
        </w:rPr>
      </w:pPr>
    </w:p>
    <w:p w:rsidR="00CF2EB9" w:rsidRDefault="0053280A">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1.5. КОНКУРСНОЕ ЗАДАНИЕ</w:t>
      </w:r>
    </w:p>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Общая продолжительность Конкурсного задания</w:t>
      </w:r>
      <w:r>
        <w:rPr>
          <w:rFonts w:ascii="Times New Roman" w:eastAsia="Times New Roman" w:hAnsi="Times New Roman" w:cs="Times New Roman"/>
          <w:color w:val="000000"/>
          <w:sz w:val="28"/>
          <w:szCs w:val="28"/>
          <w:vertAlign w:val="superscript"/>
        </w:rPr>
        <w:footnoteReference w:id="1"/>
      </w:r>
      <w:r w:rsidR="0061057A">
        <w:rPr>
          <w:rFonts w:ascii="Times New Roman" w:eastAsia="Times New Roman" w:hAnsi="Times New Roman" w:cs="Times New Roman"/>
          <w:color w:val="000000"/>
          <w:sz w:val="28"/>
          <w:szCs w:val="28"/>
        </w:rPr>
        <w:t>: 18</w:t>
      </w:r>
      <w:r>
        <w:rPr>
          <w:rFonts w:ascii="Times New Roman" w:eastAsia="Times New Roman" w:hAnsi="Times New Roman" w:cs="Times New Roman"/>
          <w:color w:val="000000"/>
          <w:sz w:val="28"/>
          <w:szCs w:val="28"/>
        </w:rPr>
        <w:t xml:space="preserve"> ч.</w:t>
      </w:r>
    </w:p>
    <w:p w:rsidR="00CF2EB9" w:rsidRDefault="0053280A">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Количество конкурсных дней: 3 дня</w:t>
      </w:r>
    </w:p>
    <w:p w:rsidR="00CF2EB9" w:rsidRDefault="0053280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rsidR="00CF2EB9" w:rsidRDefault="0053280A">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CF2EB9" w:rsidRDefault="0053280A">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1.5.1. Разработка/выбор конкурсного задания </w:t>
      </w:r>
    </w:p>
    <w:p w:rsidR="00CF2EB9" w:rsidRDefault="0053280A">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Конкурсное задание состоит из 8 модулей, включает обязательную к выполнению часть (инвариант) – 6 модулей, и вариативную часть – 2 модуля. Общее количество баллов конкурсного задания составляет 100.</w:t>
      </w:r>
    </w:p>
    <w:p w:rsidR="00CF2EB9" w:rsidRDefault="0053280A">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 отказе в проведении вариативных модулей, общее количество баллов конкурсного задания составит 75.</w:t>
      </w:r>
    </w:p>
    <w:p w:rsidR="00CF2EB9" w:rsidRDefault="0053280A">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rsidR="00CF2EB9" w:rsidRDefault="0053280A">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rsidR="00CF2EB9" w:rsidRDefault="00CF2EB9">
      <w:pPr>
        <w:spacing w:after="0" w:line="276" w:lineRule="auto"/>
        <w:jc w:val="both"/>
        <w:rPr>
          <w:rFonts w:ascii="Times New Roman" w:eastAsia="Times New Roman" w:hAnsi="Times New Roman" w:cs="Times New Roman"/>
          <w:sz w:val="28"/>
          <w:szCs w:val="28"/>
          <w:lang w:eastAsia="ru-RU"/>
        </w:rPr>
      </w:pPr>
    </w:p>
    <w:p w:rsidR="00CF2EB9" w:rsidRDefault="00CF2EB9">
      <w:pPr>
        <w:spacing w:after="0" w:line="276" w:lineRule="auto"/>
        <w:jc w:val="both"/>
        <w:rPr>
          <w:rFonts w:ascii="Times New Roman" w:eastAsia="Times New Roman" w:hAnsi="Times New Roman" w:cs="Times New Roman"/>
          <w:sz w:val="28"/>
          <w:szCs w:val="28"/>
          <w:lang w:eastAsia="ru-RU"/>
        </w:rPr>
      </w:pPr>
    </w:p>
    <w:p w:rsidR="00CF2EB9" w:rsidRDefault="0053280A">
      <w:pPr>
        <w:pStyle w:val="-21"/>
        <w:spacing w:before="0" w:after="0" w:line="276" w:lineRule="auto"/>
        <w:ind w:firstLine="709"/>
        <w:jc w:val="both"/>
        <w:rPr>
          <w:rFonts w:ascii="Times New Roman" w:hAnsi="Times New Roman"/>
          <w:bCs/>
          <w:color w:val="000000"/>
          <w:szCs w:val="28"/>
          <w:lang w:eastAsia="ru-RU"/>
        </w:rPr>
      </w:pPr>
      <w:bookmarkStart w:id="9" w:name="_Toc124422970"/>
      <w:r>
        <w:rPr>
          <w:rFonts w:ascii="Times New Roman" w:hAnsi="Times New Roman"/>
          <w:szCs w:val="28"/>
        </w:rPr>
        <w:t xml:space="preserve">1.5.2. Структура модулей конкурсного задания </w:t>
      </w:r>
      <w:r>
        <w:rPr>
          <w:rFonts w:ascii="Times New Roman" w:hAnsi="Times New Roman"/>
          <w:bCs/>
          <w:color w:val="000000"/>
          <w:szCs w:val="28"/>
          <w:lang w:eastAsia="ru-RU"/>
        </w:rPr>
        <w:t>(инвариант/</w:t>
      </w:r>
      <w:proofErr w:type="spellStart"/>
      <w:r>
        <w:rPr>
          <w:rFonts w:ascii="Times New Roman" w:hAnsi="Times New Roman"/>
          <w:bCs/>
          <w:color w:val="000000"/>
          <w:szCs w:val="28"/>
          <w:lang w:eastAsia="ru-RU"/>
        </w:rPr>
        <w:t>вариатив</w:t>
      </w:r>
      <w:proofErr w:type="spellEnd"/>
      <w:r>
        <w:rPr>
          <w:rFonts w:ascii="Times New Roman" w:hAnsi="Times New Roman"/>
          <w:bCs/>
          <w:color w:val="000000"/>
          <w:szCs w:val="28"/>
          <w:lang w:eastAsia="ru-RU"/>
        </w:rPr>
        <w:t>)</w:t>
      </w:r>
      <w:bookmarkEnd w:id="9"/>
    </w:p>
    <w:p w:rsidR="00CF2EB9" w:rsidRDefault="00CF2EB9">
      <w:pPr>
        <w:pStyle w:val="-21"/>
        <w:spacing w:before="0" w:after="0" w:line="276" w:lineRule="auto"/>
        <w:ind w:firstLine="709"/>
        <w:jc w:val="both"/>
        <w:rPr>
          <w:rFonts w:ascii="Times New Roman" w:hAnsi="Times New Roman"/>
          <w:szCs w:val="28"/>
        </w:rPr>
      </w:pPr>
    </w:p>
    <w:p w:rsidR="00CF2EB9" w:rsidRDefault="0053280A">
      <w:pPr>
        <w:spacing w:after="0" w:line="276"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Модуль «А». Система управления двигателем (инвариант)</w:t>
      </w:r>
    </w:p>
    <w:p w:rsidR="00CF2EB9" w:rsidRDefault="0053280A">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Критерий «А1».</w:t>
      </w:r>
      <w:r>
        <w:rPr>
          <w:rFonts w:ascii="Times New Roman" w:eastAsia="Times New Roman" w:hAnsi="Times New Roman" w:cs="Times New Roman"/>
          <w:b/>
          <w:color w:val="000000"/>
          <w:sz w:val="28"/>
          <w:szCs w:val="28"/>
          <w:lang w:eastAsia="ru-RU"/>
        </w:rPr>
        <w:t xml:space="preserve">  Восстановление прокручивания коленчатого вала стартером</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критерия: 1 час</w:t>
      </w:r>
    </w:p>
    <w:p w:rsidR="00CF2EB9" w:rsidRDefault="0053280A">
      <w:pPr>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CF2EB9" w:rsidRDefault="0053280A">
      <w:pPr>
        <w:spacing w:after="0"/>
        <w:ind w:firstLine="709"/>
        <w:jc w:val="both"/>
        <w:rPr>
          <w:rFonts w:ascii="Times New Roman" w:hAnsi="Times New Roman" w:cs="Times New Roman"/>
          <w:sz w:val="28"/>
          <w:szCs w:val="24"/>
        </w:rPr>
      </w:pPr>
      <w:r>
        <w:rPr>
          <w:rFonts w:ascii="Times New Roman" w:hAnsi="Times New Roman" w:cs="Times New Roman"/>
          <w:sz w:val="28"/>
          <w:szCs w:val="24"/>
        </w:rPr>
        <w:t>Конкурсанту необходимо выполнить прокрутку коленчатого вала двигателя автомобиля без использования диагностического сканера, при помощи измерительного оборудования (</w:t>
      </w:r>
      <w:proofErr w:type="spellStart"/>
      <w:r>
        <w:rPr>
          <w:rFonts w:ascii="Times New Roman" w:hAnsi="Times New Roman" w:cs="Times New Roman"/>
          <w:sz w:val="28"/>
          <w:szCs w:val="24"/>
        </w:rPr>
        <w:t>мультиметр</w:t>
      </w:r>
      <w:proofErr w:type="spellEnd"/>
      <w:r>
        <w:rPr>
          <w:rFonts w:ascii="Times New Roman" w:hAnsi="Times New Roman" w:cs="Times New Roman"/>
          <w:sz w:val="28"/>
          <w:szCs w:val="24"/>
        </w:rPr>
        <w:t xml:space="preserve"> и/или осциллограф), путем устранения неисправностей в электрических цепях: </w:t>
      </w:r>
    </w:p>
    <w:p w:rsidR="00CF2EB9" w:rsidRDefault="0053280A" w:rsidP="00361291">
      <w:pPr>
        <w:pStyle w:val="affb"/>
        <w:numPr>
          <w:ilvl w:val="0"/>
          <w:numId w:val="5"/>
        </w:numPr>
        <w:spacing w:after="0"/>
        <w:jc w:val="both"/>
        <w:rPr>
          <w:rFonts w:ascii="Times New Roman" w:hAnsi="Times New Roman"/>
          <w:sz w:val="28"/>
          <w:szCs w:val="24"/>
        </w:rPr>
      </w:pPr>
      <w:r>
        <w:rPr>
          <w:rFonts w:ascii="Times New Roman" w:hAnsi="Times New Roman"/>
          <w:sz w:val="28"/>
          <w:szCs w:val="24"/>
        </w:rPr>
        <w:t>Распределения электрического питания блоков управления двигателем автомобиля</w:t>
      </w:r>
    </w:p>
    <w:p w:rsidR="00CF2EB9" w:rsidRDefault="0053280A" w:rsidP="00361291">
      <w:pPr>
        <w:pStyle w:val="affb"/>
        <w:numPr>
          <w:ilvl w:val="0"/>
          <w:numId w:val="5"/>
        </w:numPr>
        <w:spacing w:after="0"/>
        <w:jc w:val="both"/>
        <w:rPr>
          <w:rFonts w:ascii="Times New Roman" w:hAnsi="Times New Roman"/>
          <w:sz w:val="28"/>
          <w:szCs w:val="24"/>
        </w:rPr>
      </w:pPr>
      <w:r>
        <w:rPr>
          <w:rFonts w:ascii="Times New Roman" w:hAnsi="Times New Roman"/>
          <w:sz w:val="28"/>
          <w:szCs w:val="24"/>
        </w:rPr>
        <w:t>подключения к отрицательному выводу источника питания</w:t>
      </w:r>
    </w:p>
    <w:p w:rsidR="00CF2EB9" w:rsidRDefault="0053280A" w:rsidP="00361291">
      <w:pPr>
        <w:pStyle w:val="affb"/>
        <w:numPr>
          <w:ilvl w:val="0"/>
          <w:numId w:val="5"/>
        </w:numPr>
        <w:spacing w:after="0"/>
        <w:jc w:val="both"/>
        <w:rPr>
          <w:rFonts w:ascii="Times New Roman" w:hAnsi="Times New Roman"/>
          <w:sz w:val="28"/>
          <w:szCs w:val="24"/>
        </w:rPr>
      </w:pPr>
      <w:r>
        <w:rPr>
          <w:rFonts w:ascii="Times New Roman" w:hAnsi="Times New Roman"/>
          <w:sz w:val="28"/>
          <w:szCs w:val="24"/>
        </w:rPr>
        <w:t>управляющей электрики стартера автомобиля,</w:t>
      </w:r>
    </w:p>
    <w:p w:rsidR="00CF2EB9" w:rsidRDefault="0053280A" w:rsidP="00361291">
      <w:pPr>
        <w:pStyle w:val="affb"/>
        <w:numPr>
          <w:ilvl w:val="0"/>
          <w:numId w:val="5"/>
        </w:numPr>
        <w:spacing w:after="0"/>
        <w:jc w:val="both"/>
        <w:rPr>
          <w:rFonts w:ascii="Times New Roman" w:hAnsi="Times New Roman"/>
          <w:sz w:val="28"/>
          <w:szCs w:val="24"/>
        </w:rPr>
      </w:pPr>
      <w:r>
        <w:rPr>
          <w:rFonts w:ascii="Times New Roman" w:hAnsi="Times New Roman"/>
          <w:sz w:val="28"/>
          <w:szCs w:val="24"/>
        </w:rPr>
        <w:t>мультиплексной системы</w:t>
      </w:r>
    </w:p>
    <w:p w:rsidR="00CF2EB9" w:rsidRDefault="00CF2EB9">
      <w:pPr>
        <w:pStyle w:val="affb"/>
        <w:spacing w:after="0"/>
        <w:jc w:val="both"/>
        <w:rPr>
          <w:rFonts w:ascii="Times New Roman" w:hAnsi="Times New Roman"/>
          <w:sz w:val="28"/>
          <w:szCs w:val="24"/>
        </w:rPr>
      </w:pPr>
    </w:p>
    <w:p w:rsidR="00CF2EB9" w:rsidRDefault="0053280A">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Критерий «А2».</w:t>
      </w:r>
      <w:r>
        <w:rPr>
          <w:rFonts w:ascii="Times New Roman" w:eastAsia="Times New Roman" w:hAnsi="Times New Roman" w:cs="Times New Roman"/>
          <w:b/>
          <w:color w:val="000000"/>
          <w:sz w:val="28"/>
          <w:szCs w:val="28"/>
          <w:lang w:eastAsia="ru-RU"/>
        </w:rPr>
        <w:t xml:space="preserve">  Диагностика электронных систем управления двигателем</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критерия: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2 часа</w:t>
      </w:r>
    </w:p>
    <w:p w:rsidR="00CF2EB9" w:rsidRDefault="0053280A">
      <w:pPr>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CF2EB9" w:rsidRDefault="0053280A">
      <w:pPr>
        <w:spacing w:after="0"/>
        <w:ind w:firstLine="851"/>
        <w:jc w:val="both"/>
        <w:rPr>
          <w:rFonts w:ascii="Times New Roman" w:hAnsi="Times New Roman" w:cs="Times New Roman"/>
          <w:sz w:val="28"/>
          <w:szCs w:val="24"/>
        </w:rPr>
      </w:pPr>
      <w:r>
        <w:rPr>
          <w:rFonts w:ascii="Times New Roman" w:hAnsi="Times New Roman" w:cs="Times New Roman"/>
          <w:sz w:val="28"/>
          <w:szCs w:val="24"/>
        </w:rPr>
        <w:t>Конкурсант должен восстановить работоспособное состояние двигателя, добиться его безошибочной работы, провести необходимые измерения. Для успешного выполнения задания необходимо:</w:t>
      </w:r>
    </w:p>
    <w:p w:rsidR="00CF2EB9" w:rsidRDefault="0053280A" w:rsidP="00361291">
      <w:pPr>
        <w:pStyle w:val="affb"/>
        <w:numPr>
          <w:ilvl w:val="0"/>
          <w:numId w:val="6"/>
        </w:numPr>
        <w:spacing w:after="0"/>
        <w:jc w:val="both"/>
        <w:rPr>
          <w:rFonts w:ascii="Times New Roman" w:hAnsi="Times New Roman"/>
          <w:sz w:val="28"/>
          <w:szCs w:val="24"/>
        </w:rPr>
      </w:pPr>
      <w:r>
        <w:rPr>
          <w:rFonts w:ascii="Times New Roman" w:hAnsi="Times New Roman"/>
          <w:sz w:val="28"/>
          <w:szCs w:val="24"/>
        </w:rPr>
        <w:t>Проверить целостность и работоспособность цепей распределения питания в электронной системе управления двигателем</w:t>
      </w:r>
    </w:p>
    <w:p w:rsidR="00CF2EB9" w:rsidRDefault="0053280A" w:rsidP="00361291">
      <w:pPr>
        <w:pStyle w:val="affb"/>
        <w:numPr>
          <w:ilvl w:val="0"/>
          <w:numId w:val="6"/>
        </w:numPr>
        <w:spacing w:after="0"/>
        <w:jc w:val="both"/>
        <w:rPr>
          <w:rFonts w:ascii="Times New Roman" w:hAnsi="Times New Roman"/>
          <w:sz w:val="28"/>
          <w:szCs w:val="24"/>
        </w:rPr>
      </w:pPr>
      <w:r>
        <w:rPr>
          <w:rFonts w:ascii="Times New Roman" w:hAnsi="Times New Roman"/>
          <w:sz w:val="28"/>
          <w:szCs w:val="24"/>
        </w:rPr>
        <w:lastRenderedPageBreak/>
        <w:t>Проверить целостность и работоспособность сигнальных цепей</w:t>
      </w:r>
    </w:p>
    <w:p w:rsidR="00CF2EB9" w:rsidRDefault="0053280A" w:rsidP="00361291">
      <w:pPr>
        <w:pStyle w:val="affb"/>
        <w:numPr>
          <w:ilvl w:val="0"/>
          <w:numId w:val="6"/>
        </w:numPr>
        <w:spacing w:after="0"/>
        <w:jc w:val="both"/>
        <w:rPr>
          <w:rFonts w:ascii="Times New Roman" w:hAnsi="Times New Roman"/>
          <w:sz w:val="28"/>
          <w:szCs w:val="24"/>
        </w:rPr>
      </w:pPr>
      <w:r>
        <w:rPr>
          <w:rFonts w:ascii="Times New Roman" w:hAnsi="Times New Roman"/>
          <w:sz w:val="28"/>
          <w:szCs w:val="24"/>
        </w:rPr>
        <w:t>Проверить целостность и работоспособность цепей мультиплексной системы</w:t>
      </w:r>
    </w:p>
    <w:p w:rsidR="00CF2EB9" w:rsidRDefault="0053280A" w:rsidP="00361291">
      <w:pPr>
        <w:pStyle w:val="affb"/>
        <w:numPr>
          <w:ilvl w:val="0"/>
          <w:numId w:val="6"/>
        </w:numPr>
        <w:spacing w:after="0"/>
        <w:jc w:val="both"/>
        <w:rPr>
          <w:rFonts w:ascii="Times New Roman" w:hAnsi="Times New Roman"/>
          <w:sz w:val="28"/>
          <w:szCs w:val="24"/>
        </w:rPr>
      </w:pPr>
      <w:r>
        <w:rPr>
          <w:rFonts w:ascii="Times New Roman" w:hAnsi="Times New Roman"/>
          <w:sz w:val="28"/>
          <w:szCs w:val="24"/>
        </w:rPr>
        <w:t>Проверить работоспособность датчиков ЭСУД и исполнительных устройств</w:t>
      </w:r>
    </w:p>
    <w:p w:rsidR="00CF2EB9" w:rsidRDefault="0053280A" w:rsidP="00361291">
      <w:pPr>
        <w:pStyle w:val="affb"/>
        <w:numPr>
          <w:ilvl w:val="0"/>
          <w:numId w:val="6"/>
        </w:numPr>
        <w:spacing w:after="0"/>
        <w:jc w:val="both"/>
        <w:rPr>
          <w:rFonts w:ascii="Times New Roman" w:hAnsi="Times New Roman"/>
          <w:sz w:val="28"/>
          <w:szCs w:val="24"/>
        </w:rPr>
      </w:pPr>
      <w:r>
        <w:rPr>
          <w:rFonts w:ascii="Times New Roman" w:hAnsi="Times New Roman"/>
          <w:sz w:val="28"/>
          <w:szCs w:val="24"/>
        </w:rPr>
        <w:t>Проверить герметичность и проходимость впускных воздушных магистралей</w:t>
      </w:r>
    </w:p>
    <w:p w:rsidR="00CF2EB9" w:rsidRDefault="0053280A" w:rsidP="00361291">
      <w:pPr>
        <w:pStyle w:val="affb"/>
        <w:numPr>
          <w:ilvl w:val="0"/>
          <w:numId w:val="6"/>
        </w:numPr>
        <w:spacing w:after="0"/>
        <w:jc w:val="both"/>
        <w:rPr>
          <w:rFonts w:ascii="Times New Roman" w:hAnsi="Times New Roman"/>
          <w:sz w:val="28"/>
          <w:szCs w:val="24"/>
        </w:rPr>
      </w:pPr>
      <w:r>
        <w:rPr>
          <w:rFonts w:ascii="Times New Roman" w:hAnsi="Times New Roman"/>
          <w:sz w:val="28"/>
          <w:szCs w:val="24"/>
        </w:rPr>
        <w:t>Проверить целостность и работоспособность системы подачи топлива</w:t>
      </w:r>
    </w:p>
    <w:p w:rsidR="00CF2EB9" w:rsidRDefault="0053280A" w:rsidP="00361291">
      <w:pPr>
        <w:pStyle w:val="affb"/>
        <w:numPr>
          <w:ilvl w:val="0"/>
          <w:numId w:val="6"/>
        </w:numPr>
        <w:spacing w:after="0"/>
        <w:jc w:val="both"/>
        <w:rPr>
          <w:rFonts w:ascii="Times New Roman" w:hAnsi="Times New Roman"/>
          <w:sz w:val="28"/>
          <w:szCs w:val="24"/>
        </w:rPr>
      </w:pPr>
      <w:r>
        <w:rPr>
          <w:rFonts w:ascii="Times New Roman" w:hAnsi="Times New Roman"/>
          <w:sz w:val="28"/>
          <w:szCs w:val="24"/>
        </w:rPr>
        <w:t>Снять необходимые осциллограммы, сделать правильное описание</w:t>
      </w:r>
    </w:p>
    <w:p w:rsidR="00CF2EB9" w:rsidRDefault="00CF2EB9">
      <w:pPr>
        <w:jc w:val="both"/>
        <w:rPr>
          <w:rFonts w:ascii="Times New Roman" w:hAnsi="Times New Roman" w:cs="Times New Roman"/>
          <w:sz w:val="28"/>
          <w:szCs w:val="24"/>
        </w:rPr>
      </w:pPr>
    </w:p>
    <w:p w:rsidR="00CF2EB9" w:rsidRDefault="0053280A">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«Б».</w:t>
      </w:r>
      <w:r>
        <w:rPr>
          <w:rFonts w:ascii="Times New Roman" w:eastAsia="Times New Roman" w:hAnsi="Times New Roman" w:cs="Times New Roman"/>
          <w:b/>
          <w:color w:val="000000"/>
          <w:sz w:val="28"/>
          <w:szCs w:val="28"/>
          <w:lang w:eastAsia="ru-RU"/>
        </w:rPr>
        <w:t xml:space="preserve">  Электрические и электронные системы (инвариант)</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 2 часа</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CF2EB9" w:rsidRDefault="0053280A">
      <w:pPr>
        <w:spacing w:after="0" w:line="276" w:lineRule="auto"/>
        <w:ind w:firstLine="709"/>
        <w:contextualSpacing/>
        <w:jc w:val="both"/>
        <w:rPr>
          <w:rFonts w:ascii="Times New Roman" w:eastAsia="Times New Roman" w:hAnsi="Times New Roman" w:cs="Times New Roman"/>
          <w:bCs/>
          <w:sz w:val="28"/>
          <w:szCs w:val="28"/>
        </w:rPr>
      </w:pPr>
      <w:r>
        <w:rPr>
          <w:rFonts w:ascii="Times New Roman" w:hAnsi="Times New Roman"/>
          <w:sz w:val="28"/>
          <w:szCs w:val="24"/>
        </w:rPr>
        <w:t>Конкурсанту необходимо провести диагностику электрооборудования автомобиля, определить неисправности и устранить. Провести необходимые измерения и получить информацию из мультиплексной системы автомобиля. Для успешного выполнения задания необходимо:</w:t>
      </w:r>
    </w:p>
    <w:p w:rsidR="00CF2EB9" w:rsidRDefault="0053280A" w:rsidP="00361291">
      <w:pPr>
        <w:pStyle w:val="affb"/>
        <w:numPr>
          <w:ilvl w:val="0"/>
          <w:numId w:val="17"/>
        </w:numPr>
        <w:spacing w:after="0"/>
        <w:ind w:left="709"/>
        <w:jc w:val="both"/>
        <w:rPr>
          <w:rFonts w:ascii="Times New Roman" w:hAnsi="Times New Roman"/>
          <w:sz w:val="28"/>
          <w:szCs w:val="24"/>
        </w:rPr>
      </w:pPr>
      <w:r>
        <w:rPr>
          <w:rFonts w:ascii="Times New Roman" w:hAnsi="Times New Roman"/>
          <w:sz w:val="28"/>
          <w:szCs w:val="24"/>
        </w:rPr>
        <w:t>Проверить целостность и работоспособность цепей распределения питания в электронной системе управления двигателем</w:t>
      </w:r>
    </w:p>
    <w:p w:rsidR="00CF2EB9" w:rsidRDefault="0053280A" w:rsidP="00361291">
      <w:pPr>
        <w:pStyle w:val="affb"/>
        <w:numPr>
          <w:ilvl w:val="0"/>
          <w:numId w:val="17"/>
        </w:numPr>
        <w:spacing w:after="0"/>
        <w:ind w:left="709"/>
        <w:jc w:val="both"/>
        <w:rPr>
          <w:rFonts w:ascii="Times New Roman" w:hAnsi="Times New Roman"/>
          <w:sz w:val="28"/>
          <w:szCs w:val="24"/>
        </w:rPr>
      </w:pPr>
      <w:r>
        <w:rPr>
          <w:rFonts w:ascii="Times New Roman" w:hAnsi="Times New Roman"/>
          <w:sz w:val="28"/>
          <w:szCs w:val="24"/>
        </w:rPr>
        <w:t>Проверить целостность и работоспособность цепей подключения к отрицательному выводу источника питания</w:t>
      </w:r>
    </w:p>
    <w:p w:rsidR="00CF2EB9" w:rsidRDefault="0053280A" w:rsidP="00361291">
      <w:pPr>
        <w:pStyle w:val="affb"/>
        <w:numPr>
          <w:ilvl w:val="0"/>
          <w:numId w:val="17"/>
        </w:numPr>
        <w:spacing w:after="0"/>
        <w:ind w:left="709"/>
        <w:jc w:val="both"/>
        <w:rPr>
          <w:rFonts w:ascii="Times New Roman" w:hAnsi="Times New Roman"/>
          <w:sz w:val="28"/>
          <w:szCs w:val="24"/>
        </w:rPr>
      </w:pPr>
      <w:r>
        <w:rPr>
          <w:rFonts w:ascii="Times New Roman" w:hAnsi="Times New Roman"/>
          <w:sz w:val="28"/>
          <w:szCs w:val="24"/>
        </w:rPr>
        <w:t>Проверить работоспособность всех потребителей электрического тока (в системах наружного освещения, световой и звуковой сигнализации, систем комфорта, информационных и мультимедийных систем, электрооборудование кузова автомобиля), выявить неисправности и их устранить.</w:t>
      </w:r>
    </w:p>
    <w:p w:rsidR="00CF2EB9" w:rsidRDefault="0053280A" w:rsidP="00361291">
      <w:pPr>
        <w:pStyle w:val="affb"/>
        <w:numPr>
          <w:ilvl w:val="0"/>
          <w:numId w:val="17"/>
        </w:numPr>
        <w:spacing w:after="0"/>
        <w:ind w:left="709"/>
        <w:jc w:val="both"/>
        <w:rPr>
          <w:rFonts w:ascii="Times New Roman" w:hAnsi="Times New Roman"/>
          <w:sz w:val="28"/>
          <w:szCs w:val="24"/>
        </w:rPr>
      </w:pPr>
      <w:r>
        <w:rPr>
          <w:rFonts w:ascii="Times New Roman" w:hAnsi="Times New Roman"/>
          <w:sz w:val="28"/>
          <w:szCs w:val="24"/>
        </w:rPr>
        <w:t>Проверить работоспособность и корректность работы мультиплексной системы автомобиля.</w:t>
      </w:r>
    </w:p>
    <w:p w:rsidR="00CF2EB9" w:rsidRDefault="0053280A">
      <w:pPr>
        <w:jc w:val="both"/>
        <w:rPr>
          <w:rFonts w:ascii="Times New Roman" w:hAnsi="Times New Roman" w:cs="Times New Roman"/>
          <w:sz w:val="28"/>
          <w:szCs w:val="24"/>
        </w:rPr>
      </w:pPr>
      <w:r>
        <w:rPr>
          <w:rFonts w:ascii="Times New Roman" w:eastAsia="Times New Roman" w:hAnsi="Times New Roman" w:cs="Times New Roman"/>
          <w:b/>
          <w:bCs/>
          <w:sz w:val="28"/>
          <w:szCs w:val="28"/>
          <w:lang w:eastAsia="ru-RU"/>
        </w:rPr>
        <w:t>Модуль «В».</w:t>
      </w:r>
      <w:r>
        <w:rPr>
          <w:rFonts w:ascii="Times New Roman" w:eastAsia="Times New Roman" w:hAnsi="Times New Roman" w:cs="Times New Roman"/>
          <w:b/>
          <w:color w:val="000000"/>
          <w:sz w:val="28"/>
          <w:szCs w:val="28"/>
          <w:lang w:eastAsia="ru-RU"/>
        </w:rPr>
        <w:t xml:space="preserve">  Система рулевого управления, подвеска (инвариант)</w:t>
      </w:r>
    </w:p>
    <w:p w:rsidR="00CF2EB9" w:rsidRDefault="0053280A">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Критерий «В1».</w:t>
      </w:r>
      <w:r>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i/>
          <w:color w:val="000000"/>
          <w:sz w:val="28"/>
          <w:szCs w:val="28"/>
          <w:lang w:eastAsia="ru-RU"/>
        </w:rPr>
        <w:t>Рулевое управление, подвеска</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критерия: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2,5 часа</w:t>
      </w:r>
      <w:r>
        <w:rPr>
          <w:rFonts w:ascii="Times New Roman" w:eastAsia="Times New Roman" w:hAnsi="Times New Roman" w:cs="Times New Roman"/>
          <w:bCs/>
          <w:sz w:val="28"/>
          <w:szCs w:val="28"/>
        </w:rPr>
        <w:t xml:space="preserve"> </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CF2EB9" w:rsidRDefault="0053280A">
      <w:pPr>
        <w:spacing w:after="0" w:line="276" w:lineRule="auto"/>
        <w:ind w:firstLine="851"/>
        <w:contextualSpacing/>
        <w:jc w:val="both"/>
        <w:rPr>
          <w:rFonts w:ascii="Times New Roman" w:hAnsi="Times New Roman"/>
          <w:sz w:val="28"/>
          <w:szCs w:val="24"/>
        </w:rPr>
      </w:pPr>
      <w:r>
        <w:rPr>
          <w:rFonts w:ascii="Times New Roman" w:hAnsi="Times New Roman" w:cs="Times New Roman"/>
          <w:sz w:val="28"/>
          <w:szCs w:val="24"/>
        </w:rPr>
        <w:t xml:space="preserve">Конкурсанту необходимо провести диагностику рулевого управления, подвески автомобиля, определить неисправности, устранить неисправности, провести необходимые метрологические измерения, провести сборку, привести системы в рабочее состояние. </w:t>
      </w:r>
      <w:r>
        <w:rPr>
          <w:rFonts w:ascii="Times New Roman" w:hAnsi="Times New Roman"/>
          <w:sz w:val="28"/>
          <w:szCs w:val="24"/>
        </w:rPr>
        <w:t>Для успешного выполнения задания необходимо:</w:t>
      </w:r>
    </w:p>
    <w:p w:rsidR="00CF2EB9" w:rsidRDefault="0053280A" w:rsidP="00361291">
      <w:pPr>
        <w:pStyle w:val="affb"/>
        <w:numPr>
          <w:ilvl w:val="0"/>
          <w:numId w:val="18"/>
        </w:numPr>
        <w:spacing w:after="0"/>
        <w:ind w:left="709"/>
        <w:jc w:val="both"/>
        <w:rPr>
          <w:rFonts w:ascii="Times New Roman" w:hAnsi="Times New Roman"/>
          <w:sz w:val="28"/>
          <w:szCs w:val="24"/>
        </w:rPr>
      </w:pPr>
      <w:r>
        <w:rPr>
          <w:rFonts w:ascii="Times New Roman" w:hAnsi="Times New Roman"/>
          <w:sz w:val="28"/>
          <w:szCs w:val="24"/>
        </w:rPr>
        <w:t>Провести диагностику ходовой части и рулевого управления.</w:t>
      </w:r>
    </w:p>
    <w:p w:rsidR="00CF2EB9" w:rsidRDefault="0053280A" w:rsidP="00361291">
      <w:pPr>
        <w:pStyle w:val="affb"/>
        <w:numPr>
          <w:ilvl w:val="0"/>
          <w:numId w:val="18"/>
        </w:numPr>
        <w:spacing w:after="0"/>
        <w:ind w:left="709"/>
        <w:jc w:val="both"/>
        <w:rPr>
          <w:rFonts w:ascii="Times New Roman" w:hAnsi="Times New Roman"/>
          <w:sz w:val="28"/>
          <w:szCs w:val="24"/>
        </w:rPr>
      </w:pPr>
      <w:r>
        <w:rPr>
          <w:rFonts w:ascii="Times New Roman" w:hAnsi="Times New Roman"/>
          <w:sz w:val="28"/>
          <w:szCs w:val="24"/>
        </w:rPr>
        <w:lastRenderedPageBreak/>
        <w:t xml:space="preserve">Провести </w:t>
      </w:r>
      <w:proofErr w:type="spellStart"/>
      <w:r>
        <w:rPr>
          <w:rFonts w:ascii="Times New Roman" w:hAnsi="Times New Roman"/>
          <w:sz w:val="28"/>
          <w:szCs w:val="24"/>
        </w:rPr>
        <w:t>дефектовку</w:t>
      </w:r>
      <w:proofErr w:type="spellEnd"/>
      <w:r>
        <w:rPr>
          <w:rFonts w:ascii="Times New Roman" w:hAnsi="Times New Roman"/>
          <w:sz w:val="28"/>
          <w:szCs w:val="24"/>
        </w:rPr>
        <w:t xml:space="preserve"> рычагов подвески, амортизаторов и амортизационных стоек, пружин подвески, </w:t>
      </w:r>
      <w:proofErr w:type="spellStart"/>
      <w:proofErr w:type="gramStart"/>
      <w:r>
        <w:rPr>
          <w:rFonts w:ascii="Times New Roman" w:hAnsi="Times New Roman"/>
          <w:sz w:val="28"/>
          <w:szCs w:val="24"/>
        </w:rPr>
        <w:t>резино</w:t>
      </w:r>
      <w:proofErr w:type="spellEnd"/>
      <w:r>
        <w:rPr>
          <w:rFonts w:ascii="Times New Roman" w:hAnsi="Times New Roman"/>
          <w:sz w:val="28"/>
          <w:szCs w:val="24"/>
        </w:rPr>
        <w:t>-металлических</w:t>
      </w:r>
      <w:proofErr w:type="gramEnd"/>
      <w:r>
        <w:rPr>
          <w:rFonts w:ascii="Times New Roman" w:hAnsi="Times New Roman"/>
          <w:sz w:val="28"/>
          <w:szCs w:val="24"/>
        </w:rPr>
        <w:t xml:space="preserve"> шарниров, шарнирных соединений, уплотнительных элементов, рулевого механизма.</w:t>
      </w:r>
    </w:p>
    <w:p w:rsidR="00CF2EB9" w:rsidRDefault="0053280A" w:rsidP="00361291">
      <w:pPr>
        <w:pStyle w:val="affb"/>
        <w:numPr>
          <w:ilvl w:val="0"/>
          <w:numId w:val="18"/>
        </w:numPr>
        <w:spacing w:after="0"/>
        <w:ind w:left="709"/>
        <w:jc w:val="both"/>
        <w:rPr>
          <w:rFonts w:ascii="Times New Roman" w:hAnsi="Times New Roman"/>
          <w:sz w:val="28"/>
          <w:szCs w:val="24"/>
        </w:rPr>
      </w:pPr>
      <w:r>
        <w:rPr>
          <w:rFonts w:ascii="Times New Roman" w:hAnsi="Times New Roman"/>
          <w:sz w:val="28"/>
          <w:szCs w:val="24"/>
        </w:rPr>
        <w:t>Измерить значения свободного хода (люфта) в шарнирных соединениях и рулевом механизме.</w:t>
      </w:r>
    </w:p>
    <w:p w:rsidR="00CF2EB9" w:rsidRDefault="0053280A" w:rsidP="00361291">
      <w:pPr>
        <w:pStyle w:val="affb"/>
        <w:numPr>
          <w:ilvl w:val="0"/>
          <w:numId w:val="18"/>
        </w:numPr>
        <w:spacing w:after="0"/>
        <w:ind w:left="709"/>
        <w:jc w:val="both"/>
        <w:rPr>
          <w:rFonts w:ascii="Times New Roman" w:hAnsi="Times New Roman"/>
          <w:sz w:val="28"/>
          <w:szCs w:val="24"/>
        </w:rPr>
      </w:pPr>
      <w:r>
        <w:rPr>
          <w:rFonts w:ascii="Times New Roman" w:hAnsi="Times New Roman"/>
          <w:sz w:val="28"/>
          <w:szCs w:val="24"/>
        </w:rPr>
        <w:t>Провести разборочно-сборочные работы для устранения выявленных неисправностей.</w:t>
      </w:r>
    </w:p>
    <w:p w:rsidR="00CF2EB9" w:rsidRDefault="0053280A" w:rsidP="00361291">
      <w:pPr>
        <w:pStyle w:val="affb"/>
        <w:numPr>
          <w:ilvl w:val="0"/>
          <w:numId w:val="18"/>
        </w:numPr>
        <w:spacing w:after="0"/>
        <w:ind w:left="709"/>
        <w:jc w:val="both"/>
        <w:rPr>
          <w:rFonts w:ascii="Times New Roman" w:hAnsi="Times New Roman"/>
          <w:sz w:val="28"/>
          <w:szCs w:val="24"/>
        </w:rPr>
      </w:pPr>
      <w:r>
        <w:rPr>
          <w:rFonts w:ascii="Times New Roman" w:hAnsi="Times New Roman"/>
          <w:sz w:val="28"/>
          <w:szCs w:val="24"/>
        </w:rPr>
        <w:t xml:space="preserve">Провести необходимые смазочные операции </w:t>
      </w:r>
    </w:p>
    <w:p w:rsidR="00CF2EB9" w:rsidRDefault="0053280A" w:rsidP="00361291">
      <w:pPr>
        <w:pStyle w:val="affb"/>
        <w:numPr>
          <w:ilvl w:val="0"/>
          <w:numId w:val="18"/>
        </w:numPr>
        <w:spacing w:after="0"/>
        <w:ind w:left="709"/>
        <w:jc w:val="both"/>
        <w:rPr>
          <w:rFonts w:ascii="Times New Roman" w:hAnsi="Times New Roman"/>
          <w:sz w:val="28"/>
          <w:szCs w:val="24"/>
        </w:rPr>
      </w:pPr>
      <w:r>
        <w:rPr>
          <w:rFonts w:ascii="Times New Roman" w:hAnsi="Times New Roman"/>
          <w:sz w:val="28"/>
          <w:szCs w:val="24"/>
        </w:rPr>
        <w:t>Провести необходимые регулировочные работы</w:t>
      </w:r>
    </w:p>
    <w:p w:rsidR="00CF2EB9" w:rsidRDefault="0053280A" w:rsidP="00361291">
      <w:pPr>
        <w:pStyle w:val="affb"/>
        <w:numPr>
          <w:ilvl w:val="0"/>
          <w:numId w:val="18"/>
        </w:numPr>
        <w:spacing w:after="0"/>
        <w:ind w:left="709"/>
        <w:jc w:val="both"/>
        <w:rPr>
          <w:rFonts w:ascii="Times New Roman" w:hAnsi="Times New Roman"/>
          <w:sz w:val="28"/>
          <w:szCs w:val="24"/>
        </w:rPr>
      </w:pPr>
      <w:r>
        <w:rPr>
          <w:rFonts w:ascii="Times New Roman" w:hAnsi="Times New Roman"/>
          <w:sz w:val="28"/>
          <w:szCs w:val="24"/>
        </w:rPr>
        <w:t>Проверить работоспособность рулевого управления и элементов подвески</w:t>
      </w:r>
    </w:p>
    <w:p w:rsidR="00CF2EB9" w:rsidRDefault="0053280A" w:rsidP="00361291">
      <w:pPr>
        <w:pStyle w:val="affb"/>
        <w:numPr>
          <w:ilvl w:val="0"/>
          <w:numId w:val="18"/>
        </w:numPr>
        <w:spacing w:after="0"/>
        <w:ind w:left="709"/>
        <w:jc w:val="both"/>
        <w:rPr>
          <w:rFonts w:ascii="Times New Roman" w:hAnsi="Times New Roman"/>
          <w:sz w:val="28"/>
          <w:szCs w:val="24"/>
        </w:rPr>
      </w:pPr>
      <w:r>
        <w:rPr>
          <w:rFonts w:ascii="Times New Roman" w:hAnsi="Times New Roman"/>
          <w:sz w:val="28"/>
          <w:szCs w:val="24"/>
        </w:rPr>
        <w:t>Довести до нормативных значений давление в шинах</w:t>
      </w:r>
    </w:p>
    <w:p w:rsidR="00CF2EB9" w:rsidRDefault="00CF2EB9">
      <w:pPr>
        <w:spacing w:after="0"/>
        <w:jc w:val="both"/>
        <w:rPr>
          <w:rFonts w:ascii="Times New Roman" w:eastAsia="Times New Roman" w:hAnsi="Times New Roman"/>
          <w:b/>
          <w:bCs/>
          <w:sz w:val="28"/>
          <w:szCs w:val="28"/>
          <w:lang w:eastAsia="ru-RU"/>
        </w:rPr>
      </w:pPr>
    </w:p>
    <w:p w:rsidR="00CF2EB9" w:rsidRDefault="0053280A">
      <w:pPr>
        <w:spacing w:after="0"/>
        <w:jc w:val="both"/>
        <w:rPr>
          <w:rFonts w:ascii="Calibri" w:eastAsia="Calibri" w:hAnsi="Calibri"/>
          <w:sz w:val="24"/>
          <w:szCs w:val="24"/>
        </w:rPr>
      </w:pPr>
      <w:r>
        <w:rPr>
          <w:rFonts w:ascii="Times New Roman" w:eastAsia="Times New Roman" w:hAnsi="Times New Roman"/>
          <w:b/>
          <w:bCs/>
          <w:sz w:val="28"/>
          <w:szCs w:val="28"/>
          <w:lang w:eastAsia="ru-RU"/>
        </w:rPr>
        <w:t>Критерий «В2».</w:t>
      </w:r>
      <w:r>
        <w:rPr>
          <w:rFonts w:ascii="Times New Roman" w:eastAsia="Times New Roman" w:hAnsi="Times New Roman"/>
          <w:b/>
          <w:color w:val="000000"/>
          <w:sz w:val="28"/>
          <w:szCs w:val="28"/>
          <w:lang w:eastAsia="ru-RU"/>
        </w:rPr>
        <w:t xml:space="preserve">  Развал, схождение</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критерия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0,5 часа</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CF2EB9" w:rsidRDefault="0053280A">
      <w:pPr>
        <w:spacing w:after="0" w:line="276" w:lineRule="auto"/>
        <w:ind w:firstLine="851"/>
        <w:contextualSpacing/>
        <w:jc w:val="both"/>
        <w:rPr>
          <w:rFonts w:ascii="Times New Roman" w:hAnsi="Times New Roman"/>
          <w:sz w:val="28"/>
          <w:szCs w:val="24"/>
        </w:rPr>
      </w:pPr>
      <w:r>
        <w:rPr>
          <w:rFonts w:ascii="Times New Roman" w:hAnsi="Times New Roman" w:cs="Times New Roman"/>
          <w:sz w:val="28"/>
          <w:szCs w:val="24"/>
        </w:rPr>
        <w:t xml:space="preserve">Конкурсант должен выполнить регулировку углов установки колес автомобиля в заданный диапазон.  Результаты записать в лист учёта. </w:t>
      </w:r>
      <w:r>
        <w:rPr>
          <w:rFonts w:ascii="Times New Roman" w:hAnsi="Times New Roman"/>
          <w:sz w:val="28"/>
          <w:szCs w:val="24"/>
        </w:rPr>
        <w:t>Для успешного выполнения задания необходимо:</w:t>
      </w:r>
    </w:p>
    <w:p w:rsidR="00CF2EB9" w:rsidRDefault="0053280A" w:rsidP="00361291">
      <w:pPr>
        <w:pStyle w:val="affb"/>
        <w:numPr>
          <w:ilvl w:val="0"/>
          <w:numId w:val="19"/>
        </w:numPr>
        <w:spacing w:after="0"/>
        <w:ind w:left="709" w:hanging="425"/>
        <w:jc w:val="both"/>
        <w:rPr>
          <w:rFonts w:ascii="Times New Roman" w:hAnsi="Times New Roman"/>
          <w:sz w:val="28"/>
          <w:szCs w:val="24"/>
        </w:rPr>
      </w:pPr>
      <w:r>
        <w:rPr>
          <w:rFonts w:ascii="Times New Roman" w:hAnsi="Times New Roman"/>
          <w:sz w:val="28"/>
          <w:szCs w:val="24"/>
        </w:rPr>
        <w:t>Довести до нормативных значений давление в шинах</w:t>
      </w:r>
    </w:p>
    <w:p w:rsidR="00CF2EB9" w:rsidRDefault="0053280A" w:rsidP="00361291">
      <w:pPr>
        <w:pStyle w:val="affb"/>
        <w:numPr>
          <w:ilvl w:val="0"/>
          <w:numId w:val="19"/>
        </w:numPr>
        <w:spacing w:after="0"/>
        <w:ind w:left="709"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Провести измерения углов установки колес автомобиля, согласно технологической карты использования стенда.</w:t>
      </w:r>
    </w:p>
    <w:p w:rsidR="00CF2EB9" w:rsidRDefault="0053280A" w:rsidP="00361291">
      <w:pPr>
        <w:pStyle w:val="affb"/>
        <w:numPr>
          <w:ilvl w:val="0"/>
          <w:numId w:val="19"/>
        </w:numPr>
        <w:spacing w:after="0"/>
        <w:ind w:left="709"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Провести регулировку углов установки колес</w:t>
      </w:r>
    </w:p>
    <w:p w:rsidR="00CF2EB9" w:rsidRDefault="00CF2EB9">
      <w:pPr>
        <w:pStyle w:val="affb"/>
        <w:spacing w:after="0"/>
        <w:ind w:left="709"/>
        <w:jc w:val="both"/>
        <w:rPr>
          <w:rFonts w:ascii="Times New Roman" w:eastAsia="Times New Roman" w:hAnsi="Times New Roman"/>
          <w:color w:val="000000"/>
          <w:sz w:val="28"/>
          <w:szCs w:val="28"/>
          <w:lang w:eastAsia="ru-RU"/>
        </w:rPr>
      </w:pPr>
    </w:p>
    <w:p w:rsidR="00CF2EB9" w:rsidRDefault="00CF2EB9">
      <w:pPr>
        <w:spacing w:after="0" w:line="276" w:lineRule="auto"/>
        <w:jc w:val="both"/>
        <w:rPr>
          <w:rFonts w:ascii="Times New Roman" w:eastAsia="Times New Roman" w:hAnsi="Times New Roman" w:cs="Times New Roman"/>
          <w:b/>
          <w:bCs/>
          <w:sz w:val="28"/>
          <w:szCs w:val="28"/>
          <w:lang w:eastAsia="ru-RU"/>
        </w:rPr>
      </w:pPr>
    </w:p>
    <w:p w:rsidR="00CF2EB9" w:rsidRDefault="0053280A">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«Г».</w:t>
      </w:r>
      <w:r>
        <w:rPr>
          <w:rFonts w:ascii="Times New Roman" w:eastAsia="Times New Roman" w:hAnsi="Times New Roman" w:cs="Times New Roman"/>
          <w:b/>
          <w:color w:val="000000"/>
          <w:sz w:val="28"/>
          <w:szCs w:val="28"/>
          <w:lang w:eastAsia="ru-RU"/>
        </w:rPr>
        <w:t xml:space="preserve">  Тормозные системы (инвариант)</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2 часа</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CF2EB9" w:rsidRDefault="0053280A">
      <w:pPr>
        <w:spacing w:after="0" w:line="276" w:lineRule="auto"/>
        <w:ind w:firstLine="851"/>
        <w:contextualSpacing/>
        <w:jc w:val="both"/>
        <w:rPr>
          <w:rFonts w:ascii="Times New Roman" w:hAnsi="Times New Roman"/>
          <w:sz w:val="28"/>
          <w:szCs w:val="24"/>
        </w:rPr>
      </w:pPr>
      <w:r>
        <w:rPr>
          <w:rFonts w:ascii="Times New Roman" w:hAnsi="Times New Roman" w:cs="Times New Roman"/>
          <w:sz w:val="28"/>
          <w:szCs w:val="24"/>
        </w:rPr>
        <w:t xml:space="preserve">Конкурсанту необходимо провести диагностику тормозной системы автомобиля, определить неисправности, устранить неисправности, провести необходимые метрологические измерения, провести сборку, привести системы в рабочее состояние. Выполнить прокачку тормозной системы. </w:t>
      </w:r>
      <w:r>
        <w:rPr>
          <w:rFonts w:ascii="Times New Roman" w:hAnsi="Times New Roman"/>
          <w:sz w:val="28"/>
          <w:szCs w:val="24"/>
        </w:rPr>
        <w:t>Для успешного выполнения задания необходимо:</w:t>
      </w:r>
    </w:p>
    <w:p w:rsidR="00CF2EB9" w:rsidRDefault="0053280A" w:rsidP="00361291">
      <w:pPr>
        <w:pStyle w:val="affb"/>
        <w:numPr>
          <w:ilvl w:val="0"/>
          <w:numId w:val="20"/>
        </w:numPr>
        <w:spacing w:after="0"/>
        <w:ind w:left="709"/>
        <w:jc w:val="both"/>
        <w:rPr>
          <w:rFonts w:ascii="Times New Roman" w:hAnsi="Times New Roman"/>
          <w:sz w:val="28"/>
          <w:szCs w:val="24"/>
        </w:rPr>
      </w:pPr>
      <w:r>
        <w:rPr>
          <w:rFonts w:ascii="Times New Roman" w:hAnsi="Times New Roman"/>
          <w:sz w:val="28"/>
          <w:szCs w:val="24"/>
        </w:rPr>
        <w:t>Провести диагностику рабочей и стояночной тормозной системы автомобиля</w:t>
      </w:r>
    </w:p>
    <w:p w:rsidR="00CF2EB9" w:rsidRDefault="0053280A" w:rsidP="00361291">
      <w:pPr>
        <w:pStyle w:val="affb"/>
        <w:numPr>
          <w:ilvl w:val="0"/>
          <w:numId w:val="20"/>
        </w:numPr>
        <w:spacing w:after="0"/>
        <w:ind w:left="709"/>
        <w:jc w:val="both"/>
        <w:rPr>
          <w:rFonts w:ascii="Times New Roman" w:hAnsi="Times New Roman"/>
          <w:sz w:val="28"/>
          <w:szCs w:val="24"/>
        </w:rPr>
      </w:pPr>
      <w:r>
        <w:rPr>
          <w:rFonts w:ascii="Times New Roman" w:hAnsi="Times New Roman"/>
          <w:sz w:val="28"/>
          <w:szCs w:val="24"/>
        </w:rPr>
        <w:t xml:space="preserve">Произвести </w:t>
      </w:r>
      <w:proofErr w:type="spellStart"/>
      <w:r>
        <w:rPr>
          <w:rFonts w:ascii="Times New Roman" w:hAnsi="Times New Roman"/>
          <w:sz w:val="28"/>
          <w:szCs w:val="24"/>
        </w:rPr>
        <w:t>дефектовку</w:t>
      </w:r>
      <w:proofErr w:type="spellEnd"/>
      <w:r>
        <w:rPr>
          <w:rFonts w:ascii="Times New Roman" w:hAnsi="Times New Roman"/>
          <w:sz w:val="28"/>
          <w:szCs w:val="24"/>
        </w:rPr>
        <w:t xml:space="preserve"> тормозных механизмов и тормозных колодок</w:t>
      </w:r>
    </w:p>
    <w:p w:rsidR="00CF2EB9" w:rsidRDefault="0053280A" w:rsidP="00361291">
      <w:pPr>
        <w:pStyle w:val="affb"/>
        <w:numPr>
          <w:ilvl w:val="0"/>
          <w:numId w:val="20"/>
        </w:numPr>
        <w:spacing w:after="0"/>
        <w:ind w:left="709"/>
        <w:jc w:val="both"/>
        <w:rPr>
          <w:rFonts w:ascii="Times New Roman" w:hAnsi="Times New Roman"/>
          <w:sz w:val="28"/>
          <w:szCs w:val="24"/>
        </w:rPr>
      </w:pPr>
      <w:r>
        <w:rPr>
          <w:rFonts w:ascii="Times New Roman" w:hAnsi="Times New Roman"/>
          <w:sz w:val="28"/>
          <w:szCs w:val="24"/>
        </w:rPr>
        <w:t>Измерить свободный ход педали тормоза</w:t>
      </w:r>
    </w:p>
    <w:p w:rsidR="00CF2EB9" w:rsidRDefault="0053280A" w:rsidP="00361291">
      <w:pPr>
        <w:pStyle w:val="affb"/>
        <w:numPr>
          <w:ilvl w:val="0"/>
          <w:numId w:val="20"/>
        </w:numPr>
        <w:spacing w:after="0"/>
        <w:ind w:left="709"/>
        <w:jc w:val="both"/>
        <w:rPr>
          <w:rFonts w:ascii="Times New Roman" w:hAnsi="Times New Roman"/>
          <w:sz w:val="28"/>
          <w:szCs w:val="24"/>
        </w:rPr>
      </w:pPr>
      <w:r>
        <w:rPr>
          <w:rFonts w:ascii="Times New Roman" w:hAnsi="Times New Roman"/>
          <w:sz w:val="28"/>
          <w:szCs w:val="24"/>
        </w:rPr>
        <w:t>Измерить свободный ход в стояночном тормозе</w:t>
      </w:r>
    </w:p>
    <w:p w:rsidR="00CF2EB9" w:rsidRDefault="0053280A" w:rsidP="00361291">
      <w:pPr>
        <w:pStyle w:val="affb"/>
        <w:numPr>
          <w:ilvl w:val="0"/>
          <w:numId w:val="20"/>
        </w:numPr>
        <w:spacing w:after="0"/>
        <w:ind w:left="709"/>
        <w:jc w:val="both"/>
        <w:rPr>
          <w:rFonts w:ascii="Times New Roman" w:hAnsi="Times New Roman"/>
          <w:sz w:val="28"/>
          <w:szCs w:val="24"/>
        </w:rPr>
      </w:pPr>
      <w:r>
        <w:rPr>
          <w:rFonts w:ascii="Times New Roman" w:hAnsi="Times New Roman"/>
          <w:sz w:val="28"/>
          <w:szCs w:val="24"/>
        </w:rPr>
        <w:t>Проверить герметичность гидравлического привода тормозной системы</w:t>
      </w:r>
    </w:p>
    <w:p w:rsidR="00CF2EB9" w:rsidRDefault="0053280A" w:rsidP="00361291">
      <w:pPr>
        <w:pStyle w:val="affb"/>
        <w:numPr>
          <w:ilvl w:val="0"/>
          <w:numId w:val="20"/>
        </w:numPr>
        <w:spacing w:after="0"/>
        <w:ind w:left="709"/>
        <w:jc w:val="both"/>
        <w:rPr>
          <w:rFonts w:ascii="Times New Roman" w:hAnsi="Times New Roman"/>
          <w:sz w:val="28"/>
          <w:szCs w:val="24"/>
        </w:rPr>
      </w:pPr>
      <w:r>
        <w:rPr>
          <w:rFonts w:ascii="Times New Roman" w:hAnsi="Times New Roman"/>
          <w:sz w:val="28"/>
          <w:szCs w:val="24"/>
        </w:rPr>
        <w:lastRenderedPageBreak/>
        <w:t xml:space="preserve">Провести разборочно-сборочные работы узлов с выявленными неисправностями согласно технологическим картам изготовителя автомобиля. Заменить </w:t>
      </w:r>
      <w:proofErr w:type="spellStart"/>
      <w:r>
        <w:rPr>
          <w:rFonts w:ascii="Times New Roman" w:hAnsi="Times New Roman"/>
          <w:sz w:val="28"/>
          <w:szCs w:val="24"/>
        </w:rPr>
        <w:t>отдефектованные</w:t>
      </w:r>
      <w:proofErr w:type="spellEnd"/>
      <w:r>
        <w:rPr>
          <w:rFonts w:ascii="Times New Roman" w:hAnsi="Times New Roman"/>
          <w:sz w:val="28"/>
          <w:szCs w:val="24"/>
        </w:rPr>
        <w:t xml:space="preserve"> детали</w:t>
      </w:r>
    </w:p>
    <w:p w:rsidR="00CF2EB9" w:rsidRDefault="0053280A" w:rsidP="00361291">
      <w:pPr>
        <w:pStyle w:val="affb"/>
        <w:numPr>
          <w:ilvl w:val="0"/>
          <w:numId w:val="20"/>
        </w:numPr>
        <w:spacing w:after="0"/>
        <w:ind w:left="709"/>
        <w:jc w:val="both"/>
        <w:rPr>
          <w:rFonts w:ascii="Times New Roman" w:hAnsi="Times New Roman"/>
          <w:sz w:val="28"/>
          <w:szCs w:val="24"/>
        </w:rPr>
      </w:pPr>
      <w:r>
        <w:rPr>
          <w:rFonts w:ascii="Times New Roman" w:hAnsi="Times New Roman"/>
          <w:sz w:val="28"/>
          <w:szCs w:val="24"/>
        </w:rPr>
        <w:t>Произвести необходимые измерения тормозных колодок, сделать заключение</w:t>
      </w:r>
    </w:p>
    <w:p w:rsidR="00CF2EB9" w:rsidRDefault="0053280A" w:rsidP="00361291">
      <w:pPr>
        <w:pStyle w:val="affb"/>
        <w:numPr>
          <w:ilvl w:val="0"/>
          <w:numId w:val="20"/>
        </w:numPr>
        <w:spacing w:after="0"/>
        <w:ind w:left="709"/>
        <w:jc w:val="both"/>
        <w:rPr>
          <w:rFonts w:ascii="Times New Roman" w:hAnsi="Times New Roman"/>
          <w:sz w:val="28"/>
          <w:szCs w:val="24"/>
        </w:rPr>
      </w:pPr>
      <w:r>
        <w:rPr>
          <w:rFonts w:ascii="Times New Roman" w:hAnsi="Times New Roman"/>
          <w:sz w:val="28"/>
          <w:szCs w:val="24"/>
        </w:rPr>
        <w:t xml:space="preserve">Провести необходимые смазочные операции </w:t>
      </w:r>
    </w:p>
    <w:p w:rsidR="00CF2EB9" w:rsidRDefault="0053280A" w:rsidP="00361291">
      <w:pPr>
        <w:pStyle w:val="affb"/>
        <w:numPr>
          <w:ilvl w:val="0"/>
          <w:numId w:val="20"/>
        </w:numPr>
        <w:spacing w:after="0"/>
        <w:ind w:left="709"/>
        <w:jc w:val="both"/>
        <w:rPr>
          <w:rFonts w:ascii="Times New Roman" w:hAnsi="Times New Roman"/>
          <w:sz w:val="28"/>
          <w:szCs w:val="24"/>
        </w:rPr>
      </w:pPr>
      <w:r>
        <w:rPr>
          <w:rFonts w:ascii="Times New Roman" w:hAnsi="Times New Roman"/>
          <w:sz w:val="28"/>
          <w:szCs w:val="24"/>
        </w:rPr>
        <w:t>Провести необходимые регулировочные работы</w:t>
      </w:r>
    </w:p>
    <w:p w:rsidR="00CF2EB9" w:rsidRDefault="0053280A" w:rsidP="00361291">
      <w:pPr>
        <w:pStyle w:val="affb"/>
        <w:numPr>
          <w:ilvl w:val="0"/>
          <w:numId w:val="20"/>
        </w:numPr>
        <w:spacing w:after="0"/>
        <w:ind w:left="709"/>
        <w:jc w:val="both"/>
        <w:rPr>
          <w:rFonts w:ascii="Times New Roman" w:hAnsi="Times New Roman"/>
          <w:sz w:val="28"/>
          <w:szCs w:val="24"/>
        </w:rPr>
      </w:pPr>
      <w:r>
        <w:rPr>
          <w:rFonts w:ascii="Times New Roman" w:hAnsi="Times New Roman"/>
          <w:sz w:val="28"/>
          <w:szCs w:val="24"/>
        </w:rPr>
        <w:t>Удалить воздух из гидравлического привода тормозных механизмов</w:t>
      </w:r>
    </w:p>
    <w:p w:rsidR="00CF2EB9" w:rsidRDefault="00CF2EB9">
      <w:pPr>
        <w:spacing w:after="0" w:line="276" w:lineRule="auto"/>
        <w:ind w:firstLine="851"/>
        <w:contextualSpacing/>
        <w:jc w:val="both"/>
        <w:rPr>
          <w:rFonts w:ascii="Times New Roman" w:hAnsi="Times New Roman" w:cs="Times New Roman"/>
          <w:sz w:val="28"/>
          <w:szCs w:val="24"/>
        </w:rPr>
      </w:pPr>
    </w:p>
    <w:p w:rsidR="00CF2EB9" w:rsidRDefault="0053280A">
      <w:pPr>
        <w:spacing w:after="0" w:line="276"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«Д».</w:t>
      </w:r>
      <w:r>
        <w:rPr>
          <w:rFonts w:ascii="Times New Roman" w:eastAsia="Times New Roman" w:hAnsi="Times New Roman" w:cs="Times New Roman"/>
          <w:b/>
          <w:color w:val="000000"/>
          <w:sz w:val="28"/>
          <w:szCs w:val="28"/>
          <w:lang w:eastAsia="ru-RU"/>
        </w:rPr>
        <w:t xml:space="preserve">  Коробка передач (механическая часть) (инвариант)</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2 часа</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CF2EB9" w:rsidRDefault="0053280A">
      <w:pPr>
        <w:spacing w:after="0" w:line="276" w:lineRule="auto"/>
        <w:ind w:firstLine="709"/>
        <w:contextualSpacing/>
        <w:jc w:val="both"/>
        <w:rPr>
          <w:rFonts w:ascii="Times New Roman" w:hAnsi="Times New Roman"/>
          <w:sz w:val="28"/>
          <w:szCs w:val="24"/>
        </w:rPr>
      </w:pPr>
      <w:r>
        <w:rPr>
          <w:rFonts w:ascii="Times New Roman" w:hAnsi="Times New Roman" w:cs="Times New Roman"/>
          <w:sz w:val="28"/>
          <w:szCs w:val="24"/>
        </w:rPr>
        <w:t xml:space="preserve">Конкурсанту необходимо провести разборку КПП, провести диагностику, определить неисправности, провести необходимые измерения, устранить неисправности, провести сборку КПП в правильной последовательности. Выбрать правильные моменты затяжки. </w:t>
      </w:r>
      <w:r>
        <w:rPr>
          <w:rFonts w:ascii="Times New Roman" w:hAnsi="Times New Roman"/>
          <w:sz w:val="28"/>
          <w:szCs w:val="24"/>
        </w:rPr>
        <w:t>Для успешного выполнения задания необходимо:</w:t>
      </w:r>
    </w:p>
    <w:p w:rsidR="00CF2EB9" w:rsidRDefault="0053280A" w:rsidP="00361291">
      <w:pPr>
        <w:pStyle w:val="affb"/>
        <w:numPr>
          <w:ilvl w:val="0"/>
          <w:numId w:val="21"/>
        </w:numPr>
        <w:spacing w:after="0"/>
        <w:ind w:left="709"/>
        <w:jc w:val="both"/>
        <w:rPr>
          <w:rFonts w:ascii="Times New Roman" w:hAnsi="Times New Roman"/>
          <w:sz w:val="28"/>
          <w:szCs w:val="24"/>
        </w:rPr>
      </w:pPr>
      <w:r>
        <w:rPr>
          <w:rFonts w:ascii="Times New Roman" w:hAnsi="Times New Roman"/>
          <w:sz w:val="28"/>
          <w:szCs w:val="24"/>
        </w:rPr>
        <w:t>Произвести полную разборку механической коробки перемены передач</w:t>
      </w:r>
    </w:p>
    <w:p w:rsidR="00CF2EB9" w:rsidRDefault="0053280A" w:rsidP="00361291">
      <w:pPr>
        <w:pStyle w:val="affb"/>
        <w:numPr>
          <w:ilvl w:val="0"/>
          <w:numId w:val="21"/>
        </w:numPr>
        <w:spacing w:after="0"/>
        <w:ind w:left="709"/>
        <w:jc w:val="both"/>
        <w:rPr>
          <w:rFonts w:ascii="Times New Roman" w:hAnsi="Times New Roman"/>
          <w:sz w:val="28"/>
          <w:szCs w:val="24"/>
        </w:rPr>
      </w:pPr>
      <w:r>
        <w:rPr>
          <w:rFonts w:ascii="Times New Roman" w:hAnsi="Times New Roman"/>
          <w:sz w:val="28"/>
          <w:szCs w:val="24"/>
        </w:rPr>
        <w:t xml:space="preserve">Произвести </w:t>
      </w:r>
      <w:proofErr w:type="spellStart"/>
      <w:r>
        <w:rPr>
          <w:rFonts w:ascii="Times New Roman" w:hAnsi="Times New Roman"/>
          <w:sz w:val="28"/>
          <w:szCs w:val="24"/>
        </w:rPr>
        <w:t>дефектовку</w:t>
      </w:r>
      <w:proofErr w:type="spellEnd"/>
      <w:r>
        <w:rPr>
          <w:rFonts w:ascii="Times New Roman" w:hAnsi="Times New Roman"/>
          <w:sz w:val="28"/>
          <w:szCs w:val="24"/>
        </w:rPr>
        <w:t xml:space="preserve"> подшипников качения, скольжения. Зубчатых шестерен, валов.</w:t>
      </w:r>
    </w:p>
    <w:p w:rsidR="00CF2EB9" w:rsidRDefault="0053280A" w:rsidP="00361291">
      <w:pPr>
        <w:pStyle w:val="affb"/>
        <w:numPr>
          <w:ilvl w:val="0"/>
          <w:numId w:val="21"/>
        </w:numPr>
        <w:spacing w:after="0"/>
        <w:ind w:left="709"/>
        <w:jc w:val="both"/>
        <w:rPr>
          <w:rFonts w:ascii="Times New Roman" w:hAnsi="Times New Roman"/>
          <w:sz w:val="28"/>
          <w:szCs w:val="24"/>
        </w:rPr>
      </w:pPr>
      <w:r>
        <w:rPr>
          <w:rFonts w:ascii="Times New Roman" w:hAnsi="Times New Roman"/>
          <w:sz w:val="28"/>
          <w:szCs w:val="24"/>
        </w:rPr>
        <w:t>Произвести метрологические измерения посадочных мест валов, внутренних диаметров шестерен и посадочных мест подшипников. Сделать заключение</w:t>
      </w:r>
    </w:p>
    <w:p w:rsidR="00CF2EB9" w:rsidRDefault="0053280A" w:rsidP="00361291">
      <w:pPr>
        <w:pStyle w:val="affb"/>
        <w:numPr>
          <w:ilvl w:val="0"/>
          <w:numId w:val="21"/>
        </w:numPr>
        <w:spacing w:after="0"/>
        <w:ind w:left="709"/>
        <w:jc w:val="both"/>
        <w:rPr>
          <w:rFonts w:ascii="Times New Roman" w:hAnsi="Times New Roman"/>
          <w:sz w:val="28"/>
          <w:szCs w:val="24"/>
        </w:rPr>
      </w:pPr>
      <w:r>
        <w:rPr>
          <w:rFonts w:ascii="Times New Roman" w:hAnsi="Times New Roman"/>
          <w:sz w:val="28"/>
          <w:szCs w:val="24"/>
        </w:rPr>
        <w:t xml:space="preserve">Заменить </w:t>
      </w:r>
      <w:proofErr w:type="spellStart"/>
      <w:r>
        <w:rPr>
          <w:rFonts w:ascii="Times New Roman" w:hAnsi="Times New Roman"/>
          <w:sz w:val="28"/>
          <w:szCs w:val="24"/>
        </w:rPr>
        <w:t>отдефектованные</w:t>
      </w:r>
      <w:proofErr w:type="spellEnd"/>
      <w:r>
        <w:rPr>
          <w:rFonts w:ascii="Times New Roman" w:hAnsi="Times New Roman"/>
          <w:sz w:val="28"/>
          <w:szCs w:val="24"/>
        </w:rPr>
        <w:t xml:space="preserve"> детали</w:t>
      </w:r>
    </w:p>
    <w:p w:rsidR="00CF2EB9" w:rsidRDefault="0053280A" w:rsidP="00361291">
      <w:pPr>
        <w:pStyle w:val="affb"/>
        <w:numPr>
          <w:ilvl w:val="0"/>
          <w:numId w:val="21"/>
        </w:numPr>
        <w:spacing w:after="0"/>
        <w:ind w:left="709"/>
        <w:jc w:val="both"/>
        <w:rPr>
          <w:rFonts w:ascii="Times New Roman" w:hAnsi="Times New Roman"/>
          <w:sz w:val="28"/>
          <w:szCs w:val="24"/>
        </w:rPr>
      </w:pPr>
      <w:r>
        <w:rPr>
          <w:rFonts w:ascii="Times New Roman" w:hAnsi="Times New Roman"/>
          <w:sz w:val="28"/>
          <w:szCs w:val="24"/>
        </w:rPr>
        <w:t>Произвести сборку КПП согласно технологическим картам</w:t>
      </w:r>
    </w:p>
    <w:p w:rsidR="00CF2EB9" w:rsidRDefault="0053280A" w:rsidP="00361291">
      <w:pPr>
        <w:pStyle w:val="affb"/>
        <w:numPr>
          <w:ilvl w:val="0"/>
          <w:numId w:val="21"/>
        </w:numPr>
        <w:spacing w:after="0"/>
        <w:ind w:left="709"/>
        <w:jc w:val="both"/>
        <w:rPr>
          <w:rFonts w:ascii="Times New Roman" w:hAnsi="Times New Roman"/>
          <w:sz w:val="28"/>
          <w:szCs w:val="24"/>
        </w:rPr>
      </w:pPr>
      <w:r>
        <w:rPr>
          <w:rFonts w:ascii="Times New Roman" w:hAnsi="Times New Roman"/>
          <w:sz w:val="28"/>
          <w:szCs w:val="24"/>
        </w:rPr>
        <w:t>Проверить правильность сборки и работоспособность КПП</w:t>
      </w:r>
    </w:p>
    <w:p w:rsidR="00CF2EB9" w:rsidRDefault="00CF2EB9">
      <w:pPr>
        <w:spacing w:after="0" w:line="276" w:lineRule="auto"/>
        <w:ind w:left="709" w:firstLine="709"/>
        <w:contextualSpacing/>
        <w:jc w:val="both"/>
        <w:rPr>
          <w:sz w:val="24"/>
          <w:szCs w:val="24"/>
        </w:rPr>
      </w:pPr>
    </w:p>
    <w:p w:rsidR="00CF2EB9" w:rsidRDefault="0053280A">
      <w:pPr>
        <w:spacing w:after="0" w:line="276"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«Е».</w:t>
      </w:r>
      <w:r>
        <w:rPr>
          <w:rFonts w:ascii="Times New Roman" w:eastAsia="Times New Roman" w:hAnsi="Times New Roman" w:cs="Times New Roman"/>
          <w:b/>
          <w:color w:val="000000"/>
          <w:sz w:val="28"/>
          <w:szCs w:val="28"/>
          <w:lang w:eastAsia="ru-RU"/>
        </w:rPr>
        <w:t xml:space="preserve">  Двигатель (механическая часть) (инвариант)</w:t>
      </w:r>
    </w:p>
    <w:p w:rsidR="00CF2EB9" w:rsidRDefault="0053280A">
      <w:pPr>
        <w:spacing w:after="0" w:line="276"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Время на выполнение модуля: 3 часа</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CF2EB9" w:rsidRDefault="0053280A">
      <w:pPr>
        <w:spacing w:after="0" w:line="276" w:lineRule="auto"/>
        <w:ind w:firstLine="709"/>
        <w:contextualSpacing/>
        <w:jc w:val="both"/>
        <w:rPr>
          <w:rFonts w:ascii="Times New Roman" w:hAnsi="Times New Roman"/>
          <w:sz w:val="28"/>
          <w:szCs w:val="24"/>
        </w:rPr>
      </w:pPr>
      <w:r>
        <w:rPr>
          <w:rFonts w:ascii="Times New Roman" w:hAnsi="Times New Roman" w:cs="Times New Roman"/>
          <w:sz w:val="28"/>
          <w:szCs w:val="24"/>
        </w:rPr>
        <w:t xml:space="preserve">Конкурсанту необходимо провести разборку двигателя, провести операции технического контроля, диагностики, определить неисправности, устранить неисправности, провести необходимые метрологические измерения, регулировки, провести сборку в правильной последовательности. Выбрать правильные моменты затяжки. </w:t>
      </w:r>
      <w:r>
        <w:rPr>
          <w:rFonts w:ascii="Times New Roman" w:hAnsi="Times New Roman"/>
          <w:sz w:val="28"/>
          <w:szCs w:val="24"/>
        </w:rPr>
        <w:t>Для успешного выполнения задания необходимо:</w:t>
      </w:r>
    </w:p>
    <w:p w:rsidR="00CF2EB9" w:rsidRDefault="0053280A" w:rsidP="00361291">
      <w:pPr>
        <w:pStyle w:val="affb"/>
        <w:numPr>
          <w:ilvl w:val="0"/>
          <w:numId w:val="22"/>
        </w:numPr>
        <w:spacing w:after="0"/>
        <w:ind w:left="709"/>
        <w:jc w:val="both"/>
        <w:rPr>
          <w:rFonts w:ascii="Times New Roman" w:hAnsi="Times New Roman"/>
          <w:sz w:val="28"/>
          <w:szCs w:val="24"/>
        </w:rPr>
      </w:pPr>
      <w:r>
        <w:rPr>
          <w:rFonts w:ascii="Times New Roman" w:hAnsi="Times New Roman"/>
          <w:sz w:val="28"/>
          <w:szCs w:val="24"/>
        </w:rPr>
        <w:t>Произвести полную разборку двигателя</w:t>
      </w:r>
    </w:p>
    <w:p w:rsidR="00CF2EB9" w:rsidRDefault="0053280A" w:rsidP="00361291">
      <w:pPr>
        <w:pStyle w:val="affb"/>
        <w:numPr>
          <w:ilvl w:val="0"/>
          <w:numId w:val="22"/>
        </w:numPr>
        <w:spacing w:after="0"/>
        <w:ind w:left="709"/>
        <w:jc w:val="both"/>
        <w:rPr>
          <w:rFonts w:ascii="Times New Roman" w:hAnsi="Times New Roman"/>
          <w:sz w:val="28"/>
          <w:szCs w:val="24"/>
        </w:rPr>
      </w:pPr>
      <w:r>
        <w:rPr>
          <w:rFonts w:ascii="Times New Roman" w:hAnsi="Times New Roman"/>
          <w:sz w:val="28"/>
          <w:szCs w:val="24"/>
        </w:rPr>
        <w:t xml:space="preserve">Произвести </w:t>
      </w:r>
      <w:proofErr w:type="spellStart"/>
      <w:r>
        <w:rPr>
          <w:rFonts w:ascii="Times New Roman" w:hAnsi="Times New Roman"/>
          <w:sz w:val="28"/>
          <w:szCs w:val="24"/>
        </w:rPr>
        <w:t>дефектовку</w:t>
      </w:r>
      <w:proofErr w:type="spellEnd"/>
      <w:r>
        <w:rPr>
          <w:rFonts w:ascii="Times New Roman" w:hAnsi="Times New Roman"/>
          <w:sz w:val="28"/>
          <w:szCs w:val="24"/>
        </w:rPr>
        <w:t xml:space="preserve"> подшипников скольжения, коленчатого и распределительного валов, поршневой группы, клапанов, зеркала цилиндров, уплотнительных элементов</w:t>
      </w:r>
    </w:p>
    <w:p w:rsidR="00CF2EB9" w:rsidRDefault="0053280A" w:rsidP="00361291">
      <w:pPr>
        <w:pStyle w:val="affb"/>
        <w:numPr>
          <w:ilvl w:val="0"/>
          <w:numId w:val="22"/>
        </w:numPr>
        <w:spacing w:after="0"/>
        <w:ind w:left="709"/>
        <w:jc w:val="both"/>
        <w:rPr>
          <w:rFonts w:ascii="Times New Roman" w:hAnsi="Times New Roman"/>
          <w:sz w:val="28"/>
          <w:szCs w:val="24"/>
        </w:rPr>
      </w:pPr>
      <w:r>
        <w:rPr>
          <w:rFonts w:ascii="Times New Roman" w:hAnsi="Times New Roman"/>
          <w:sz w:val="28"/>
          <w:szCs w:val="24"/>
        </w:rPr>
        <w:lastRenderedPageBreak/>
        <w:t>Произвести метрологические измерения коленчатого и кулачковых валов, диаметра цилиндров, степени износа поршневых колец, биение валов в посадочных местах. Сделать заключение</w:t>
      </w:r>
    </w:p>
    <w:p w:rsidR="00CF2EB9" w:rsidRDefault="0053280A" w:rsidP="00361291">
      <w:pPr>
        <w:pStyle w:val="affb"/>
        <w:numPr>
          <w:ilvl w:val="0"/>
          <w:numId w:val="22"/>
        </w:numPr>
        <w:spacing w:after="0"/>
        <w:ind w:left="709"/>
        <w:jc w:val="both"/>
        <w:rPr>
          <w:rFonts w:ascii="Times New Roman" w:hAnsi="Times New Roman"/>
          <w:sz w:val="28"/>
          <w:szCs w:val="24"/>
        </w:rPr>
      </w:pPr>
      <w:r>
        <w:rPr>
          <w:rFonts w:ascii="Times New Roman" w:hAnsi="Times New Roman"/>
          <w:sz w:val="28"/>
          <w:szCs w:val="24"/>
        </w:rPr>
        <w:t xml:space="preserve">Заменить </w:t>
      </w:r>
      <w:proofErr w:type="spellStart"/>
      <w:r>
        <w:rPr>
          <w:rFonts w:ascii="Times New Roman" w:hAnsi="Times New Roman"/>
          <w:sz w:val="28"/>
          <w:szCs w:val="24"/>
        </w:rPr>
        <w:t>отдефектованные</w:t>
      </w:r>
      <w:proofErr w:type="spellEnd"/>
      <w:r>
        <w:rPr>
          <w:rFonts w:ascii="Times New Roman" w:hAnsi="Times New Roman"/>
          <w:sz w:val="28"/>
          <w:szCs w:val="24"/>
        </w:rPr>
        <w:t xml:space="preserve"> детали</w:t>
      </w:r>
    </w:p>
    <w:p w:rsidR="00CF2EB9" w:rsidRDefault="0053280A" w:rsidP="00361291">
      <w:pPr>
        <w:pStyle w:val="affb"/>
        <w:numPr>
          <w:ilvl w:val="0"/>
          <w:numId w:val="22"/>
        </w:numPr>
        <w:spacing w:after="0"/>
        <w:ind w:left="709"/>
        <w:jc w:val="both"/>
        <w:rPr>
          <w:rFonts w:ascii="Times New Roman" w:hAnsi="Times New Roman"/>
          <w:sz w:val="28"/>
          <w:szCs w:val="24"/>
        </w:rPr>
      </w:pPr>
      <w:r>
        <w:rPr>
          <w:rFonts w:ascii="Times New Roman" w:hAnsi="Times New Roman"/>
          <w:sz w:val="28"/>
          <w:szCs w:val="24"/>
        </w:rPr>
        <w:t>Произвести сборку двигателя согласно технологическим картам</w:t>
      </w:r>
    </w:p>
    <w:p w:rsidR="00CF2EB9" w:rsidRDefault="00CF2EB9">
      <w:pPr>
        <w:spacing w:after="0" w:line="276" w:lineRule="auto"/>
        <w:ind w:firstLine="709"/>
        <w:contextualSpacing/>
        <w:jc w:val="both"/>
        <w:rPr>
          <w:rFonts w:ascii="Times New Roman" w:hAnsi="Times New Roman" w:cs="Times New Roman"/>
          <w:sz w:val="28"/>
          <w:szCs w:val="24"/>
        </w:rPr>
      </w:pPr>
    </w:p>
    <w:p w:rsidR="00CF2EB9" w:rsidRDefault="00CF2EB9">
      <w:pPr>
        <w:spacing w:after="0" w:line="276" w:lineRule="auto"/>
        <w:contextualSpacing/>
        <w:jc w:val="both"/>
        <w:rPr>
          <w:rFonts w:ascii="Times New Roman" w:eastAsia="Times New Roman" w:hAnsi="Times New Roman" w:cs="Times New Roman"/>
          <w:bCs/>
          <w:sz w:val="28"/>
          <w:szCs w:val="28"/>
        </w:rPr>
      </w:pPr>
    </w:p>
    <w:p w:rsidR="00CF2EB9" w:rsidRDefault="0053280A">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«Ж».</w:t>
      </w:r>
      <w:r>
        <w:rPr>
          <w:rFonts w:ascii="Times New Roman" w:eastAsia="Times New Roman" w:hAnsi="Times New Roman" w:cs="Times New Roman"/>
          <w:b/>
          <w:color w:val="000000"/>
          <w:sz w:val="28"/>
          <w:szCs w:val="28"/>
          <w:lang w:eastAsia="ru-RU"/>
        </w:rPr>
        <w:t xml:space="preserve">  Автоматическая трансмиссия автомобиля (</w:t>
      </w:r>
      <w:proofErr w:type="spellStart"/>
      <w:r>
        <w:rPr>
          <w:rFonts w:ascii="Times New Roman" w:eastAsia="Times New Roman" w:hAnsi="Times New Roman" w:cs="Times New Roman"/>
          <w:b/>
          <w:color w:val="000000"/>
          <w:sz w:val="28"/>
          <w:szCs w:val="28"/>
          <w:lang w:eastAsia="ru-RU"/>
        </w:rPr>
        <w:t>вариатив</w:t>
      </w:r>
      <w:proofErr w:type="spellEnd"/>
      <w:r>
        <w:rPr>
          <w:rFonts w:ascii="Times New Roman" w:eastAsia="Times New Roman" w:hAnsi="Times New Roman" w:cs="Times New Roman"/>
          <w:b/>
          <w:color w:val="000000"/>
          <w:sz w:val="28"/>
          <w:szCs w:val="28"/>
          <w:lang w:eastAsia="ru-RU"/>
        </w:rPr>
        <w:t>)</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i/>
          <w:sz w:val="28"/>
          <w:szCs w:val="28"/>
        </w:rPr>
        <w:t>2 часа</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CF2EB9" w:rsidRDefault="0053280A">
      <w:pPr>
        <w:spacing w:after="0" w:line="276" w:lineRule="auto"/>
        <w:ind w:firstLine="851"/>
        <w:contextualSpacing/>
        <w:jc w:val="both"/>
        <w:rPr>
          <w:rFonts w:ascii="Times New Roman" w:hAnsi="Times New Roman" w:cs="Times New Roman"/>
          <w:sz w:val="28"/>
          <w:szCs w:val="24"/>
        </w:rPr>
      </w:pPr>
      <w:r>
        <w:rPr>
          <w:rFonts w:ascii="Times New Roman" w:hAnsi="Times New Roman" w:cs="Times New Roman"/>
          <w:sz w:val="28"/>
          <w:szCs w:val="24"/>
        </w:rPr>
        <w:t xml:space="preserve">Конкурсанту необходимо провести разборку АКПП, провести диагностику и операции технического контроля, определить неисправности, провести необходимые измерения, устранить неисправности, провести сборку АКПП в правильной последовательности. Выбрать правильные моменты затяжки. </w:t>
      </w:r>
      <w:r>
        <w:rPr>
          <w:rFonts w:ascii="Times New Roman" w:hAnsi="Times New Roman"/>
          <w:sz w:val="28"/>
          <w:szCs w:val="24"/>
        </w:rPr>
        <w:t>Для успешного выполнения задания необходимо:</w:t>
      </w:r>
    </w:p>
    <w:p w:rsidR="00CF2EB9" w:rsidRDefault="0053280A" w:rsidP="00361291">
      <w:pPr>
        <w:pStyle w:val="affb"/>
        <w:numPr>
          <w:ilvl w:val="0"/>
          <w:numId w:val="23"/>
        </w:numPr>
        <w:spacing w:after="0"/>
        <w:ind w:left="709"/>
        <w:jc w:val="both"/>
        <w:rPr>
          <w:rFonts w:ascii="Times New Roman" w:hAnsi="Times New Roman"/>
          <w:sz w:val="28"/>
          <w:szCs w:val="24"/>
        </w:rPr>
      </w:pPr>
      <w:r>
        <w:rPr>
          <w:rFonts w:ascii="Times New Roman" w:hAnsi="Times New Roman"/>
          <w:sz w:val="28"/>
          <w:szCs w:val="24"/>
        </w:rPr>
        <w:t>Произвести полную разборку автоматической коробки перемены передач</w:t>
      </w:r>
    </w:p>
    <w:p w:rsidR="00CF2EB9" w:rsidRDefault="0053280A" w:rsidP="00361291">
      <w:pPr>
        <w:pStyle w:val="affb"/>
        <w:numPr>
          <w:ilvl w:val="0"/>
          <w:numId w:val="23"/>
        </w:numPr>
        <w:spacing w:after="0"/>
        <w:ind w:left="709"/>
        <w:jc w:val="both"/>
        <w:rPr>
          <w:rFonts w:ascii="Times New Roman" w:hAnsi="Times New Roman"/>
          <w:sz w:val="28"/>
          <w:szCs w:val="24"/>
        </w:rPr>
      </w:pPr>
      <w:r>
        <w:rPr>
          <w:rFonts w:ascii="Times New Roman" w:hAnsi="Times New Roman"/>
          <w:sz w:val="28"/>
          <w:szCs w:val="24"/>
        </w:rPr>
        <w:t xml:space="preserve">Произвести </w:t>
      </w:r>
      <w:proofErr w:type="spellStart"/>
      <w:r>
        <w:rPr>
          <w:rFonts w:ascii="Times New Roman" w:hAnsi="Times New Roman"/>
          <w:sz w:val="28"/>
          <w:szCs w:val="24"/>
        </w:rPr>
        <w:t>дефектовку</w:t>
      </w:r>
      <w:proofErr w:type="spellEnd"/>
      <w:r>
        <w:rPr>
          <w:rFonts w:ascii="Times New Roman" w:hAnsi="Times New Roman"/>
          <w:sz w:val="28"/>
          <w:szCs w:val="24"/>
        </w:rPr>
        <w:t xml:space="preserve"> подшипников качения, скольжения. Зубчатых шестерен, валов, пакетов фрикционных колец, ремня вариатора.</w:t>
      </w:r>
    </w:p>
    <w:p w:rsidR="00CF2EB9" w:rsidRDefault="0053280A" w:rsidP="00361291">
      <w:pPr>
        <w:pStyle w:val="affb"/>
        <w:numPr>
          <w:ilvl w:val="0"/>
          <w:numId w:val="23"/>
        </w:numPr>
        <w:spacing w:after="0"/>
        <w:ind w:left="709"/>
        <w:jc w:val="both"/>
        <w:rPr>
          <w:rFonts w:ascii="Times New Roman" w:hAnsi="Times New Roman"/>
          <w:sz w:val="28"/>
          <w:szCs w:val="24"/>
        </w:rPr>
      </w:pPr>
      <w:r>
        <w:rPr>
          <w:rFonts w:ascii="Times New Roman" w:hAnsi="Times New Roman"/>
          <w:sz w:val="28"/>
          <w:szCs w:val="24"/>
        </w:rPr>
        <w:t>Произвести метрологические измерения посадочных мест валов, внутренних диаметров шестерен и посадочных мест подшипников, пакетов фрикционов. Сделать заключение</w:t>
      </w:r>
    </w:p>
    <w:p w:rsidR="00CF2EB9" w:rsidRDefault="0053280A" w:rsidP="00361291">
      <w:pPr>
        <w:pStyle w:val="affb"/>
        <w:numPr>
          <w:ilvl w:val="0"/>
          <w:numId w:val="23"/>
        </w:numPr>
        <w:spacing w:after="0"/>
        <w:ind w:left="709"/>
        <w:jc w:val="both"/>
        <w:rPr>
          <w:rFonts w:ascii="Times New Roman" w:hAnsi="Times New Roman"/>
          <w:sz w:val="28"/>
          <w:szCs w:val="24"/>
        </w:rPr>
      </w:pPr>
      <w:r>
        <w:rPr>
          <w:rFonts w:ascii="Times New Roman" w:hAnsi="Times New Roman"/>
          <w:sz w:val="28"/>
          <w:szCs w:val="24"/>
        </w:rPr>
        <w:t xml:space="preserve">Заменить </w:t>
      </w:r>
      <w:proofErr w:type="spellStart"/>
      <w:r>
        <w:rPr>
          <w:rFonts w:ascii="Times New Roman" w:hAnsi="Times New Roman"/>
          <w:sz w:val="28"/>
          <w:szCs w:val="24"/>
        </w:rPr>
        <w:t>отдефектованные</w:t>
      </w:r>
      <w:proofErr w:type="spellEnd"/>
      <w:r>
        <w:rPr>
          <w:rFonts w:ascii="Times New Roman" w:hAnsi="Times New Roman"/>
          <w:sz w:val="28"/>
          <w:szCs w:val="24"/>
        </w:rPr>
        <w:t xml:space="preserve"> детали</w:t>
      </w:r>
    </w:p>
    <w:p w:rsidR="00CF2EB9" w:rsidRDefault="0053280A" w:rsidP="00361291">
      <w:pPr>
        <w:pStyle w:val="affb"/>
        <w:numPr>
          <w:ilvl w:val="0"/>
          <w:numId w:val="23"/>
        </w:numPr>
        <w:spacing w:after="0"/>
        <w:ind w:left="709"/>
        <w:jc w:val="both"/>
        <w:rPr>
          <w:rFonts w:ascii="Times New Roman" w:hAnsi="Times New Roman"/>
          <w:sz w:val="28"/>
          <w:szCs w:val="24"/>
        </w:rPr>
      </w:pPr>
      <w:r>
        <w:rPr>
          <w:rFonts w:ascii="Times New Roman" w:hAnsi="Times New Roman"/>
          <w:sz w:val="28"/>
          <w:szCs w:val="24"/>
        </w:rPr>
        <w:t>Произвести сборку АКПП согласно технологическим картам</w:t>
      </w:r>
    </w:p>
    <w:p w:rsidR="00CF2EB9" w:rsidRDefault="0053280A" w:rsidP="00361291">
      <w:pPr>
        <w:pStyle w:val="affb"/>
        <w:numPr>
          <w:ilvl w:val="0"/>
          <w:numId w:val="23"/>
        </w:numPr>
        <w:spacing w:after="0"/>
        <w:ind w:left="709"/>
        <w:jc w:val="both"/>
        <w:rPr>
          <w:rFonts w:ascii="Times New Roman" w:hAnsi="Times New Roman"/>
          <w:sz w:val="28"/>
          <w:szCs w:val="24"/>
        </w:rPr>
      </w:pPr>
      <w:r>
        <w:rPr>
          <w:rFonts w:ascii="Times New Roman" w:hAnsi="Times New Roman"/>
          <w:sz w:val="28"/>
          <w:szCs w:val="24"/>
        </w:rPr>
        <w:t>Проверить правильность сборки и работоспособность АКПП</w:t>
      </w:r>
    </w:p>
    <w:p w:rsidR="00CF2EB9" w:rsidRDefault="00CF2EB9">
      <w:pPr>
        <w:pStyle w:val="affb"/>
        <w:spacing w:after="0"/>
        <w:ind w:left="709"/>
        <w:jc w:val="both"/>
        <w:rPr>
          <w:rFonts w:ascii="Times New Roman" w:hAnsi="Times New Roman"/>
          <w:sz w:val="28"/>
          <w:szCs w:val="24"/>
        </w:rPr>
      </w:pPr>
    </w:p>
    <w:p w:rsidR="00CF2EB9" w:rsidRDefault="0053280A">
      <w:pPr>
        <w:spacing w:after="0" w:line="276"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«З».</w:t>
      </w:r>
      <w:r w:rsidR="008A4A64">
        <w:rPr>
          <w:rFonts w:ascii="Times New Roman" w:eastAsia="Times New Roman" w:hAnsi="Times New Roman" w:cs="Times New Roman"/>
          <w:b/>
          <w:color w:val="000000"/>
          <w:sz w:val="28"/>
          <w:szCs w:val="28"/>
          <w:lang w:eastAsia="ru-RU"/>
        </w:rPr>
        <w:t xml:space="preserve">  </w:t>
      </w:r>
      <w:r w:rsidR="008A4A64" w:rsidRPr="008A4A64">
        <w:rPr>
          <w:rFonts w:ascii="Times New Roman" w:eastAsia="Times New Roman" w:hAnsi="Times New Roman" w:cs="Times New Roman"/>
          <w:b/>
          <w:color w:val="000000"/>
          <w:sz w:val="28"/>
          <w:szCs w:val="28"/>
          <w:lang w:eastAsia="ru-RU"/>
        </w:rPr>
        <w:t>Обслуживание системы охлаждения двигателя</w:t>
      </w:r>
      <w:r>
        <w:rPr>
          <w:rFonts w:ascii="Times New Roman" w:eastAsia="Times New Roman" w:hAnsi="Times New Roman" w:cs="Times New Roman"/>
          <w:b/>
          <w:color w:val="000000"/>
          <w:sz w:val="28"/>
          <w:szCs w:val="28"/>
          <w:lang w:eastAsia="ru-RU"/>
        </w:rPr>
        <w:t xml:space="preserve"> (</w:t>
      </w:r>
      <w:proofErr w:type="spellStart"/>
      <w:r>
        <w:rPr>
          <w:rFonts w:ascii="Times New Roman" w:eastAsia="Times New Roman" w:hAnsi="Times New Roman" w:cs="Times New Roman"/>
          <w:b/>
          <w:color w:val="000000"/>
          <w:sz w:val="28"/>
          <w:szCs w:val="28"/>
          <w:lang w:eastAsia="ru-RU"/>
        </w:rPr>
        <w:t>вариатив</w:t>
      </w:r>
      <w:proofErr w:type="spellEnd"/>
      <w:r>
        <w:rPr>
          <w:rFonts w:ascii="Times New Roman" w:eastAsia="Times New Roman" w:hAnsi="Times New Roman" w:cs="Times New Roman"/>
          <w:b/>
          <w:color w:val="000000"/>
          <w:sz w:val="28"/>
          <w:szCs w:val="28"/>
          <w:lang w:eastAsia="ru-RU"/>
        </w:rPr>
        <w:t>)</w:t>
      </w:r>
    </w:p>
    <w:p w:rsidR="00CF2EB9" w:rsidRDefault="008F3B79">
      <w:pPr>
        <w:spacing w:after="0" w:line="276"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 xml:space="preserve">Время на выполнение модуля: </w:t>
      </w:r>
      <w:r>
        <w:rPr>
          <w:rFonts w:ascii="Times New Roman" w:eastAsia="Times New Roman" w:hAnsi="Times New Roman" w:cs="Times New Roman"/>
          <w:bCs/>
          <w:i/>
          <w:sz w:val="28"/>
          <w:szCs w:val="28"/>
          <w:lang w:val="en-US"/>
        </w:rPr>
        <w:t>2</w:t>
      </w:r>
      <w:bookmarkStart w:id="10" w:name="_GoBack"/>
      <w:bookmarkEnd w:id="10"/>
      <w:r w:rsidR="0061057A">
        <w:rPr>
          <w:rFonts w:ascii="Times New Roman" w:eastAsia="Times New Roman" w:hAnsi="Times New Roman" w:cs="Times New Roman"/>
          <w:bCs/>
          <w:i/>
          <w:sz w:val="28"/>
          <w:szCs w:val="28"/>
        </w:rPr>
        <w:t xml:space="preserve"> час</w:t>
      </w:r>
    </w:p>
    <w:p w:rsidR="00CF2EB9" w:rsidRDefault="0053280A">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p>
    <w:p w:rsidR="00CF2EB9" w:rsidRDefault="0053280A" w:rsidP="00711E46">
      <w:pPr>
        <w:spacing w:after="0" w:line="276" w:lineRule="auto"/>
        <w:ind w:firstLine="851"/>
        <w:contextualSpacing/>
        <w:jc w:val="both"/>
        <w:rPr>
          <w:rFonts w:ascii="Times New Roman" w:hAnsi="Times New Roman"/>
          <w:sz w:val="28"/>
          <w:szCs w:val="24"/>
        </w:rPr>
      </w:pPr>
      <w:r>
        <w:rPr>
          <w:rFonts w:ascii="Times New Roman" w:hAnsi="Times New Roman"/>
          <w:sz w:val="28"/>
          <w:szCs w:val="24"/>
        </w:rPr>
        <w:t xml:space="preserve">Конкурсант должен </w:t>
      </w:r>
      <w:r w:rsidR="008A4A64">
        <w:rPr>
          <w:rFonts w:ascii="Times New Roman" w:hAnsi="Times New Roman"/>
          <w:sz w:val="28"/>
          <w:szCs w:val="24"/>
        </w:rPr>
        <w:t xml:space="preserve">корректно подключить </w:t>
      </w:r>
      <w:r w:rsidR="008A4A64" w:rsidRPr="008A4A64">
        <w:rPr>
          <w:rFonts w:ascii="Times New Roman" w:hAnsi="Times New Roman"/>
          <w:sz w:val="28"/>
          <w:szCs w:val="24"/>
        </w:rPr>
        <w:t xml:space="preserve">установку (аппарат) для замены охлаждающей жидкости, очистки и </w:t>
      </w:r>
      <w:r w:rsidR="00CE2FBB">
        <w:rPr>
          <w:rFonts w:ascii="Times New Roman" w:hAnsi="Times New Roman"/>
          <w:sz w:val="28"/>
          <w:szCs w:val="24"/>
        </w:rPr>
        <w:t xml:space="preserve">диагностики системы охлаждения и запустить процесс эксплуатации установки. </w:t>
      </w:r>
      <w:r w:rsidR="008A4A64">
        <w:rPr>
          <w:rFonts w:ascii="Times New Roman" w:hAnsi="Times New Roman"/>
          <w:sz w:val="28"/>
          <w:szCs w:val="24"/>
        </w:rPr>
        <w:t xml:space="preserve">Определить неисправности (утечки охлаждающей жидкости), </w:t>
      </w:r>
      <w:r>
        <w:rPr>
          <w:rFonts w:ascii="Times New Roman" w:hAnsi="Times New Roman"/>
          <w:sz w:val="28"/>
          <w:szCs w:val="24"/>
        </w:rPr>
        <w:t>восстановить работоспособное состояние системы</w:t>
      </w:r>
      <w:r w:rsidR="00711E46">
        <w:rPr>
          <w:rFonts w:ascii="Times New Roman" w:hAnsi="Times New Roman"/>
          <w:sz w:val="28"/>
          <w:szCs w:val="24"/>
        </w:rPr>
        <w:t xml:space="preserve"> охлаж</w:t>
      </w:r>
      <w:r w:rsidR="008A4A64">
        <w:rPr>
          <w:rFonts w:ascii="Times New Roman" w:hAnsi="Times New Roman"/>
          <w:sz w:val="28"/>
          <w:szCs w:val="24"/>
        </w:rPr>
        <w:t>дения</w:t>
      </w:r>
      <w:r w:rsidR="00711E46">
        <w:rPr>
          <w:rFonts w:ascii="Times New Roman" w:hAnsi="Times New Roman"/>
          <w:sz w:val="28"/>
          <w:szCs w:val="24"/>
        </w:rPr>
        <w:t xml:space="preserve"> и</w:t>
      </w:r>
      <w:r w:rsidR="008A4A64">
        <w:rPr>
          <w:rFonts w:ascii="Times New Roman" w:hAnsi="Times New Roman"/>
          <w:sz w:val="28"/>
          <w:szCs w:val="24"/>
        </w:rPr>
        <w:t xml:space="preserve"> добиться </w:t>
      </w:r>
      <w:r w:rsidR="00711E46">
        <w:rPr>
          <w:rFonts w:ascii="Times New Roman" w:hAnsi="Times New Roman"/>
          <w:sz w:val="28"/>
          <w:szCs w:val="24"/>
        </w:rPr>
        <w:t xml:space="preserve">бесперебойной работы системы.  </w:t>
      </w:r>
      <w:r>
        <w:rPr>
          <w:rFonts w:ascii="Times New Roman" w:hAnsi="Times New Roman"/>
          <w:sz w:val="28"/>
          <w:szCs w:val="24"/>
        </w:rPr>
        <w:t>Для успешного выполнения задания необходимо:</w:t>
      </w:r>
    </w:p>
    <w:p w:rsidR="00CF2EB9" w:rsidRDefault="0053280A" w:rsidP="00361291">
      <w:pPr>
        <w:pStyle w:val="affb"/>
        <w:numPr>
          <w:ilvl w:val="0"/>
          <w:numId w:val="24"/>
        </w:numPr>
        <w:ind w:left="709"/>
        <w:jc w:val="both"/>
        <w:rPr>
          <w:rFonts w:ascii="Times New Roman" w:hAnsi="Times New Roman"/>
          <w:sz w:val="28"/>
          <w:szCs w:val="24"/>
        </w:rPr>
      </w:pPr>
      <w:r>
        <w:rPr>
          <w:rFonts w:ascii="Times New Roman" w:hAnsi="Times New Roman"/>
          <w:sz w:val="28"/>
          <w:szCs w:val="24"/>
        </w:rPr>
        <w:t>Пр</w:t>
      </w:r>
      <w:r w:rsidR="00837DCB">
        <w:rPr>
          <w:rFonts w:ascii="Times New Roman" w:hAnsi="Times New Roman"/>
          <w:sz w:val="28"/>
          <w:szCs w:val="24"/>
        </w:rPr>
        <w:t>овести комплекс мер направленных</w:t>
      </w:r>
      <w:r>
        <w:rPr>
          <w:rFonts w:ascii="Times New Roman" w:hAnsi="Times New Roman"/>
          <w:sz w:val="28"/>
          <w:szCs w:val="24"/>
        </w:rPr>
        <w:t xml:space="preserve"> для обеспечения бе</w:t>
      </w:r>
      <w:r w:rsidR="00711E46">
        <w:rPr>
          <w:rFonts w:ascii="Times New Roman" w:hAnsi="Times New Roman"/>
          <w:sz w:val="28"/>
          <w:szCs w:val="24"/>
        </w:rPr>
        <w:t xml:space="preserve">зопасной работы с </w:t>
      </w:r>
      <w:r w:rsidR="00711E46">
        <w:rPr>
          <w:rFonts w:ascii="Times New Roman" w:eastAsiaTheme="minorHAnsi" w:hAnsi="Times New Roman"/>
          <w:sz w:val="28"/>
          <w:szCs w:val="24"/>
        </w:rPr>
        <w:t>установкой</w:t>
      </w:r>
      <w:r w:rsidR="00711E46" w:rsidRPr="008A4A64">
        <w:rPr>
          <w:rFonts w:ascii="Times New Roman" w:eastAsiaTheme="minorHAnsi" w:hAnsi="Times New Roman"/>
          <w:sz w:val="28"/>
          <w:szCs w:val="24"/>
        </w:rPr>
        <w:t xml:space="preserve"> </w:t>
      </w:r>
      <w:r w:rsidR="00711E46" w:rsidRPr="008A4A64">
        <w:rPr>
          <w:rFonts w:ascii="Times New Roman" w:hAnsi="Times New Roman"/>
          <w:sz w:val="28"/>
          <w:szCs w:val="24"/>
        </w:rPr>
        <w:t>(аппарат</w:t>
      </w:r>
      <w:r w:rsidR="00711E46">
        <w:rPr>
          <w:rFonts w:ascii="Times New Roman" w:hAnsi="Times New Roman"/>
          <w:sz w:val="28"/>
          <w:szCs w:val="24"/>
        </w:rPr>
        <w:t>ом</w:t>
      </w:r>
      <w:r w:rsidR="00711E46" w:rsidRPr="008A4A64">
        <w:rPr>
          <w:rFonts w:ascii="Times New Roman" w:hAnsi="Times New Roman"/>
          <w:sz w:val="28"/>
          <w:szCs w:val="24"/>
        </w:rPr>
        <w:t>) для замены охлаждающей жидкости, очистки и диагностики системы охлаждения</w:t>
      </w:r>
      <w:r w:rsidR="00711E46" w:rsidRPr="008A4A64">
        <w:rPr>
          <w:rFonts w:ascii="Times New Roman" w:eastAsiaTheme="minorHAnsi" w:hAnsi="Times New Roman"/>
          <w:sz w:val="28"/>
          <w:szCs w:val="24"/>
        </w:rPr>
        <w:t>.</w:t>
      </w:r>
    </w:p>
    <w:p w:rsidR="00CF2EB9" w:rsidRDefault="00711E46" w:rsidP="00361291">
      <w:pPr>
        <w:pStyle w:val="affb"/>
        <w:numPr>
          <w:ilvl w:val="0"/>
          <w:numId w:val="24"/>
        </w:numPr>
        <w:ind w:left="709"/>
        <w:jc w:val="both"/>
        <w:rPr>
          <w:rFonts w:ascii="Times New Roman" w:hAnsi="Times New Roman"/>
          <w:sz w:val="28"/>
          <w:szCs w:val="24"/>
        </w:rPr>
      </w:pPr>
      <w:r>
        <w:rPr>
          <w:rFonts w:ascii="Times New Roman" w:hAnsi="Times New Roman"/>
          <w:sz w:val="28"/>
          <w:szCs w:val="24"/>
        </w:rPr>
        <w:t xml:space="preserve">Произвести корректное подключение </w:t>
      </w:r>
      <w:r>
        <w:rPr>
          <w:rFonts w:ascii="Times New Roman" w:eastAsiaTheme="minorHAnsi" w:hAnsi="Times New Roman"/>
          <w:sz w:val="28"/>
          <w:szCs w:val="24"/>
        </w:rPr>
        <w:t>установки</w:t>
      </w:r>
      <w:r w:rsidRPr="008A4A64">
        <w:rPr>
          <w:rFonts w:ascii="Times New Roman" w:eastAsiaTheme="minorHAnsi" w:hAnsi="Times New Roman"/>
          <w:sz w:val="28"/>
          <w:szCs w:val="24"/>
        </w:rPr>
        <w:t xml:space="preserve"> </w:t>
      </w:r>
      <w:r w:rsidRPr="008A4A64">
        <w:rPr>
          <w:rFonts w:ascii="Times New Roman" w:hAnsi="Times New Roman"/>
          <w:sz w:val="28"/>
          <w:szCs w:val="24"/>
        </w:rPr>
        <w:t>(аппарат</w:t>
      </w:r>
      <w:r>
        <w:rPr>
          <w:rFonts w:ascii="Times New Roman" w:hAnsi="Times New Roman"/>
          <w:sz w:val="28"/>
          <w:szCs w:val="24"/>
        </w:rPr>
        <w:t>а</w:t>
      </w:r>
      <w:r w:rsidRPr="008A4A64">
        <w:rPr>
          <w:rFonts w:ascii="Times New Roman" w:hAnsi="Times New Roman"/>
          <w:sz w:val="28"/>
          <w:szCs w:val="24"/>
        </w:rPr>
        <w:t>) для замены охлаждающей жидкости, очистки и диагностики системы охлаждения</w:t>
      </w:r>
      <w:r w:rsidRPr="008A4A64">
        <w:rPr>
          <w:rFonts w:ascii="Times New Roman" w:eastAsiaTheme="minorHAnsi" w:hAnsi="Times New Roman"/>
          <w:sz w:val="28"/>
          <w:szCs w:val="24"/>
        </w:rPr>
        <w:t>.</w:t>
      </w:r>
      <w:r w:rsidR="0053280A">
        <w:rPr>
          <w:rFonts w:ascii="Times New Roman" w:hAnsi="Times New Roman"/>
          <w:sz w:val="28"/>
          <w:szCs w:val="24"/>
        </w:rPr>
        <w:t xml:space="preserve"> </w:t>
      </w:r>
    </w:p>
    <w:p w:rsidR="00CF2EB9" w:rsidRDefault="00711E46" w:rsidP="00361291">
      <w:pPr>
        <w:pStyle w:val="affb"/>
        <w:numPr>
          <w:ilvl w:val="0"/>
          <w:numId w:val="24"/>
        </w:numPr>
        <w:ind w:left="709"/>
        <w:jc w:val="both"/>
        <w:rPr>
          <w:rFonts w:ascii="Times New Roman" w:hAnsi="Times New Roman"/>
          <w:sz w:val="28"/>
          <w:szCs w:val="24"/>
        </w:rPr>
      </w:pPr>
      <w:r>
        <w:rPr>
          <w:rFonts w:ascii="Times New Roman" w:hAnsi="Times New Roman"/>
          <w:sz w:val="28"/>
          <w:szCs w:val="24"/>
        </w:rPr>
        <w:lastRenderedPageBreak/>
        <w:t>Запустить процесс обслуживание системы охлаждения.</w:t>
      </w:r>
    </w:p>
    <w:p w:rsidR="00837DCB" w:rsidRDefault="00837DCB" w:rsidP="00361291">
      <w:pPr>
        <w:pStyle w:val="affb"/>
        <w:numPr>
          <w:ilvl w:val="0"/>
          <w:numId w:val="24"/>
        </w:numPr>
        <w:ind w:left="709"/>
        <w:jc w:val="both"/>
        <w:rPr>
          <w:rFonts w:ascii="Times New Roman" w:hAnsi="Times New Roman"/>
          <w:sz w:val="28"/>
          <w:szCs w:val="24"/>
        </w:rPr>
      </w:pPr>
      <w:r>
        <w:rPr>
          <w:rFonts w:ascii="Times New Roman" w:hAnsi="Times New Roman"/>
          <w:sz w:val="28"/>
          <w:szCs w:val="24"/>
        </w:rPr>
        <w:t xml:space="preserve">Контролировать рабочие процессы при замене охлаждающей жидкости. </w:t>
      </w:r>
    </w:p>
    <w:p w:rsidR="00837DCB" w:rsidRDefault="00837DCB" w:rsidP="00361291">
      <w:pPr>
        <w:pStyle w:val="affb"/>
        <w:numPr>
          <w:ilvl w:val="0"/>
          <w:numId w:val="24"/>
        </w:numPr>
        <w:ind w:left="709"/>
        <w:jc w:val="both"/>
        <w:rPr>
          <w:rFonts w:ascii="Times New Roman" w:hAnsi="Times New Roman"/>
          <w:sz w:val="28"/>
          <w:szCs w:val="24"/>
        </w:rPr>
      </w:pPr>
      <w:r>
        <w:rPr>
          <w:rFonts w:ascii="Times New Roman" w:hAnsi="Times New Roman"/>
          <w:sz w:val="28"/>
          <w:szCs w:val="24"/>
        </w:rPr>
        <w:t>Произвести необходимые действия для корректной работы системы охлаждения двигателя.</w:t>
      </w:r>
    </w:p>
    <w:p w:rsidR="00CF2EB9" w:rsidRDefault="0053280A">
      <w:pPr>
        <w:pStyle w:val="2"/>
        <w:spacing w:after="0" w:line="276" w:lineRule="auto"/>
        <w:ind w:firstLine="709"/>
        <w:jc w:val="center"/>
        <w:rPr>
          <w:rFonts w:ascii="Times New Roman" w:hAnsi="Times New Roman"/>
          <w:lang w:val="ru-RU"/>
        </w:rPr>
      </w:pPr>
      <w:bookmarkStart w:id="11" w:name="_Toc78885643"/>
      <w:bookmarkStart w:id="12" w:name="_Toc124422971"/>
      <w:r>
        <w:rPr>
          <w:rFonts w:ascii="Times New Roman" w:hAnsi="Times New Roman"/>
          <w:iCs/>
          <w:sz w:val="24"/>
          <w:lang w:val="ru-RU"/>
        </w:rPr>
        <w:t>2. СПЕЦИАЛЬНЫЕ ПРАВИЛА КОМПЕТЕНЦИИ</w:t>
      </w:r>
      <w:r>
        <w:rPr>
          <w:rFonts w:ascii="Times New Roman" w:hAnsi="Times New Roman"/>
          <w:i/>
          <w:color w:val="000000"/>
          <w:vertAlign w:val="superscript"/>
        </w:rPr>
        <w:footnoteReference w:id="2"/>
      </w:r>
      <w:bookmarkEnd w:id="11"/>
      <w:bookmarkEnd w:id="12"/>
    </w:p>
    <w:p w:rsidR="00CF2EB9" w:rsidRDefault="0053280A">
      <w:pPr>
        <w:spacing w:after="0" w:line="276" w:lineRule="auto"/>
        <w:jc w:val="both"/>
        <w:rPr>
          <w:rFonts w:ascii="Times New Roman" w:hAnsi="Times New Roman"/>
          <w:sz w:val="28"/>
          <w:szCs w:val="28"/>
        </w:rPr>
      </w:pPr>
      <w:r>
        <w:rPr>
          <w:rFonts w:ascii="Times New Roman" w:hAnsi="Times New Roman"/>
          <w:sz w:val="28"/>
          <w:szCs w:val="28"/>
        </w:rPr>
        <w:t>По компетенции «Ремонт и обслуживание легковых автомобилей» отсутствуют</w:t>
      </w:r>
    </w:p>
    <w:p w:rsidR="00CF2EB9" w:rsidRDefault="00CF2EB9">
      <w:pPr>
        <w:spacing w:after="0" w:line="276" w:lineRule="auto"/>
        <w:jc w:val="both"/>
        <w:rPr>
          <w:rFonts w:ascii="Times New Roman" w:hAnsi="Times New Roman"/>
          <w:sz w:val="28"/>
          <w:szCs w:val="28"/>
        </w:rPr>
      </w:pPr>
    </w:p>
    <w:p w:rsidR="00CF2EB9" w:rsidRDefault="0053280A">
      <w:pPr>
        <w:pStyle w:val="-21"/>
        <w:spacing w:before="0" w:after="0" w:line="276" w:lineRule="auto"/>
        <w:jc w:val="both"/>
        <w:rPr>
          <w:rFonts w:ascii="Times New Roman" w:hAnsi="Times New Roman"/>
          <w:szCs w:val="28"/>
        </w:rPr>
      </w:pPr>
      <w:bookmarkStart w:id="13" w:name="_Toc78885659"/>
      <w:bookmarkStart w:id="14" w:name="_Toc124422972"/>
      <w:r>
        <w:rPr>
          <w:rFonts w:ascii="Times New Roman" w:hAnsi="Times New Roman"/>
          <w:color w:val="000000"/>
          <w:szCs w:val="28"/>
        </w:rPr>
        <w:t xml:space="preserve">2.1. </w:t>
      </w:r>
      <w:bookmarkEnd w:id="13"/>
      <w:r>
        <w:rPr>
          <w:rFonts w:ascii="Times New Roman" w:hAnsi="Times New Roman"/>
          <w:bCs/>
          <w:iCs/>
          <w:szCs w:val="28"/>
        </w:rPr>
        <w:t>Личный инструмент конкурсанта</w:t>
      </w:r>
      <w:bookmarkEnd w:id="14"/>
    </w:p>
    <w:p w:rsidR="00CF2EB9" w:rsidRDefault="0053280A">
      <w:pPr>
        <w:spacing w:after="0" w:line="276" w:lineRule="auto"/>
        <w:ind w:firstLine="709"/>
        <w:jc w:val="both"/>
        <w:rPr>
          <w:rFonts w:ascii="Times New Roman" w:eastAsia="Times New Roman" w:hAnsi="Times New Roman" w:cs="Times New Roman"/>
          <w:sz w:val="28"/>
          <w:szCs w:val="28"/>
        </w:rPr>
      </w:pPr>
      <w:bookmarkStart w:id="15" w:name="_Toc78885660"/>
      <w:r>
        <w:rPr>
          <w:rFonts w:ascii="Times New Roman" w:eastAsia="Times New Roman" w:hAnsi="Times New Roman" w:cs="Times New Roman"/>
          <w:sz w:val="28"/>
          <w:szCs w:val="28"/>
        </w:rPr>
        <w:t xml:space="preserve">Конкурсант ничего не привозит с собой и использует оборудование, </w:t>
      </w:r>
      <w:proofErr w:type="gramStart"/>
      <w:r>
        <w:rPr>
          <w:rFonts w:ascii="Times New Roman" w:eastAsia="Times New Roman" w:hAnsi="Times New Roman" w:cs="Times New Roman"/>
          <w:sz w:val="28"/>
          <w:szCs w:val="28"/>
        </w:rPr>
        <w:t>инструмент и расходные материалы</w:t>
      </w:r>
      <w:proofErr w:type="gramEnd"/>
      <w:r>
        <w:rPr>
          <w:rFonts w:ascii="Times New Roman" w:eastAsia="Times New Roman" w:hAnsi="Times New Roman" w:cs="Times New Roman"/>
          <w:sz w:val="28"/>
          <w:szCs w:val="28"/>
        </w:rPr>
        <w:t xml:space="preserve"> представленные на конкурсной площадке</w:t>
      </w:r>
    </w:p>
    <w:p w:rsidR="00CF2EB9" w:rsidRDefault="0053280A">
      <w:pPr>
        <w:pStyle w:val="3"/>
        <w:spacing w:line="276" w:lineRule="auto"/>
        <w:rPr>
          <w:rFonts w:ascii="Times New Roman" w:hAnsi="Times New Roman" w:cs="Times New Roman"/>
          <w:iCs/>
          <w:sz w:val="28"/>
          <w:szCs w:val="28"/>
          <w:lang w:val="ru-RU"/>
        </w:rPr>
      </w:pPr>
      <w:r>
        <w:rPr>
          <w:rFonts w:ascii="Times New Roman" w:hAnsi="Times New Roman" w:cs="Times New Roman"/>
          <w:iCs/>
          <w:sz w:val="28"/>
          <w:szCs w:val="28"/>
          <w:lang w:val="ru-RU"/>
        </w:rPr>
        <w:t>2.2.</w:t>
      </w:r>
      <w:r>
        <w:rPr>
          <w:rFonts w:ascii="Times New Roman" w:hAnsi="Times New Roman" w:cs="Times New Roman"/>
          <w:i/>
          <w:iCs/>
          <w:sz w:val="28"/>
          <w:szCs w:val="28"/>
          <w:lang w:val="ru-RU"/>
        </w:rPr>
        <w:t xml:space="preserve"> </w:t>
      </w:r>
      <w:r>
        <w:rPr>
          <w:rFonts w:ascii="Times New Roman" w:hAnsi="Times New Roman" w:cs="Times New Roman"/>
          <w:iCs/>
          <w:sz w:val="28"/>
          <w:szCs w:val="28"/>
          <w:lang w:val="ru-RU"/>
        </w:rPr>
        <w:t>Материалы, оборудование и инструменты, запрещенные на площадке</w:t>
      </w:r>
      <w:bookmarkEnd w:id="15"/>
    </w:p>
    <w:p w:rsidR="00CF2EB9" w:rsidRDefault="0053280A">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Пневматические инструменты не допускаются (</w:t>
      </w:r>
      <w:proofErr w:type="spellStart"/>
      <w:r>
        <w:rPr>
          <w:rFonts w:ascii="Times New Roman" w:eastAsia="Times New Roman" w:hAnsi="Times New Roman" w:cs="Times New Roman"/>
          <w:sz w:val="28"/>
          <w:szCs w:val="28"/>
        </w:rPr>
        <w:t>пневмогайковёрт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пневмотрещотка</w:t>
      </w:r>
      <w:proofErr w:type="spellEnd"/>
      <w:r>
        <w:rPr>
          <w:rFonts w:ascii="Times New Roman" w:eastAsia="Times New Roman" w:hAnsi="Times New Roman" w:cs="Times New Roman"/>
          <w:sz w:val="28"/>
          <w:szCs w:val="28"/>
        </w:rPr>
        <w:t xml:space="preserve"> и т.д.); электроинструменты (электрические отвертки, </w:t>
      </w:r>
      <w:proofErr w:type="spellStart"/>
      <w:r>
        <w:rPr>
          <w:rFonts w:ascii="Times New Roman" w:eastAsia="Times New Roman" w:hAnsi="Times New Roman" w:cs="Times New Roman"/>
          <w:sz w:val="28"/>
          <w:szCs w:val="28"/>
        </w:rPr>
        <w:t>электрогайковерты</w:t>
      </w:r>
      <w:proofErr w:type="spellEnd"/>
      <w:r>
        <w:rPr>
          <w:rFonts w:ascii="Times New Roman" w:eastAsia="Times New Roman" w:hAnsi="Times New Roman" w:cs="Times New Roman"/>
          <w:sz w:val="28"/>
          <w:szCs w:val="28"/>
        </w:rPr>
        <w:t xml:space="preserve"> и т. д.) могут использоваться, если они предоставляются организатором чемпионата. Гидравлические усилители крутящего момента не применяются.</w:t>
      </w:r>
    </w:p>
    <w:p w:rsidR="00CF2EB9" w:rsidRDefault="0053280A">
      <w:pPr>
        <w:pStyle w:val="-11"/>
        <w:spacing w:after="0" w:line="276" w:lineRule="auto"/>
        <w:jc w:val="both"/>
        <w:rPr>
          <w:rFonts w:ascii="Times New Roman" w:hAnsi="Times New Roman"/>
          <w:color w:val="auto"/>
          <w:sz w:val="28"/>
          <w:szCs w:val="28"/>
        </w:rPr>
      </w:pPr>
      <w:bookmarkStart w:id="16" w:name="_Toc124422973"/>
      <w:r>
        <w:rPr>
          <w:rFonts w:ascii="Times New Roman" w:hAnsi="Times New Roman"/>
          <w:color w:val="auto"/>
          <w:sz w:val="28"/>
          <w:szCs w:val="28"/>
        </w:rPr>
        <w:t>3. Приложения</w:t>
      </w:r>
      <w:bookmarkEnd w:id="16"/>
    </w:p>
    <w:p w:rsidR="00CF2EB9" w:rsidRDefault="00B5527D">
      <w:pPr>
        <w:spacing w:after="0" w:line="276" w:lineRule="auto"/>
        <w:jc w:val="both"/>
        <w:rPr>
          <w:rFonts w:ascii="Times New Roman" w:hAnsi="Times New Roman" w:cs="Times New Roman"/>
          <w:sz w:val="28"/>
          <w:szCs w:val="28"/>
        </w:rPr>
      </w:pPr>
      <w:hyperlink r:id="rId8" w:tooltip="Приложение%201%20Инструкция%20к%20матрице_Ремонт%20и%20обслуживание%20легковых%20автомобилей.docx" w:history="1">
        <w:r w:rsidR="0053280A">
          <w:rPr>
            <w:rStyle w:val="af8"/>
            <w:rFonts w:ascii="Times New Roman" w:hAnsi="Times New Roman" w:cs="Times New Roman"/>
            <w:sz w:val="28"/>
            <w:szCs w:val="28"/>
          </w:rPr>
          <w:t>Приложение №1</w:t>
        </w:r>
      </w:hyperlink>
      <w:r w:rsidR="0053280A">
        <w:rPr>
          <w:rFonts w:ascii="Times New Roman" w:hAnsi="Times New Roman" w:cs="Times New Roman"/>
          <w:sz w:val="28"/>
          <w:szCs w:val="28"/>
        </w:rPr>
        <w:t xml:space="preserve"> Инструкция по заполнению матрицы конкурсного задания</w:t>
      </w:r>
    </w:p>
    <w:p w:rsidR="00CF2EB9" w:rsidRDefault="00B5527D">
      <w:pPr>
        <w:spacing w:after="0" w:line="276" w:lineRule="auto"/>
        <w:jc w:val="both"/>
        <w:rPr>
          <w:rFonts w:ascii="Times New Roman" w:hAnsi="Times New Roman" w:cs="Times New Roman"/>
          <w:sz w:val="28"/>
          <w:szCs w:val="28"/>
        </w:rPr>
      </w:pPr>
      <w:hyperlink r:id="rId9" w:tooltip="Приложение%202_Матрица%20КЗ_Ремонт%20и%20обслуживание%20легковых%20автомобилей.xlsx" w:history="1">
        <w:r w:rsidR="0053280A">
          <w:rPr>
            <w:rStyle w:val="af8"/>
            <w:rFonts w:ascii="Times New Roman" w:hAnsi="Times New Roman" w:cs="Times New Roman"/>
            <w:sz w:val="28"/>
            <w:szCs w:val="28"/>
          </w:rPr>
          <w:t>Приложение №2</w:t>
        </w:r>
      </w:hyperlink>
      <w:r w:rsidR="0053280A">
        <w:rPr>
          <w:rFonts w:ascii="Times New Roman" w:hAnsi="Times New Roman" w:cs="Times New Roman"/>
          <w:sz w:val="28"/>
          <w:szCs w:val="28"/>
        </w:rPr>
        <w:t xml:space="preserve"> Матрица конкурсного задания</w:t>
      </w:r>
    </w:p>
    <w:p w:rsidR="00CF2EB9" w:rsidRDefault="00B5527D">
      <w:pPr>
        <w:spacing w:after="0" w:line="276" w:lineRule="auto"/>
        <w:jc w:val="both"/>
        <w:rPr>
          <w:rFonts w:ascii="Times New Roman" w:hAnsi="Times New Roman" w:cs="Times New Roman"/>
          <w:sz w:val="28"/>
          <w:szCs w:val="28"/>
        </w:rPr>
      </w:pPr>
      <w:hyperlink r:id="rId10" w:tooltip="Приложение%204_Критерии%20оценки_Ремонт%20и%20обслуживание%20легковых%20автомобилей.xlsx" w:history="1">
        <w:r w:rsidR="0053280A">
          <w:rPr>
            <w:rStyle w:val="af8"/>
            <w:rFonts w:ascii="Times New Roman" w:hAnsi="Times New Roman" w:cs="Times New Roman"/>
            <w:sz w:val="28"/>
            <w:szCs w:val="28"/>
          </w:rPr>
          <w:t>Приложение №3</w:t>
        </w:r>
      </w:hyperlink>
      <w:r w:rsidR="0053280A">
        <w:rPr>
          <w:rFonts w:ascii="Times New Roman" w:hAnsi="Times New Roman" w:cs="Times New Roman"/>
          <w:sz w:val="28"/>
          <w:szCs w:val="28"/>
        </w:rPr>
        <w:t xml:space="preserve"> Критерии оценки</w:t>
      </w:r>
    </w:p>
    <w:p w:rsidR="00CF2EB9" w:rsidRDefault="00B5527D">
      <w:pPr>
        <w:spacing w:after="0" w:line="276" w:lineRule="auto"/>
        <w:jc w:val="both"/>
        <w:rPr>
          <w:rFonts w:ascii="Times New Roman" w:hAnsi="Times New Roman" w:cs="Times New Roman"/>
          <w:sz w:val="28"/>
          <w:szCs w:val="28"/>
        </w:rPr>
      </w:pPr>
      <w:hyperlink r:id="rId11" w:tooltip="Приложение%206_Инструкция%20по%20ОТ%20и%20ТБ_Ремонт%20и%20обслуживание%20легковых%20автомобилей.doc" w:history="1">
        <w:r w:rsidR="0053280A">
          <w:rPr>
            <w:rStyle w:val="af8"/>
            <w:rFonts w:ascii="Times New Roman" w:hAnsi="Times New Roman" w:cs="Times New Roman"/>
            <w:sz w:val="28"/>
            <w:szCs w:val="28"/>
          </w:rPr>
          <w:t>Приложение №4</w:t>
        </w:r>
      </w:hyperlink>
      <w:r w:rsidR="0053280A">
        <w:rPr>
          <w:rFonts w:ascii="Times New Roman" w:hAnsi="Times New Roman" w:cs="Times New Roman"/>
          <w:sz w:val="28"/>
          <w:szCs w:val="28"/>
        </w:rPr>
        <w:t xml:space="preserve"> Инструкция по охране труда и технике безопасности по компетенции «Ремонт и обслуживание легковых автомобилей».</w:t>
      </w:r>
    </w:p>
    <w:p w:rsidR="00CF2EB9" w:rsidRDefault="0053280A">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CF2EB9" w:rsidRDefault="00CF2EB9">
      <w:pPr>
        <w:pStyle w:val="-21"/>
        <w:spacing w:before="0" w:after="0" w:line="276" w:lineRule="auto"/>
        <w:jc w:val="both"/>
        <w:rPr>
          <w:rFonts w:ascii="Times New Roman" w:eastAsia="Arial Unicode MS" w:hAnsi="Times New Roman"/>
          <w:i/>
          <w:szCs w:val="28"/>
        </w:rPr>
      </w:pPr>
    </w:p>
    <w:sectPr w:rsidR="00CF2EB9">
      <w:headerReference w:type="default" r:id="rId12"/>
      <w:footerReference w:type="default" r:id="rId13"/>
      <w:pgSz w:w="11906" w:h="16838"/>
      <w:pgMar w:top="1134" w:right="849"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27D" w:rsidRDefault="00B5527D">
      <w:pPr>
        <w:spacing w:after="0" w:line="240" w:lineRule="auto"/>
      </w:pPr>
      <w:r>
        <w:separator/>
      </w:r>
    </w:p>
  </w:endnote>
  <w:endnote w:type="continuationSeparator" w:id="0">
    <w:p w:rsidR="00B5527D" w:rsidRDefault="00B55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954"/>
      <w:gridCol w:w="3685"/>
    </w:tblGrid>
    <w:tr w:rsidR="00032239">
      <w:trPr>
        <w:jc w:val="center"/>
      </w:trPr>
      <w:tc>
        <w:tcPr>
          <w:tcW w:w="5954" w:type="dxa"/>
          <w:shd w:val="clear" w:color="auto" w:fill="auto"/>
          <w:vAlign w:val="center"/>
        </w:tcPr>
        <w:p w:rsidR="00032239" w:rsidRDefault="00032239">
          <w:pPr>
            <w:pStyle w:val="af1"/>
            <w:tabs>
              <w:tab w:val="clear" w:pos="4677"/>
              <w:tab w:val="clear" w:pos="9355"/>
            </w:tabs>
            <w:rPr>
              <w:rFonts w:ascii="Times New Roman" w:hAnsi="Times New Roman" w:cs="Times New Roman"/>
              <w:caps/>
              <w:sz w:val="18"/>
              <w:szCs w:val="18"/>
            </w:rPr>
          </w:pPr>
        </w:p>
      </w:tc>
      <w:tc>
        <w:tcPr>
          <w:tcW w:w="3685" w:type="dxa"/>
          <w:shd w:val="clear" w:color="auto" w:fill="auto"/>
          <w:vAlign w:val="center"/>
        </w:tcPr>
        <w:p w:rsidR="00032239" w:rsidRDefault="00032239">
          <w:pPr>
            <w:pStyle w:val="af1"/>
            <w:tabs>
              <w:tab w:val="clear" w:pos="4677"/>
              <w:tab w:val="clear" w:pos="9355"/>
            </w:tabs>
            <w:jc w:val="right"/>
            <w:rPr>
              <w:rFonts w:ascii="Times New Roman" w:hAnsi="Times New Roman" w:cs="Times New Roman"/>
              <w:caps/>
              <w:sz w:val="18"/>
              <w:szCs w:val="18"/>
            </w:rPr>
          </w:pPr>
          <w:r>
            <w:rPr>
              <w:rFonts w:ascii="Times New Roman" w:hAnsi="Times New Roman" w:cs="Times New Roman"/>
              <w:caps/>
              <w:sz w:val="18"/>
              <w:szCs w:val="18"/>
            </w:rPr>
            <w:fldChar w:fldCharType="begin"/>
          </w:r>
          <w:r>
            <w:rPr>
              <w:rFonts w:ascii="Times New Roman" w:hAnsi="Times New Roman" w:cs="Times New Roman"/>
              <w:caps/>
              <w:sz w:val="18"/>
              <w:szCs w:val="18"/>
            </w:rPr>
            <w:instrText>PAGE   \* MERGEFORMAT</w:instrText>
          </w:r>
          <w:r>
            <w:rPr>
              <w:rFonts w:ascii="Times New Roman" w:hAnsi="Times New Roman" w:cs="Times New Roman"/>
              <w:caps/>
              <w:sz w:val="18"/>
              <w:szCs w:val="18"/>
            </w:rPr>
            <w:fldChar w:fldCharType="separate"/>
          </w:r>
          <w:r w:rsidR="008F3B79">
            <w:rPr>
              <w:rFonts w:ascii="Times New Roman" w:hAnsi="Times New Roman" w:cs="Times New Roman"/>
              <w:caps/>
              <w:noProof/>
              <w:sz w:val="18"/>
              <w:szCs w:val="18"/>
            </w:rPr>
            <w:t>15</w:t>
          </w:r>
          <w:r>
            <w:rPr>
              <w:rFonts w:ascii="Times New Roman" w:hAnsi="Times New Roman" w:cs="Times New Roman"/>
              <w:caps/>
              <w:sz w:val="18"/>
              <w:szCs w:val="18"/>
            </w:rPr>
            <w:fldChar w:fldCharType="end"/>
          </w:r>
        </w:p>
      </w:tc>
    </w:tr>
  </w:tbl>
  <w:p w:rsidR="00032239" w:rsidRDefault="00032239">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27D" w:rsidRDefault="00B5527D">
      <w:pPr>
        <w:spacing w:after="0" w:line="240" w:lineRule="auto"/>
      </w:pPr>
      <w:r>
        <w:separator/>
      </w:r>
    </w:p>
  </w:footnote>
  <w:footnote w:type="continuationSeparator" w:id="0">
    <w:p w:rsidR="00B5527D" w:rsidRDefault="00B5527D">
      <w:pPr>
        <w:spacing w:after="0" w:line="240" w:lineRule="auto"/>
      </w:pPr>
      <w:r>
        <w:continuationSeparator/>
      </w:r>
    </w:p>
  </w:footnote>
  <w:footnote w:id="1">
    <w:p w:rsidR="00032239" w:rsidRDefault="00032239">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rsidR="00032239" w:rsidRDefault="00032239">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239" w:rsidRDefault="00032239">
    <w:pPr>
      <w:pStyle w:val="af"/>
      <w:tabs>
        <w:tab w:val="clear" w:pos="9355"/>
        <w:tab w:val="right" w:pos="10631"/>
      </w:tabs>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743B"/>
    <w:multiLevelType w:val="hybridMultilevel"/>
    <w:tmpl w:val="756C39D4"/>
    <w:lvl w:ilvl="0" w:tplc="DBC81768">
      <w:start w:val="1"/>
      <w:numFmt w:val="decimal"/>
      <w:lvlText w:val="%1."/>
      <w:lvlJc w:val="left"/>
      <w:pPr>
        <w:ind w:left="720" w:hanging="360"/>
      </w:pPr>
    </w:lvl>
    <w:lvl w:ilvl="1" w:tplc="6AA4AED6">
      <w:start w:val="1"/>
      <w:numFmt w:val="lowerLetter"/>
      <w:lvlText w:val="%2."/>
      <w:lvlJc w:val="left"/>
      <w:pPr>
        <w:ind w:left="1440" w:hanging="360"/>
      </w:pPr>
    </w:lvl>
    <w:lvl w:ilvl="2" w:tplc="E37A4B44">
      <w:start w:val="1"/>
      <w:numFmt w:val="lowerRoman"/>
      <w:lvlText w:val="%3."/>
      <w:lvlJc w:val="right"/>
      <w:pPr>
        <w:ind w:left="2160" w:hanging="180"/>
      </w:pPr>
    </w:lvl>
    <w:lvl w:ilvl="3" w:tplc="C8FC11A4">
      <w:start w:val="1"/>
      <w:numFmt w:val="decimal"/>
      <w:lvlText w:val="%4."/>
      <w:lvlJc w:val="left"/>
      <w:pPr>
        <w:ind w:left="2880" w:hanging="360"/>
      </w:pPr>
    </w:lvl>
    <w:lvl w:ilvl="4" w:tplc="3E88423A">
      <w:start w:val="1"/>
      <w:numFmt w:val="lowerLetter"/>
      <w:lvlText w:val="%5."/>
      <w:lvlJc w:val="left"/>
      <w:pPr>
        <w:ind w:left="3600" w:hanging="360"/>
      </w:pPr>
    </w:lvl>
    <w:lvl w:ilvl="5" w:tplc="0BF8A02E">
      <w:start w:val="1"/>
      <w:numFmt w:val="lowerRoman"/>
      <w:lvlText w:val="%6."/>
      <w:lvlJc w:val="right"/>
      <w:pPr>
        <w:ind w:left="4320" w:hanging="180"/>
      </w:pPr>
    </w:lvl>
    <w:lvl w:ilvl="6" w:tplc="6C928FB4">
      <w:start w:val="1"/>
      <w:numFmt w:val="decimal"/>
      <w:lvlText w:val="%7."/>
      <w:lvlJc w:val="left"/>
      <w:pPr>
        <w:ind w:left="5040" w:hanging="360"/>
      </w:pPr>
    </w:lvl>
    <w:lvl w:ilvl="7" w:tplc="534E31CE">
      <w:start w:val="1"/>
      <w:numFmt w:val="lowerLetter"/>
      <w:lvlText w:val="%8."/>
      <w:lvlJc w:val="left"/>
      <w:pPr>
        <w:ind w:left="5760" w:hanging="360"/>
      </w:pPr>
    </w:lvl>
    <w:lvl w:ilvl="8" w:tplc="1D78D8A4">
      <w:start w:val="1"/>
      <w:numFmt w:val="lowerRoman"/>
      <w:lvlText w:val="%9."/>
      <w:lvlJc w:val="right"/>
      <w:pPr>
        <w:ind w:left="6480" w:hanging="180"/>
      </w:pPr>
    </w:lvl>
  </w:abstractNum>
  <w:abstractNum w:abstractNumId="1" w15:restartNumberingAfterBreak="0">
    <w:nsid w:val="0EA15ABE"/>
    <w:multiLevelType w:val="hybridMultilevel"/>
    <w:tmpl w:val="F1A60DA0"/>
    <w:lvl w:ilvl="0" w:tplc="F9E21798">
      <w:start w:val="1"/>
      <w:numFmt w:val="decimal"/>
      <w:lvlText w:val="%1."/>
      <w:lvlJc w:val="left"/>
      <w:pPr>
        <w:ind w:left="720" w:hanging="360"/>
      </w:pPr>
    </w:lvl>
    <w:lvl w:ilvl="1" w:tplc="723870F6">
      <w:start w:val="1"/>
      <w:numFmt w:val="lowerLetter"/>
      <w:lvlText w:val="%2."/>
      <w:lvlJc w:val="left"/>
      <w:pPr>
        <w:ind w:left="1440" w:hanging="360"/>
      </w:pPr>
    </w:lvl>
    <w:lvl w:ilvl="2" w:tplc="0FF81B76">
      <w:start w:val="1"/>
      <w:numFmt w:val="lowerRoman"/>
      <w:lvlText w:val="%3."/>
      <w:lvlJc w:val="right"/>
      <w:pPr>
        <w:ind w:left="2160" w:hanging="180"/>
      </w:pPr>
    </w:lvl>
    <w:lvl w:ilvl="3" w:tplc="CA4A2448">
      <w:start w:val="1"/>
      <w:numFmt w:val="decimal"/>
      <w:lvlText w:val="%4."/>
      <w:lvlJc w:val="left"/>
      <w:pPr>
        <w:ind w:left="2880" w:hanging="360"/>
      </w:pPr>
    </w:lvl>
    <w:lvl w:ilvl="4" w:tplc="520E5308">
      <w:start w:val="1"/>
      <w:numFmt w:val="lowerLetter"/>
      <w:lvlText w:val="%5."/>
      <w:lvlJc w:val="left"/>
      <w:pPr>
        <w:ind w:left="3600" w:hanging="360"/>
      </w:pPr>
    </w:lvl>
    <w:lvl w:ilvl="5" w:tplc="B1A8F9E4">
      <w:start w:val="1"/>
      <w:numFmt w:val="lowerRoman"/>
      <w:lvlText w:val="%6."/>
      <w:lvlJc w:val="right"/>
      <w:pPr>
        <w:ind w:left="4320" w:hanging="180"/>
      </w:pPr>
    </w:lvl>
    <w:lvl w:ilvl="6" w:tplc="500A086A">
      <w:start w:val="1"/>
      <w:numFmt w:val="decimal"/>
      <w:lvlText w:val="%7."/>
      <w:lvlJc w:val="left"/>
      <w:pPr>
        <w:ind w:left="5040" w:hanging="360"/>
      </w:pPr>
    </w:lvl>
    <w:lvl w:ilvl="7" w:tplc="04EE9944">
      <w:start w:val="1"/>
      <w:numFmt w:val="lowerLetter"/>
      <w:lvlText w:val="%8."/>
      <w:lvlJc w:val="left"/>
      <w:pPr>
        <w:ind w:left="5760" w:hanging="360"/>
      </w:pPr>
    </w:lvl>
    <w:lvl w:ilvl="8" w:tplc="45FA0DD2">
      <w:start w:val="1"/>
      <w:numFmt w:val="lowerRoman"/>
      <w:lvlText w:val="%9."/>
      <w:lvlJc w:val="right"/>
      <w:pPr>
        <w:ind w:left="6480" w:hanging="180"/>
      </w:pPr>
    </w:lvl>
  </w:abstractNum>
  <w:abstractNum w:abstractNumId="2" w15:restartNumberingAfterBreak="0">
    <w:nsid w:val="23077B47"/>
    <w:multiLevelType w:val="hybridMultilevel"/>
    <w:tmpl w:val="4E7C84A0"/>
    <w:lvl w:ilvl="0" w:tplc="955EB79A">
      <w:start w:val="1"/>
      <w:numFmt w:val="decimal"/>
      <w:lvlText w:val="%1."/>
      <w:lvlJc w:val="left"/>
      <w:pPr>
        <w:ind w:left="501" w:hanging="360"/>
      </w:pPr>
    </w:lvl>
    <w:lvl w:ilvl="1" w:tplc="478A05EA">
      <w:start w:val="1"/>
      <w:numFmt w:val="lowerLetter"/>
      <w:lvlText w:val="%2."/>
      <w:lvlJc w:val="left"/>
      <w:pPr>
        <w:ind w:left="1440" w:hanging="360"/>
      </w:pPr>
    </w:lvl>
    <w:lvl w:ilvl="2" w:tplc="50BCB90C">
      <w:start w:val="1"/>
      <w:numFmt w:val="lowerRoman"/>
      <w:lvlText w:val="%3."/>
      <w:lvlJc w:val="right"/>
      <w:pPr>
        <w:ind w:left="2160" w:hanging="180"/>
      </w:pPr>
    </w:lvl>
    <w:lvl w:ilvl="3" w:tplc="8E7EECB8">
      <w:start w:val="1"/>
      <w:numFmt w:val="decimal"/>
      <w:lvlText w:val="%4."/>
      <w:lvlJc w:val="left"/>
      <w:pPr>
        <w:ind w:left="2880" w:hanging="360"/>
      </w:pPr>
    </w:lvl>
    <w:lvl w:ilvl="4" w:tplc="DA322C5E">
      <w:start w:val="1"/>
      <w:numFmt w:val="lowerLetter"/>
      <w:lvlText w:val="%5."/>
      <w:lvlJc w:val="left"/>
      <w:pPr>
        <w:ind w:left="3600" w:hanging="360"/>
      </w:pPr>
    </w:lvl>
    <w:lvl w:ilvl="5" w:tplc="59881BF2">
      <w:start w:val="1"/>
      <w:numFmt w:val="lowerRoman"/>
      <w:lvlText w:val="%6."/>
      <w:lvlJc w:val="right"/>
      <w:pPr>
        <w:ind w:left="4320" w:hanging="180"/>
      </w:pPr>
    </w:lvl>
    <w:lvl w:ilvl="6" w:tplc="8D9AB8DA">
      <w:start w:val="1"/>
      <w:numFmt w:val="decimal"/>
      <w:lvlText w:val="%7."/>
      <w:lvlJc w:val="left"/>
      <w:pPr>
        <w:ind w:left="5040" w:hanging="360"/>
      </w:pPr>
    </w:lvl>
    <w:lvl w:ilvl="7" w:tplc="FD880888">
      <w:start w:val="1"/>
      <w:numFmt w:val="lowerLetter"/>
      <w:lvlText w:val="%8."/>
      <w:lvlJc w:val="left"/>
      <w:pPr>
        <w:ind w:left="5760" w:hanging="360"/>
      </w:pPr>
    </w:lvl>
    <w:lvl w:ilvl="8" w:tplc="A2C84D06">
      <w:start w:val="1"/>
      <w:numFmt w:val="lowerRoman"/>
      <w:lvlText w:val="%9."/>
      <w:lvlJc w:val="right"/>
      <w:pPr>
        <w:ind w:left="6480" w:hanging="180"/>
      </w:pPr>
    </w:lvl>
  </w:abstractNum>
  <w:abstractNum w:abstractNumId="3" w15:restartNumberingAfterBreak="0">
    <w:nsid w:val="284352F8"/>
    <w:multiLevelType w:val="hybridMultilevel"/>
    <w:tmpl w:val="5C500068"/>
    <w:lvl w:ilvl="0" w:tplc="187C9A3C">
      <w:start w:val="1"/>
      <w:numFmt w:val="bullet"/>
      <w:pStyle w:val="bullet"/>
      <w:lvlText w:val=""/>
      <w:lvlJc w:val="left"/>
      <w:pPr>
        <w:tabs>
          <w:tab w:val="num" w:pos="360"/>
        </w:tabs>
        <w:ind w:left="360" w:hanging="360"/>
      </w:pPr>
      <w:rPr>
        <w:rFonts w:ascii="Symbol" w:hAnsi="Symbol" w:hint="default"/>
      </w:rPr>
    </w:lvl>
    <w:lvl w:ilvl="1" w:tplc="5C5225B4">
      <w:start w:val="1"/>
      <w:numFmt w:val="bullet"/>
      <w:lvlText w:val="o"/>
      <w:lvlJc w:val="left"/>
      <w:pPr>
        <w:tabs>
          <w:tab w:val="num" w:pos="1440"/>
        </w:tabs>
        <w:ind w:left="1440" w:hanging="360"/>
      </w:pPr>
      <w:rPr>
        <w:rFonts w:ascii="Courier New" w:hAnsi="Courier New" w:hint="default"/>
      </w:rPr>
    </w:lvl>
    <w:lvl w:ilvl="2" w:tplc="C0AADB28">
      <w:start w:val="1"/>
      <w:numFmt w:val="bullet"/>
      <w:lvlText w:val=""/>
      <w:lvlJc w:val="left"/>
      <w:pPr>
        <w:tabs>
          <w:tab w:val="num" w:pos="2160"/>
        </w:tabs>
        <w:ind w:left="2160" w:hanging="360"/>
      </w:pPr>
      <w:rPr>
        <w:rFonts w:ascii="Wingdings" w:hAnsi="Wingdings" w:hint="default"/>
      </w:rPr>
    </w:lvl>
    <w:lvl w:ilvl="3" w:tplc="3A92621C">
      <w:start w:val="1"/>
      <w:numFmt w:val="bullet"/>
      <w:lvlText w:val=""/>
      <w:lvlJc w:val="left"/>
      <w:pPr>
        <w:tabs>
          <w:tab w:val="num" w:pos="2880"/>
        </w:tabs>
        <w:ind w:left="2880" w:hanging="360"/>
      </w:pPr>
      <w:rPr>
        <w:rFonts w:ascii="Symbol" w:hAnsi="Symbol" w:hint="default"/>
      </w:rPr>
    </w:lvl>
    <w:lvl w:ilvl="4" w:tplc="2AD822B2">
      <w:start w:val="1"/>
      <w:numFmt w:val="bullet"/>
      <w:lvlText w:val="o"/>
      <w:lvlJc w:val="left"/>
      <w:pPr>
        <w:tabs>
          <w:tab w:val="num" w:pos="3600"/>
        </w:tabs>
        <w:ind w:left="3600" w:hanging="360"/>
      </w:pPr>
      <w:rPr>
        <w:rFonts w:ascii="Courier New" w:hAnsi="Courier New" w:hint="default"/>
      </w:rPr>
    </w:lvl>
    <w:lvl w:ilvl="5" w:tplc="710EC2D8">
      <w:start w:val="1"/>
      <w:numFmt w:val="bullet"/>
      <w:lvlText w:val=""/>
      <w:lvlJc w:val="left"/>
      <w:pPr>
        <w:tabs>
          <w:tab w:val="num" w:pos="4320"/>
        </w:tabs>
        <w:ind w:left="4320" w:hanging="360"/>
      </w:pPr>
      <w:rPr>
        <w:rFonts w:ascii="Wingdings" w:hAnsi="Wingdings" w:hint="default"/>
      </w:rPr>
    </w:lvl>
    <w:lvl w:ilvl="6" w:tplc="4F280110">
      <w:start w:val="1"/>
      <w:numFmt w:val="bullet"/>
      <w:lvlText w:val=""/>
      <w:lvlJc w:val="left"/>
      <w:pPr>
        <w:tabs>
          <w:tab w:val="num" w:pos="5040"/>
        </w:tabs>
        <w:ind w:left="5040" w:hanging="360"/>
      </w:pPr>
      <w:rPr>
        <w:rFonts w:ascii="Symbol" w:hAnsi="Symbol" w:hint="default"/>
      </w:rPr>
    </w:lvl>
    <w:lvl w:ilvl="7" w:tplc="27E620DA">
      <w:start w:val="1"/>
      <w:numFmt w:val="bullet"/>
      <w:lvlText w:val="o"/>
      <w:lvlJc w:val="left"/>
      <w:pPr>
        <w:tabs>
          <w:tab w:val="num" w:pos="5760"/>
        </w:tabs>
        <w:ind w:left="5760" w:hanging="360"/>
      </w:pPr>
      <w:rPr>
        <w:rFonts w:ascii="Courier New" w:hAnsi="Courier New" w:hint="default"/>
      </w:rPr>
    </w:lvl>
    <w:lvl w:ilvl="8" w:tplc="CC50B2B2">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221FB3"/>
    <w:multiLevelType w:val="hybridMultilevel"/>
    <w:tmpl w:val="774295FE"/>
    <w:lvl w:ilvl="0" w:tplc="D99CE846">
      <w:start w:val="1"/>
      <w:numFmt w:val="decimal"/>
      <w:lvlText w:val="%1."/>
      <w:lvlJc w:val="left"/>
      <w:pPr>
        <w:ind w:left="1069" w:hanging="360"/>
      </w:pPr>
      <w:rPr>
        <w:rFonts w:hint="default"/>
      </w:rPr>
    </w:lvl>
    <w:lvl w:ilvl="1" w:tplc="5FEC3EA0">
      <w:start w:val="1"/>
      <w:numFmt w:val="lowerLetter"/>
      <w:lvlText w:val="%2."/>
      <w:lvlJc w:val="left"/>
      <w:pPr>
        <w:ind w:left="1789" w:hanging="360"/>
      </w:pPr>
    </w:lvl>
    <w:lvl w:ilvl="2" w:tplc="109EBA0A">
      <w:start w:val="1"/>
      <w:numFmt w:val="lowerRoman"/>
      <w:lvlText w:val="%3."/>
      <w:lvlJc w:val="right"/>
      <w:pPr>
        <w:ind w:left="2509" w:hanging="180"/>
      </w:pPr>
    </w:lvl>
    <w:lvl w:ilvl="3" w:tplc="AD5E9210">
      <w:start w:val="1"/>
      <w:numFmt w:val="decimal"/>
      <w:lvlText w:val="%4."/>
      <w:lvlJc w:val="left"/>
      <w:pPr>
        <w:ind w:left="3229" w:hanging="360"/>
      </w:pPr>
    </w:lvl>
    <w:lvl w:ilvl="4" w:tplc="F7C27F00">
      <w:start w:val="1"/>
      <w:numFmt w:val="lowerLetter"/>
      <w:lvlText w:val="%5."/>
      <w:lvlJc w:val="left"/>
      <w:pPr>
        <w:ind w:left="3949" w:hanging="360"/>
      </w:pPr>
    </w:lvl>
    <w:lvl w:ilvl="5" w:tplc="C7243B9E">
      <w:start w:val="1"/>
      <w:numFmt w:val="lowerRoman"/>
      <w:lvlText w:val="%6."/>
      <w:lvlJc w:val="right"/>
      <w:pPr>
        <w:ind w:left="4669" w:hanging="180"/>
      </w:pPr>
    </w:lvl>
    <w:lvl w:ilvl="6" w:tplc="8FA079C2">
      <w:start w:val="1"/>
      <w:numFmt w:val="decimal"/>
      <w:lvlText w:val="%7."/>
      <w:lvlJc w:val="left"/>
      <w:pPr>
        <w:ind w:left="5389" w:hanging="360"/>
      </w:pPr>
    </w:lvl>
    <w:lvl w:ilvl="7" w:tplc="88ACAB80">
      <w:start w:val="1"/>
      <w:numFmt w:val="lowerLetter"/>
      <w:lvlText w:val="%8."/>
      <w:lvlJc w:val="left"/>
      <w:pPr>
        <w:ind w:left="6109" w:hanging="360"/>
      </w:pPr>
    </w:lvl>
    <w:lvl w:ilvl="8" w:tplc="D05CD4B0">
      <w:start w:val="1"/>
      <w:numFmt w:val="lowerRoman"/>
      <w:lvlText w:val="%9."/>
      <w:lvlJc w:val="right"/>
      <w:pPr>
        <w:ind w:left="6829" w:hanging="180"/>
      </w:pPr>
    </w:lvl>
  </w:abstractNum>
  <w:abstractNum w:abstractNumId="5" w15:restartNumberingAfterBreak="0">
    <w:nsid w:val="34E4400A"/>
    <w:multiLevelType w:val="hybridMultilevel"/>
    <w:tmpl w:val="2640D50A"/>
    <w:lvl w:ilvl="0" w:tplc="7938C126">
      <w:start w:val="1"/>
      <w:numFmt w:val="bullet"/>
      <w:pStyle w:val="a"/>
      <w:lvlText w:val=""/>
      <w:lvlJc w:val="left"/>
      <w:pPr>
        <w:tabs>
          <w:tab w:val="num" w:pos="720"/>
        </w:tabs>
        <w:ind w:left="720" w:hanging="360"/>
      </w:pPr>
      <w:rPr>
        <w:rFonts w:ascii="Symbol" w:eastAsia="Times New Roman" w:hAnsi="Symbol" w:cs="Times New Roman" w:hint="default"/>
      </w:rPr>
    </w:lvl>
    <w:lvl w:ilvl="1" w:tplc="62B63A4E">
      <w:start w:val="1"/>
      <w:numFmt w:val="bullet"/>
      <w:lvlText w:val="o"/>
      <w:lvlJc w:val="left"/>
      <w:pPr>
        <w:tabs>
          <w:tab w:val="num" w:pos="1440"/>
        </w:tabs>
        <w:ind w:left="1440" w:hanging="360"/>
      </w:pPr>
      <w:rPr>
        <w:rFonts w:ascii="Courier New" w:hAnsi="Courier New" w:cs="Courier New" w:hint="default"/>
      </w:rPr>
    </w:lvl>
    <w:lvl w:ilvl="2" w:tplc="50AE9342">
      <w:start w:val="1"/>
      <w:numFmt w:val="bullet"/>
      <w:lvlText w:val=""/>
      <w:lvlJc w:val="left"/>
      <w:pPr>
        <w:tabs>
          <w:tab w:val="num" w:pos="2160"/>
        </w:tabs>
        <w:ind w:left="2160" w:hanging="360"/>
      </w:pPr>
      <w:rPr>
        <w:rFonts w:ascii="Wingdings" w:hAnsi="Wingdings" w:hint="default"/>
      </w:rPr>
    </w:lvl>
    <w:lvl w:ilvl="3" w:tplc="E61ED36C">
      <w:start w:val="1"/>
      <w:numFmt w:val="bullet"/>
      <w:lvlText w:val=""/>
      <w:lvlJc w:val="left"/>
      <w:pPr>
        <w:tabs>
          <w:tab w:val="num" w:pos="2880"/>
        </w:tabs>
        <w:ind w:left="2880" w:hanging="360"/>
      </w:pPr>
      <w:rPr>
        <w:rFonts w:ascii="Symbol" w:hAnsi="Symbol" w:hint="default"/>
      </w:rPr>
    </w:lvl>
    <w:lvl w:ilvl="4" w:tplc="5490AD74">
      <w:start w:val="1"/>
      <w:numFmt w:val="bullet"/>
      <w:lvlText w:val="o"/>
      <w:lvlJc w:val="left"/>
      <w:pPr>
        <w:tabs>
          <w:tab w:val="num" w:pos="3600"/>
        </w:tabs>
        <w:ind w:left="3600" w:hanging="360"/>
      </w:pPr>
      <w:rPr>
        <w:rFonts w:ascii="Courier New" w:hAnsi="Courier New" w:cs="Courier New" w:hint="default"/>
      </w:rPr>
    </w:lvl>
    <w:lvl w:ilvl="5" w:tplc="C952D366">
      <w:start w:val="1"/>
      <w:numFmt w:val="bullet"/>
      <w:lvlText w:val=""/>
      <w:lvlJc w:val="left"/>
      <w:pPr>
        <w:tabs>
          <w:tab w:val="num" w:pos="4320"/>
        </w:tabs>
        <w:ind w:left="4320" w:hanging="360"/>
      </w:pPr>
      <w:rPr>
        <w:rFonts w:ascii="Wingdings" w:hAnsi="Wingdings" w:hint="default"/>
      </w:rPr>
    </w:lvl>
    <w:lvl w:ilvl="6" w:tplc="842C02FC">
      <w:start w:val="1"/>
      <w:numFmt w:val="bullet"/>
      <w:lvlText w:val=""/>
      <w:lvlJc w:val="left"/>
      <w:pPr>
        <w:tabs>
          <w:tab w:val="num" w:pos="5040"/>
        </w:tabs>
        <w:ind w:left="5040" w:hanging="360"/>
      </w:pPr>
      <w:rPr>
        <w:rFonts w:ascii="Symbol" w:hAnsi="Symbol" w:hint="default"/>
      </w:rPr>
    </w:lvl>
    <w:lvl w:ilvl="7" w:tplc="DBF02E78">
      <w:start w:val="1"/>
      <w:numFmt w:val="bullet"/>
      <w:lvlText w:val="o"/>
      <w:lvlJc w:val="left"/>
      <w:pPr>
        <w:tabs>
          <w:tab w:val="num" w:pos="5760"/>
        </w:tabs>
        <w:ind w:left="5760" w:hanging="360"/>
      </w:pPr>
      <w:rPr>
        <w:rFonts w:ascii="Courier New" w:hAnsi="Courier New" w:cs="Courier New" w:hint="default"/>
      </w:rPr>
    </w:lvl>
    <w:lvl w:ilvl="8" w:tplc="27DEB29E">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884171"/>
    <w:multiLevelType w:val="hybridMultilevel"/>
    <w:tmpl w:val="A8266780"/>
    <w:lvl w:ilvl="0" w:tplc="28DAA81C">
      <w:start w:val="1"/>
      <w:numFmt w:val="decimal"/>
      <w:lvlText w:val="%1."/>
      <w:lvlJc w:val="left"/>
      <w:pPr>
        <w:ind w:left="501" w:hanging="360"/>
      </w:pPr>
    </w:lvl>
    <w:lvl w:ilvl="1" w:tplc="ADFABD56">
      <w:start w:val="1"/>
      <w:numFmt w:val="lowerLetter"/>
      <w:lvlText w:val="%2."/>
      <w:lvlJc w:val="left"/>
      <w:pPr>
        <w:ind w:left="1440" w:hanging="360"/>
      </w:pPr>
    </w:lvl>
    <w:lvl w:ilvl="2" w:tplc="3B92B814">
      <w:start w:val="1"/>
      <w:numFmt w:val="lowerRoman"/>
      <w:lvlText w:val="%3."/>
      <w:lvlJc w:val="right"/>
      <w:pPr>
        <w:ind w:left="2160" w:hanging="180"/>
      </w:pPr>
    </w:lvl>
    <w:lvl w:ilvl="3" w:tplc="61602F0A">
      <w:start w:val="1"/>
      <w:numFmt w:val="decimal"/>
      <w:lvlText w:val="%4."/>
      <w:lvlJc w:val="left"/>
      <w:pPr>
        <w:ind w:left="2880" w:hanging="360"/>
      </w:pPr>
    </w:lvl>
    <w:lvl w:ilvl="4" w:tplc="F746B8E2">
      <w:start w:val="1"/>
      <w:numFmt w:val="lowerLetter"/>
      <w:lvlText w:val="%5."/>
      <w:lvlJc w:val="left"/>
      <w:pPr>
        <w:ind w:left="3600" w:hanging="360"/>
      </w:pPr>
    </w:lvl>
    <w:lvl w:ilvl="5" w:tplc="63F66084">
      <w:start w:val="1"/>
      <w:numFmt w:val="lowerRoman"/>
      <w:lvlText w:val="%6."/>
      <w:lvlJc w:val="right"/>
      <w:pPr>
        <w:ind w:left="4320" w:hanging="180"/>
      </w:pPr>
    </w:lvl>
    <w:lvl w:ilvl="6" w:tplc="22B602CA">
      <w:start w:val="1"/>
      <w:numFmt w:val="decimal"/>
      <w:lvlText w:val="%7."/>
      <w:lvlJc w:val="left"/>
      <w:pPr>
        <w:ind w:left="5040" w:hanging="360"/>
      </w:pPr>
    </w:lvl>
    <w:lvl w:ilvl="7" w:tplc="4D86752A">
      <w:start w:val="1"/>
      <w:numFmt w:val="lowerLetter"/>
      <w:lvlText w:val="%8."/>
      <w:lvlJc w:val="left"/>
      <w:pPr>
        <w:ind w:left="5760" w:hanging="360"/>
      </w:pPr>
    </w:lvl>
    <w:lvl w:ilvl="8" w:tplc="57D87044">
      <w:start w:val="1"/>
      <w:numFmt w:val="lowerRoman"/>
      <w:lvlText w:val="%9."/>
      <w:lvlJc w:val="right"/>
      <w:pPr>
        <w:ind w:left="6480" w:hanging="180"/>
      </w:pPr>
    </w:lvl>
  </w:abstractNum>
  <w:abstractNum w:abstractNumId="7" w15:restartNumberingAfterBreak="0">
    <w:nsid w:val="460F019B"/>
    <w:multiLevelType w:val="hybridMultilevel"/>
    <w:tmpl w:val="90D82B20"/>
    <w:lvl w:ilvl="0" w:tplc="BBE49968">
      <w:start w:val="1"/>
      <w:numFmt w:val="decimal"/>
      <w:lvlText w:val="%1."/>
      <w:lvlJc w:val="left"/>
      <w:pPr>
        <w:ind w:left="501" w:hanging="360"/>
      </w:pPr>
    </w:lvl>
    <w:lvl w:ilvl="1" w:tplc="B15EFE3A">
      <w:start w:val="1"/>
      <w:numFmt w:val="lowerLetter"/>
      <w:lvlText w:val="%2."/>
      <w:lvlJc w:val="left"/>
      <w:pPr>
        <w:ind w:left="1440" w:hanging="360"/>
      </w:pPr>
    </w:lvl>
    <w:lvl w:ilvl="2" w:tplc="8E060DEE">
      <w:start w:val="1"/>
      <w:numFmt w:val="lowerRoman"/>
      <w:lvlText w:val="%3."/>
      <w:lvlJc w:val="right"/>
      <w:pPr>
        <w:ind w:left="2160" w:hanging="180"/>
      </w:pPr>
    </w:lvl>
    <w:lvl w:ilvl="3" w:tplc="ADAC4960">
      <w:start w:val="1"/>
      <w:numFmt w:val="decimal"/>
      <w:lvlText w:val="%4."/>
      <w:lvlJc w:val="left"/>
      <w:pPr>
        <w:ind w:left="2880" w:hanging="360"/>
      </w:pPr>
    </w:lvl>
    <w:lvl w:ilvl="4" w:tplc="64A45ACA">
      <w:start w:val="1"/>
      <w:numFmt w:val="lowerLetter"/>
      <w:lvlText w:val="%5."/>
      <w:lvlJc w:val="left"/>
      <w:pPr>
        <w:ind w:left="3600" w:hanging="360"/>
      </w:pPr>
    </w:lvl>
    <w:lvl w:ilvl="5" w:tplc="7916AB02">
      <w:start w:val="1"/>
      <w:numFmt w:val="lowerRoman"/>
      <w:lvlText w:val="%6."/>
      <w:lvlJc w:val="right"/>
      <w:pPr>
        <w:ind w:left="4320" w:hanging="180"/>
      </w:pPr>
    </w:lvl>
    <w:lvl w:ilvl="6" w:tplc="F73A24CE">
      <w:start w:val="1"/>
      <w:numFmt w:val="decimal"/>
      <w:lvlText w:val="%7."/>
      <w:lvlJc w:val="left"/>
      <w:pPr>
        <w:ind w:left="5040" w:hanging="360"/>
      </w:pPr>
    </w:lvl>
    <w:lvl w:ilvl="7" w:tplc="5E347754">
      <w:start w:val="1"/>
      <w:numFmt w:val="lowerLetter"/>
      <w:lvlText w:val="%8."/>
      <w:lvlJc w:val="left"/>
      <w:pPr>
        <w:ind w:left="5760" w:hanging="360"/>
      </w:pPr>
    </w:lvl>
    <w:lvl w:ilvl="8" w:tplc="2BA49062">
      <w:start w:val="1"/>
      <w:numFmt w:val="lowerRoman"/>
      <w:lvlText w:val="%9."/>
      <w:lvlJc w:val="right"/>
      <w:pPr>
        <w:ind w:left="6480" w:hanging="180"/>
      </w:pPr>
    </w:lvl>
  </w:abstractNum>
  <w:abstractNum w:abstractNumId="8" w15:restartNumberingAfterBreak="0">
    <w:nsid w:val="4DFF6F19"/>
    <w:multiLevelType w:val="hybridMultilevel"/>
    <w:tmpl w:val="E0A829B8"/>
    <w:lvl w:ilvl="0" w:tplc="03005904">
      <w:start w:val="1"/>
      <w:numFmt w:val="decimal"/>
      <w:lvlText w:val="%1."/>
      <w:lvlJc w:val="left"/>
      <w:pPr>
        <w:ind w:left="1571" w:hanging="360"/>
      </w:pPr>
    </w:lvl>
    <w:lvl w:ilvl="1" w:tplc="45D67368">
      <w:start w:val="1"/>
      <w:numFmt w:val="lowerLetter"/>
      <w:lvlText w:val="%2."/>
      <w:lvlJc w:val="left"/>
      <w:pPr>
        <w:ind w:left="2291" w:hanging="360"/>
      </w:pPr>
    </w:lvl>
    <w:lvl w:ilvl="2" w:tplc="E4FAD2F6">
      <w:start w:val="1"/>
      <w:numFmt w:val="lowerRoman"/>
      <w:lvlText w:val="%3."/>
      <w:lvlJc w:val="right"/>
      <w:pPr>
        <w:ind w:left="3011" w:hanging="180"/>
      </w:pPr>
    </w:lvl>
    <w:lvl w:ilvl="3" w:tplc="D5FE221A">
      <w:start w:val="1"/>
      <w:numFmt w:val="decimal"/>
      <w:lvlText w:val="%4."/>
      <w:lvlJc w:val="left"/>
      <w:pPr>
        <w:ind w:left="3731" w:hanging="360"/>
      </w:pPr>
    </w:lvl>
    <w:lvl w:ilvl="4" w:tplc="95F0B5CC">
      <w:start w:val="1"/>
      <w:numFmt w:val="lowerLetter"/>
      <w:lvlText w:val="%5."/>
      <w:lvlJc w:val="left"/>
      <w:pPr>
        <w:ind w:left="4451" w:hanging="360"/>
      </w:pPr>
    </w:lvl>
    <w:lvl w:ilvl="5" w:tplc="ED8811DE">
      <w:start w:val="1"/>
      <w:numFmt w:val="lowerRoman"/>
      <w:lvlText w:val="%6."/>
      <w:lvlJc w:val="right"/>
      <w:pPr>
        <w:ind w:left="5171" w:hanging="180"/>
      </w:pPr>
    </w:lvl>
    <w:lvl w:ilvl="6" w:tplc="DAE65178">
      <w:start w:val="1"/>
      <w:numFmt w:val="decimal"/>
      <w:lvlText w:val="%7."/>
      <w:lvlJc w:val="left"/>
      <w:pPr>
        <w:ind w:left="5891" w:hanging="360"/>
      </w:pPr>
    </w:lvl>
    <w:lvl w:ilvl="7" w:tplc="C212E0AA">
      <w:start w:val="1"/>
      <w:numFmt w:val="lowerLetter"/>
      <w:lvlText w:val="%8."/>
      <w:lvlJc w:val="left"/>
      <w:pPr>
        <w:ind w:left="6611" w:hanging="360"/>
      </w:pPr>
    </w:lvl>
    <w:lvl w:ilvl="8" w:tplc="80B62F86">
      <w:start w:val="1"/>
      <w:numFmt w:val="lowerRoman"/>
      <w:lvlText w:val="%9."/>
      <w:lvlJc w:val="right"/>
      <w:pPr>
        <w:ind w:left="7331" w:hanging="180"/>
      </w:pPr>
    </w:lvl>
  </w:abstractNum>
  <w:abstractNum w:abstractNumId="9" w15:restartNumberingAfterBreak="0">
    <w:nsid w:val="50C02C6F"/>
    <w:multiLevelType w:val="hybridMultilevel"/>
    <w:tmpl w:val="A4584CBE"/>
    <w:lvl w:ilvl="0" w:tplc="8F00742A">
      <w:start w:val="1"/>
      <w:numFmt w:val="decimal"/>
      <w:lvlText w:val="%1."/>
      <w:lvlJc w:val="left"/>
      <w:pPr>
        <w:ind w:left="720" w:hanging="360"/>
      </w:pPr>
    </w:lvl>
    <w:lvl w:ilvl="1" w:tplc="F04C4B48">
      <w:start w:val="1"/>
      <w:numFmt w:val="lowerLetter"/>
      <w:lvlText w:val="%2."/>
      <w:lvlJc w:val="left"/>
      <w:pPr>
        <w:ind w:left="1440" w:hanging="360"/>
      </w:pPr>
    </w:lvl>
    <w:lvl w:ilvl="2" w:tplc="9B64BD7C">
      <w:start w:val="1"/>
      <w:numFmt w:val="lowerRoman"/>
      <w:lvlText w:val="%3."/>
      <w:lvlJc w:val="right"/>
      <w:pPr>
        <w:ind w:left="2160" w:hanging="180"/>
      </w:pPr>
    </w:lvl>
    <w:lvl w:ilvl="3" w:tplc="EED05E1A">
      <w:start w:val="1"/>
      <w:numFmt w:val="decimal"/>
      <w:lvlText w:val="%4."/>
      <w:lvlJc w:val="left"/>
      <w:pPr>
        <w:ind w:left="2880" w:hanging="360"/>
      </w:pPr>
    </w:lvl>
    <w:lvl w:ilvl="4" w:tplc="66D6B38E">
      <w:start w:val="1"/>
      <w:numFmt w:val="lowerLetter"/>
      <w:lvlText w:val="%5."/>
      <w:lvlJc w:val="left"/>
      <w:pPr>
        <w:ind w:left="3600" w:hanging="360"/>
      </w:pPr>
    </w:lvl>
    <w:lvl w:ilvl="5" w:tplc="C44ACD2E">
      <w:start w:val="1"/>
      <w:numFmt w:val="lowerRoman"/>
      <w:lvlText w:val="%6."/>
      <w:lvlJc w:val="right"/>
      <w:pPr>
        <w:ind w:left="4320" w:hanging="180"/>
      </w:pPr>
    </w:lvl>
    <w:lvl w:ilvl="6" w:tplc="D2C8E724">
      <w:start w:val="1"/>
      <w:numFmt w:val="decimal"/>
      <w:lvlText w:val="%7."/>
      <w:lvlJc w:val="left"/>
      <w:pPr>
        <w:ind w:left="5040" w:hanging="360"/>
      </w:pPr>
    </w:lvl>
    <w:lvl w:ilvl="7" w:tplc="017EB814">
      <w:start w:val="1"/>
      <w:numFmt w:val="lowerLetter"/>
      <w:lvlText w:val="%8."/>
      <w:lvlJc w:val="left"/>
      <w:pPr>
        <w:ind w:left="5760" w:hanging="360"/>
      </w:pPr>
    </w:lvl>
    <w:lvl w:ilvl="8" w:tplc="463CCDC4">
      <w:start w:val="1"/>
      <w:numFmt w:val="lowerRoman"/>
      <w:lvlText w:val="%9."/>
      <w:lvlJc w:val="right"/>
      <w:pPr>
        <w:ind w:left="6480" w:hanging="180"/>
      </w:pPr>
    </w:lvl>
  </w:abstractNum>
  <w:abstractNum w:abstractNumId="10" w15:restartNumberingAfterBreak="0">
    <w:nsid w:val="565F4CE4"/>
    <w:multiLevelType w:val="hybridMultilevel"/>
    <w:tmpl w:val="1CFC411C"/>
    <w:lvl w:ilvl="0" w:tplc="40EC18B0">
      <w:start w:val="1"/>
      <w:numFmt w:val="decimal"/>
      <w:lvlText w:val="%1."/>
      <w:lvlJc w:val="left"/>
      <w:pPr>
        <w:ind w:left="720" w:hanging="360"/>
      </w:pPr>
    </w:lvl>
    <w:lvl w:ilvl="1" w:tplc="5E823AB8">
      <w:start w:val="1"/>
      <w:numFmt w:val="lowerLetter"/>
      <w:lvlText w:val="%2."/>
      <w:lvlJc w:val="left"/>
      <w:pPr>
        <w:ind w:left="1440" w:hanging="360"/>
      </w:pPr>
    </w:lvl>
    <w:lvl w:ilvl="2" w:tplc="1C72C64A">
      <w:start w:val="1"/>
      <w:numFmt w:val="lowerRoman"/>
      <w:lvlText w:val="%3."/>
      <w:lvlJc w:val="right"/>
      <w:pPr>
        <w:ind w:left="2160" w:hanging="180"/>
      </w:pPr>
    </w:lvl>
    <w:lvl w:ilvl="3" w:tplc="BF024084">
      <w:start w:val="1"/>
      <w:numFmt w:val="decimal"/>
      <w:lvlText w:val="%4."/>
      <w:lvlJc w:val="left"/>
      <w:pPr>
        <w:ind w:left="2880" w:hanging="360"/>
      </w:pPr>
    </w:lvl>
    <w:lvl w:ilvl="4" w:tplc="5920AEF6">
      <w:start w:val="1"/>
      <w:numFmt w:val="lowerLetter"/>
      <w:lvlText w:val="%5."/>
      <w:lvlJc w:val="left"/>
      <w:pPr>
        <w:ind w:left="3600" w:hanging="360"/>
      </w:pPr>
    </w:lvl>
    <w:lvl w:ilvl="5" w:tplc="A3EC3912">
      <w:start w:val="1"/>
      <w:numFmt w:val="lowerRoman"/>
      <w:lvlText w:val="%6."/>
      <w:lvlJc w:val="right"/>
      <w:pPr>
        <w:ind w:left="4320" w:hanging="180"/>
      </w:pPr>
    </w:lvl>
    <w:lvl w:ilvl="6" w:tplc="BEF41ECA">
      <w:start w:val="1"/>
      <w:numFmt w:val="decimal"/>
      <w:lvlText w:val="%7."/>
      <w:lvlJc w:val="left"/>
      <w:pPr>
        <w:ind w:left="5040" w:hanging="360"/>
      </w:pPr>
    </w:lvl>
    <w:lvl w:ilvl="7" w:tplc="9AE0ECCA">
      <w:start w:val="1"/>
      <w:numFmt w:val="lowerLetter"/>
      <w:lvlText w:val="%8."/>
      <w:lvlJc w:val="left"/>
      <w:pPr>
        <w:ind w:left="5760" w:hanging="360"/>
      </w:pPr>
    </w:lvl>
    <w:lvl w:ilvl="8" w:tplc="B7BE6E6E">
      <w:start w:val="1"/>
      <w:numFmt w:val="lowerRoman"/>
      <w:lvlText w:val="%9."/>
      <w:lvlJc w:val="right"/>
      <w:pPr>
        <w:ind w:left="6480" w:hanging="180"/>
      </w:pPr>
    </w:lvl>
  </w:abstractNum>
  <w:abstractNum w:abstractNumId="11" w15:restartNumberingAfterBreak="0">
    <w:nsid w:val="5BEA63FD"/>
    <w:multiLevelType w:val="hybridMultilevel"/>
    <w:tmpl w:val="4F9EBFA0"/>
    <w:lvl w:ilvl="0" w:tplc="FDE00C7C">
      <w:start w:val="1"/>
      <w:numFmt w:val="bullet"/>
      <w:pStyle w:val="a0"/>
      <w:lvlText w:val=""/>
      <w:lvlJc w:val="left"/>
      <w:pPr>
        <w:tabs>
          <w:tab w:val="num" w:pos="720"/>
        </w:tabs>
        <w:ind w:left="720" w:hanging="360"/>
      </w:pPr>
      <w:rPr>
        <w:rFonts w:ascii="Symbol" w:hAnsi="Symbol" w:hint="default"/>
      </w:rPr>
    </w:lvl>
    <w:lvl w:ilvl="1" w:tplc="5F3A9E4C">
      <w:start w:val="1"/>
      <w:numFmt w:val="bullet"/>
      <w:lvlText w:val="o"/>
      <w:lvlJc w:val="left"/>
      <w:pPr>
        <w:tabs>
          <w:tab w:val="num" w:pos="1440"/>
        </w:tabs>
        <w:ind w:left="1440" w:hanging="360"/>
      </w:pPr>
      <w:rPr>
        <w:rFonts w:ascii="Courier New" w:hAnsi="Courier New" w:cs="Courier New" w:hint="default"/>
      </w:rPr>
    </w:lvl>
    <w:lvl w:ilvl="2" w:tplc="38EE675A">
      <w:start w:val="1"/>
      <w:numFmt w:val="bullet"/>
      <w:lvlText w:val=""/>
      <w:lvlJc w:val="left"/>
      <w:pPr>
        <w:tabs>
          <w:tab w:val="num" w:pos="2160"/>
        </w:tabs>
        <w:ind w:left="2160" w:hanging="360"/>
      </w:pPr>
      <w:rPr>
        <w:rFonts w:ascii="Symbol" w:hAnsi="Symbol" w:hint="default"/>
      </w:rPr>
    </w:lvl>
    <w:lvl w:ilvl="3" w:tplc="4D68E5EE">
      <w:start w:val="1"/>
      <w:numFmt w:val="bullet"/>
      <w:lvlText w:val=""/>
      <w:lvlJc w:val="left"/>
      <w:pPr>
        <w:tabs>
          <w:tab w:val="num" w:pos="2880"/>
        </w:tabs>
        <w:ind w:left="2880" w:hanging="360"/>
      </w:pPr>
      <w:rPr>
        <w:rFonts w:ascii="Symbol" w:hAnsi="Symbol" w:hint="default"/>
      </w:rPr>
    </w:lvl>
    <w:lvl w:ilvl="4" w:tplc="9070BBFE">
      <w:start w:val="1"/>
      <w:numFmt w:val="bullet"/>
      <w:lvlText w:val="o"/>
      <w:lvlJc w:val="left"/>
      <w:pPr>
        <w:tabs>
          <w:tab w:val="num" w:pos="3600"/>
        </w:tabs>
        <w:ind w:left="3600" w:hanging="360"/>
      </w:pPr>
      <w:rPr>
        <w:rFonts w:ascii="Courier New" w:hAnsi="Courier New" w:cs="Courier New" w:hint="default"/>
      </w:rPr>
    </w:lvl>
    <w:lvl w:ilvl="5" w:tplc="6E588B88">
      <w:start w:val="1"/>
      <w:numFmt w:val="bullet"/>
      <w:lvlText w:val=""/>
      <w:lvlJc w:val="left"/>
      <w:pPr>
        <w:tabs>
          <w:tab w:val="num" w:pos="4320"/>
        </w:tabs>
        <w:ind w:left="4320" w:hanging="360"/>
      </w:pPr>
      <w:rPr>
        <w:rFonts w:ascii="Symbol" w:hAnsi="Symbol" w:hint="default"/>
      </w:rPr>
    </w:lvl>
    <w:lvl w:ilvl="6" w:tplc="86B07744">
      <w:start w:val="1"/>
      <w:numFmt w:val="bullet"/>
      <w:lvlText w:val=""/>
      <w:lvlJc w:val="left"/>
      <w:pPr>
        <w:tabs>
          <w:tab w:val="num" w:pos="5040"/>
        </w:tabs>
        <w:ind w:left="5040" w:hanging="360"/>
      </w:pPr>
      <w:rPr>
        <w:rFonts w:ascii="Symbol" w:hAnsi="Symbol" w:hint="default"/>
      </w:rPr>
    </w:lvl>
    <w:lvl w:ilvl="7" w:tplc="C99857F8">
      <w:start w:val="1"/>
      <w:numFmt w:val="bullet"/>
      <w:lvlText w:val="o"/>
      <w:lvlJc w:val="left"/>
      <w:pPr>
        <w:tabs>
          <w:tab w:val="num" w:pos="5760"/>
        </w:tabs>
        <w:ind w:left="5760" w:hanging="360"/>
      </w:pPr>
      <w:rPr>
        <w:rFonts w:ascii="Courier New" w:hAnsi="Courier New" w:cs="Courier New" w:hint="default"/>
      </w:rPr>
    </w:lvl>
    <w:lvl w:ilvl="8" w:tplc="26B0B46A">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E651C73"/>
    <w:multiLevelType w:val="hybridMultilevel"/>
    <w:tmpl w:val="1ECA9CD0"/>
    <w:lvl w:ilvl="0" w:tplc="773EF768">
      <w:start w:val="1"/>
      <w:numFmt w:val="decimal"/>
      <w:lvlText w:val="%1."/>
      <w:lvlJc w:val="left"/>
      <w:pPr>
        <w:ind w:left="1069" w:hanging="360"/>
      </w:pPr>
      <w:rPr>
        <w:rFonts w:hint="default"/>
      </w:rPr>
    </w:lvl>
    <w:lvl w:ilvl="1" w:tplc="FD32F458">
      <w:start w:val="1"/>
      <w:numFmt w:val="lowerLetter"/>
      <w:lvlText w:val="%2."/>
      <w:lvlJc w:val="left"/>
      <w:pPr>
        <w:ind w:left="1789" w:hanging="360"/>
      </w:pPr>
    </w:lvl>
    <w:lvl w:ilvl="2" w:tplc="6E4AAF84">
      <w:start w:val="1"/>
      <w:numFmt w:val="lowerRoman"/>
      <w:lvlText w:val="%3."/>
      <w:lvlJc w:val="right"/>
      <w:pPr>
        <w:ind w:left="2509" w:hanging="180"/>
      </w:pPr>
    </w:lvl>
    <w:lvl w:ilvl="3" w:tplc="0C16F680">
      <w:start w:val="1"/>
      <w:numFmt w:val="decimal"/>
      <w:lvlText w:val="%4."/>
      <w:lvlJc w:val="left"/>
      <w:pPr>
        <w:ind w:left="3229" w:hanging="360"/>
      </w:pPr>
    </w:lvl>
    <w:lvl w:ilvl="4" w:tplc="4622DAB8">
      <w:start w:val="1"/>
      <w:numFmt w:val="lowerLetter"/>
      <w:lvlText w:val="%5."/>
      <w:lvlJc w:val="left"/>
      <w:pPr>
        <w:ind w:left="3949" w:hanging="360"/>
      </w:pPr>
    </w:lvl>
    <w:lvl w:ilvl="5" w:tplc="6A2A5822">
      <w:start w:val="1"/>
      <w:numFmt w:val="lowerRoman"/>
      <w:lvlText w:val="%6."/>
      <w:lvlJc w:val="right"/>
      <w:pPr>
        <w:ind w:left="4669" w:hanging="180"/>
      </w:pPr>
    </w:lvl>
    <w:lvl w:ilvl="6" w:tplc="719266B4">
      <w:start w:val="1"/>
      <w:numFmt w:val="decimal"/>
      <w:lvlText w:val="%7."/>
      <w:lvlJc w:val="left"/>
      <w:pPr>
        <w:ind w:left="5389" w:hanging="360"/>
      </w:pPr>
    </w:lvl>
    <w:lvl w:ilvl="7" w:tplc="8814F9CA">
      <w:start w:val="1"/>
      <w:numFmt w:val="lowerLetter"/>
      <w:lvlText w:val="%8."/>
      <w:lvlJc w:val="left"/>
      <w:pPr>
        <w:ind w:left="6109" w:hanging="360"/>
      </w:pPr>
    </w:lvl>
    <w:lvl w:ilvl="8" w:tplc="7CFA2674">
      <w:start w:val="1"/>
      <w:numFmt w:val="lowerRoman"/>
      <w:lvlText w:val="%9."/>
      <w:lvlJc w:val="right"/>
      <w:pPr>
        <w:ind w:left="6829" w:hanging="180"/>
      </w:pPr>
    </w:lvl>
  </w:abstractNum>
  <w:abstractNum w:abstractNumId="13" w15:restartNumberingAfterBreak="0">
    <w:nsid w:val="62F1005D"/>
    <w:multiLevelType w:val="hybridMultilevel"/>
    <w:tmpl w:val="47A60432"/>
    <w:lvl w:ilvl="0" w:tplc="3C74B938">
      <w:start w:val="1"/>
      <w:numFmt w:val="decimal"/>
      <w:lvlText w:val="%1."/>
      <w:lvlJc w:val="left"/>
      <w:pPr>
        <w:ind w:left="1571" w:hanging="360"/>
      </w:pPr>
    </w:lvl>
    <w:lvl w:ilvl="1" w:tplc="242AC6E6">
      <w:start w:val="1"/>
      <w:numFmt w:val="lowerLetter"/>
      <w:lvlText w:val="%2."/>
      <w:lvlJc w:val="left"/>
      <w:pPr>
        <w:ind w:left="2291" w:hanging="360"/>
      </w:pPr>
    </w:lvl>
    <w:lvl w:ilvl="2" w:tplc="12F6D85C">
      <w:start w:val="1"/>
      <w:numFmt w:val="lowerRoman"/>
      <w:lvlText w:val="%3."/>
      <w:lvlJc w:val="right"/>
      <w:pPr>
        <w:ind w:left="3011" w:hanging="180"/>
      </w:pPr>
    </w:lvl>
    <w:lvl w:ilvl="3" w:tplc="CCF2F6F0">
      <w:start w:val="1"/>
      <w:numFmt w:val="decimal"/>
      <w:lvlText w:val="%4."/>
      <w:lvlJc w:val="left"/>
      <w:pPr>
        <w:ind w:left="3731" w:hanging="360"/>
      </w:pPr>
    </w:lvl>
    <w:lvl w:ilvl="4" w:tplc="09DEFE76">
      <w:start w:val="1"/>
      <w:numFmt w:val="lowerLetter"/>
      <w:lvlText w:val="%5."/>
      <w:lvlJc w:val="left"/>
      <w:pPr>
        <w:ind w:left="4451" w:hanging="360"/>
      </w:pPr>
    </w:lvl>
    <w:lvl w:ilvl="5" w:tplc="77C2C28E">
      <w:start w:val="1"/>
      <w:numFmt w:val="lowerRoman"/>
      <w:lvlText w:val="%6."/>
      <w:lvlJc w:val="right"/>
      <w:pPr>
        <w:ind w:left="5171" w:hanging="180"/>
      </w:pPr>
    </w:lvl>
    <w:lvl w:ilvl="6" w:tplc="6BD07A60">
      <w:start w:val="1"/>
      <w:numFmt w:val="decimal"/>
      <w:lvlText w:val="%7."/>
      <w:lvlJc w:val="left"/>
      <w:pPr>
        <w:ind w:left="5891" w:hanging="360"/>
      </w:pPr>
    </w:lvl>
    <w:lvl w:ilvl="7" w:tplc="2426075C">
      <w:start w:val="1"/>
      <w:numFmt w:val="lowerLetter"/>
      <w:lvlText w:val="%8."/>
      <w:lvlJc w:val="left"/>
      <w:pPr>
        <w:ind w:left="6611" w:hanging="360"/>
      </w:pPr>
    </w:lvl>
    <w:lvl w:ilvl="8" w:tplc="CF4AE064">
      <w:start w:val="1"/>
      <w:numFmt w:val="lowerRoman"/>
      <w:lvlText w:val="%9."/>
      <w:lvlJc w:val="right"/>
      <w:pPr>
        <w:ind w:left="7331" w:hanging="180"/>
      </w:pPr>
    </w:lvl>
  </w:abstractNum>
  <w:abstractNum w:abstractNumId="14" w15:restartNumberingAfterBreak="0">
    <w:nsid w:val="67A560F5"/>
    <w:multiLevelType w:val="hybridMultilevel"/>
    <w:tmpl w:val="A6B84BE0"/>
    <w:lvl w:ilvl="0" w:tplc="29DAD58A">
      <w:start w:val="1"/>
      <w:numFmt w:val="decimal"/>
      <w:lvlText w:val="%1."/>
      <w:lvlJc w:val="left"/>
      <w:pPr>
        <w:ind w:left="720" w:hanging="360"/>
      </w:pPr>
    </w:lvl>
    <w:lvl w:ilvl="1" w:tplc="BF105B62">
      <w:start w:val="1"/>
      <w:numFmt w:val="lowerLetter"/>
      <w:lvlText w:val="%2."/>
      <w:lvlJc w:val="left"/>
      <w:pPr>
        <w:ind w:left="1440" w:hanging="360"/>
      </w:pPr>
    </w:lvl>
    <w:lvl w:ilvl="2" w:tplc="2D383D28">
      <w:start w:val="1"/>
      <w:numFmt w:val="lowerRoman"/>
      <w:lvlText w:val="%3."/>
      <w:lvlJc w:val="right"/>
      <w:pPr>
        <w:ind w:left="2160" w:hanging="180"/>
      </w:pPr>
    </w:lvl>
    <w:lvl w:ilvl="3" w:tplc="BBF4008E">
      <w:start w:val="1"/>
      <w:numFmt w:val="decimal"/>
      <w:lvlText w:val="%4."/>
      <w:lvlJc w:val="left"/>
      <w:pPr>
        <w:ind w:left="2880" w:hanging="360"/>
      </w:pPr>
    </w:lvl>
    <w:lvl w:ilvl="4" w:tplc="BFEC42EA">
      <w:start w:val="1"/>
      <w:numFmt w:val="lowerLetter"/>
      <w:lvlText w:val="%5."/>
      <w:lvlJc w:val="left"/>
      <w:pPr>
        <w:ind w:left="3600" w:hanging="360"/>
      </w:pPr>
    </w:lvl>
    <w:lvl w:ilvl="5" w:tplc="6A64EDCE">
      <w:start w:val="1"/>
      <w:numFmt w:val="lowerRoman"/>
      <w:lvlText w:val="%6."/>
      <w:lvlJc w:val="right"/>
      <w:pPr>
        <w:ind w:left="4320" w:hanging="180"/>
      </w:pPr>
    </w:lvl>
    <w:lvl w:ilvl="6" w:tplc="A3EAB796">
      <w:start w:val="1"/>
      <w:numFmt w:val="decimal"/>
      <w:lvlText w:val="%7."/>
      <w:lvlJc w:val="left"/>
      <w:pPr>
        <w:ind w:left="5040" w:hanging="360"/>
      </w:pPr>
    </w:lvl>
    <w:lvl w:ilvl="7" w:tplc="86E47B36">
      <w:start w:val="1"/>
      <w:numFmt w:val="lowerLetter"/>
      <w:lvlText w:val="%8."/>
      <w:lvlJc w:val="left"/>
      <w:pPr>
        <w:ind w:left="5760" w:hanging="360"/>
      </w:pPr>
    </w:lvl>
    <w:lvl w:ilvl="8" w:tplc="3BAEEA48">
      <w:start w:val="1"/>
      <w:numFmt w:val="lowerRoman"/>
      <w:lvlText w:val="%9."/>
      <w:lvlJc w:val="right"/>
      <w:pPr>
        <w:ind w:left="6480" w:hanging="180"/>
      </w:pPr>
    </w:lvl>
  </w:abstractNum>
  <w:abstractNum w:abstractNumId="15" w15:restartNumberingAfterBreak="0">
    <w:nsid w:val="689E42AE"/>
    <w:multiLevelType w:val="hybridMultilevel"/>
    <w:tmpl w:val="9BE6508A"/>
    <w:lvl w:ilvl="0" w:tplc="29C85888">
      <w:start w:val="1"/>
      <w:numFmt w:val="decimal"/>
      <w:lvlText w:val="%1."/>
      <w:lvlJc w:val="left"/>
      <w:pPr>
        <w:ind w:left="1069" w:hanging="360"/>
      </w:pPr>
      <w:rPr>
        <w:rFonts w:hint="default"/>
      </w:rPr>
    </w:lvl>
    <w:lvl w:ilvl="1" w:tplc="ED00DAF0">
      <w:start w:val="1"/>
      <w:numFmt w:val="lowerLetter"/>
      <w:lvlText w:val="%2."/>
      <w:lvlJc w:val="left"/>
      <w:pPr>
        <w:ind w:left="1789" w:hanging="360"/>
      </w:pPr>
    </w:lvl>
    <w:lvl w:ilvl="2" w:tplc="C7524BFA">
      <w:start w:val="1"/>
      <w:numFmt w:val="lowerRoman"/>
      <w:lvlText w:val="%3."/>
      <w:lvlJc w:val="right"/>
      <w:pPr>
        <w:ind w:left="2509" w:hanging="180"/>
      </w:pPr>
    </w:lvl>
    <w:lvl w:ilvl="3" w:tplc="2D904AF8">
      <w:start w:val="1"/>
      <w:numFmt w:val="decimal"/>
      <w:lvlText w:val="%4."/>
      <w:lvlJc w:val="left"/>
      <w:pPr>
        <w:ind w:left="3229" w:hanging="360"/>
      </w:pPr>
    </w:lvl>
    <w:lvl w:ilvl="4" w:tplc="6B447D64">
      <w:start w:val="1"/>
      <w:numFmt w:val="lowerLetter"/>
      <w:lvlText w:val="%5."/>
      <w:lvlJc w:val="left"/>
      <w:pPr>
        <w:ind w:left="3949" w:hanging="360"/>
      </w:pPr>
    </w:lvl>
    <w:lvl w:ilvl="5" w:tplc="F5F2F748">
      <w:start w:val="1"/>
      <w:numFmt w:val="lowerRoman"/>
      <w:lvlText w:val="%6."/>
      <w:lvlJc w:val="right"/>
      <w:pPr>
        <w:ind w:left="4669" w:hanging="180"/>
      </w:pPr>
    </w:lvl>
    <w:lvl w:ilvl="6" w:tplc="32FC491C">
      <w:start w:val="1"/>
      <w:numFmt w:val="decimal"/>
      <w:lvlText w:val="%7."/>
      <w:lvlJc w:val="left"/>
      <w:pPr>
        <w:ind w:left="5389" w:hanging="360"/>
      </w:pPr>
    </w:lvl>
    <w:lvl w:ilvl="7" w:tplc="1E8AF8CC">
      <w:start w:val="1"/>
      <w:numFmt w:val="lowerLetter"/>
      <w:lvlText w:val="%8."/>
      <w:lvlJc w:val="left"/>
      <w:pPr>
        <w:ind w:left="6109" w:hanging="360"/>
      </w:pPr>
    </w:lvl>
    <w:lvl w:ilvl="8" w:tplc="4502B388">
      <w:start w:val="1"/>
      <w:numFmt w:val="lowerRoman"/>
      <w:lvlText w:val="%9."/>
      <w:lvlJc w:val="right"/>
      <w:pPr>
        <w:ind w:left="6829" w:hanging="180"/>
      </w:pPr>
    </w:lvl>
  </w:abstractNum>
  <w:abstractNum w:abstractNumId="16" w15:restartNumberingAfterBreak="0">
    <w:nsid w:val="6B6439CE"/>
    <w:multiLevelType w:val="hybridMultilevel"/>
    <w:tmpl w:val="C61A5EC8"/>
    <w:lvl w:ilvl="0" w:tplc="7B6C3B66">
      <w:start w:val="1"/>
      <w:numFmt w:val="decimal"/>
      <w:lvlText w:val="%1."/>
      <w:lvlJc w:val="left"/>
      <w:pPr>
        <w:ind w:left="720" w:hanging="360"/>
      </w:pPr>
    </w:lvl>
    <w:lvl w:ilvl="1" w:tplc="03E48CD2">
      <w:start w:val="1"/>
      <w:numFmt w:val="lowerLetter"/>
      <w:lvlText w:val="%2."/>
      <w:lvlJc w:val="left"/>
      <w:pPr>
        <w:ind w:left="1440" w:hanging="360"/>
      </w:pPr>
    </w:lvl>
    <w:lvl w:ilvl="2" w:tplc="BE16D5D6">
      <w:start w:val="1"/>
      <w:numFmt w:val="lowerRoman"/>
      <w:lvlText w:val="%3."/>
      <w:lvlJc w:val="right"/>
      <w:pPr>
        <w:ind w:left="2160" w:hanging="180"/>
      </w:pPr>
    </w:lvl>
    <w:lvl w:ilvl="3" w:tplc="F8D6E106">
      <w:start w:val="1"/>
      <w:numFmt w:val="decimal"/>
      <w:lvlText w:val="%4."/>
      <w:lvlJc w:val="left"/>
      <w:pPr>
        <w:ind w:left="2880" w:hanging="360"/>
      </w:pPr>
    </w:lvl>
    <w:lvl w:ilvl="4" w:tplc="2EE2E56C">
      <w:start w:val="1"/>
      <w:numFmt w:val="lowerLetter"/>
      <w:lvlText w:val="%5."/>
      <w:lvlJc w:val="left"/>
      <w:pPr>
        <w:ind w:left="3600" w:hanging="360"/>
      </w:pPr>
    </w:lvl>
    <w:lvl w:ilvl="5" w:tplc="1E22430E">
      <w:start w:val="1"/>
      <w:numFmt w:val="lowerRoman"/>
      <w:lvlText w:val="%6."/>
      <w:lvlJc w:val="right"/>
      <w:pPr>
        <w:ind w:left="4320" w:hanging="180"/>
      </w:pPr>
    </w:lvl>
    <w:lvl w:ilvl="6" w:tplc="D8C460E8">
      <w:start w:val="1"/>
      <w:numFmt w:val="decimal"/>
      <w:lvlText w:val="%7."/>
      <w:lvlJc w:val="left"/>
      <w:pPr>
        <w:ind w:left="5040" w:hanging="360"/>
      </w:pPr>
    </w:lvl>
    <w:lvl w:ilvl="7" w:tplc="14F43E1E">
      <w:start w:val="1"/>
      <w:numFmt w:val="lowerLetter"/>
      <w:lvlText w:val="%8."/>
      <w:lvlJc w:val="left"/>
      <w:pPr>
        <w:ind w:left="5760" w:hanging="360"/>
      </w:pPr>
    </w:lvl>
    <w:lvl w:ilvl="8" w:tplc="5B3C98A0">
      <w:start w:val="1"/>
      <w:numFmt w:val="lowerRoman"/>
      <w:lvlText w:val="%9."/>
      <w:lvlJc w:val="right"/>
      <w:pPr>
        <w:ind w:left="6480" w:hanging="180"/>
      </w:pPr>
    </w:lvl>
  </w:abstractNum>
  <w:abstractNum w:abstractNumId="17" w15:restartNumberingAfterBreak="0">
    <w:nsid w:val="70B23365"/>
    <w:multiLevelType w:val="hybridMultilevel"/>
    <w:tmpl w:val="AD04F9AA"/>
    <w:lvl w:ilvl="0" w:tplc="94FAB870">
      <w:start w:val="1"/>
      <w:numFmt w:val="decimal"/>
      <w:lvlText w:val="%1."/>
      <w:lvlJc w:val="left"/>
      <w:pPr>
        <w:ind w:left="720" w:hanging="360"/>
      </w:pPr>
    </w:lvl>
    <w:lvl w:ilvl="1" w:tplc="4984D15E">
      <w:start w:val="1"/>
      <w:numFmt w:val="lowerLetter"/>
      <w:lvlText w:val="%2."/>
      <w:lvlJc w:val="left"/>
      <w:pPr>
        <w:ind w:left="1440" w:hanging="360"/>
      </w:pPr>
    </w:lvl>
    <w:lvl w:ilvl="2" w:tplc="84CE586C">
      <w:start w:val="1"/>
      <w:numFmt w:val="lowerRoman"/>
      <w:lvlText w:val="%3."/>
      <w:lvlJc w:val="right"/>
      <w:pPr>
        <w:ind w:left="2160" w:hanging="180"/>
      </w:pPr>
    </w:lvl>
    <w:lvl w:ilvl="3" w:tplc="9E78EDB6">
      <w:start w:val="1"/>
      <w:numFmt w:val="decimal"/>
      <w:lvlText w:val="%4."/>
      <w:lvlJc w:val="left"/>
      <w:pPr>
        <w:ind w:left="2880" w:hanging="360"/>
      </w:pPr>
    </w:lvl>
    <w:lvl w:ilvl="4" w:tplc="DC8CA708">
      <w:start w:val="1"/>
      <w:numFmt w:val="lowerLetter"/>
      <w:lvlText w:val="%5."/>
      <w:lvlJc w:val="left"/>
      <w:pPr>
        <w:ind w:left="3600" w:hanging="360"/>
      </w:pPr>
    </w:lvl>
    <w:lvl w:ilvl="5" w:tplc="51024DDA">
      <w:start w:val="1"/>
      <w:numFmt w:val="lowerRoman"/>
      <w:lvlText w:val="%6."/>
      <w:lvlJc w:val="right"/>
      <w:pPr>
        <w:ind w:left="4320" w:hanging="180"/>
      </w:pPr>
    </w:lvl>
    <w:lvl w:ilvl="6" w:tplc="215C1270">
      <w:start w:val="1"/>
      <w:numFmt w:val="decimal"/>
      <w:lvlText w:val="%7."/>
      <w:lvlJc w:val="left"/>
      <w:pPr>
        <w:ind w:left="5040" w:hanging="360"/>
      </w:pPr>
    </w:lvl>
    <w:lvl w:ilvl="7" w:tplc="9964234C">
      <w:start w:val="1"/>
      <w:numFmt w:val="lowerLetter"/>
      <w:lvlText w:val="%8."/>
      <w:lvlJc w:val="left"/>
      <w:pPr>
        <w:ind w:left="5760" w:hanging="360"/>
      </w:pPr>
    </w:lvl>
    <w:lvl w:ilvl="8" w:tplc="6832DAAA">
      <w:start w:val="1"/>
      <w:numFmt w:val="lowerRoman"/>
      <w:lvlText w:val="%9."/>
      <w:lvlJc w:val="right"/>
      <w:pPr>
        <w:ind w:left="6480" w:hanging="180"/>
      </w:pPr>
    </w:lvl>
  </w:abstractNum>
  <w:abstractNum w:abstractNumId="18" w15:restartNumberingAfterBreak="0">
    <w:nsid w:val="735F51F1"/>
    <w:multiLevelType w:val="hybridMultilevel"/>
    <w:tmpl w:val="B61E3806"/>
    <w:lvl w:ilvl="0" w:tplc="C83A028C">
      <w:start w:val="1"/>
      <w:numFmt w:val="decimal"/>
      <w:lvlText w:val="%1."/>
      <w:lvlJc w:val="left"/>
      <w:pPr>
        <w:ind w:left="720" w:hanging="360"/>
      </w:pPr>
    </w:lvl>
    <w:lvl w:ilvl="1" w:tplc="33AA7856">
      <w:start w:val="1"/>
      <w:numFmt w:val="lowerLetter"/>
      <w:lvlText w:val="%2."/>
      <w:lvlJc w:val="left"/>
      <w:pPr>
        <w:ind w:left="1440" w:hanging="360"/>
      </w:pPr>
    </w:lvl>
    <w:lvl w:ilvl="2" w:tplc="D9CE4E1C">
      <w:start w:val="1"/>
      <w:numFmt w:val="lowerRoman"/>
      <w:lvlText w:val="%3."/>
      <w:lvlJc w:val="right"/>
      <w:pPr>
        <w:ind w:left="2160" w:hanging="180"/>
      </w:pPr>
    </w:lvl>
    <w:lvl w:ilvl="3" w:tplc="0A664C60">
      <w:start w:val="1"/>
      <w:numFmt w:val="decimal"/>
      <w:lvlText w:val="%4."/>
      <w:lvlJc w:val="left"/>
      <w:pPr>
        <w:ind w:left="2880" w:hanging="360"/>
      </w:pPr>
    </w:lvl>
    <w:lvl w:ilvl="4" w:tplc="84EE0CCE">
      <w:start w:val="1"/>
      <w:numFmt w:val="lowerLetter"/>
      <w:lvlText w:val="%5."/>
      <w:lvlJc w:val="left"/>
      <w:pPr>
        <w:ind w:left="3600" w:hanging="360"/>
      </w:pPr>
    </w:lvl>
    <w:lvl w:ilvl="5" w:tplc="AB5C56C8">
      <w:start w:val="1"/>
      <w:numFmt w:val="lowerRoman"/>
      <w:lvlText w:val="%6."/>
      <w:lvlJc w:val="right"/>
      <w:pPr>
        <w:ind w:left="4320" w:hanging="180"/>
      </w:pPr>
    </w:lvl>
    <w:lvl w:ilvl="6" w:tplc="87F0709A">
      <w:start w:val="1"/>
      <w:numFmt w:val="decimal"/>
      <w:lvlText w:val="%7."/>
      <w:lvlJc w:val="left"/>
      <w:pPr>
        <w:ind w:left="5040" w:hanging="360"/>
      </w:pPr>
    </w:lvl>
    <w:lvl w:ilvl="7" w:tplc="62409AB6">
      <w:start w:val="1"/>
      <w:numFmt w:val="lowerLetter"/>
      <w:lvlText w:val="%8."/>
      <w:lvlJc w:val="left"/>
      <w:pPr>
        <w:ind w:left="5760" w:hanging="360"/>
      </w:pPr>
    </w:lvl>
    <w:lvl w:ilvl="8" w:tplc="9EB291F4">
      <w:start w:val="1"/>
      <w:numFmt w:val="lowerRoman"/>
      <w:lvlText w:val="%9."/>
      <w:lvlJc w:val="right"/>
      <w:pPr>
        <w:ind w:left="6480" w:hanging="180"/>
      </w:pPr>
    </w:lvl>
  </w:abstractNum>
  <w:abstractNum w:abstractNumId="19" w15:restartNumberingAfterBreak="0">
    <w:nsid w:val="793E0161"/>
    <w:multiLevelType w:val="hybridMultilevel"/>
    <w:tmpl w:val="3272B886"/>
    <w:lvl w:ilvl="0" w:tplc="90A488E2">
      <w:start w:val="1"/>
      <w:numFmt w:val="decimal"/>
      <w:lvlText w:val="%1."/>
      <w:lvlJc w:val="left"/>
      <w:pPr>
        <w:ind w:left="720" w:hanging="360"/>
      </w:pPr>
    </w:lvl>
    <w:lvl w:ilvl="1" w:tplc="B408132C">
      <w:start w:val="1"/>
      <w:numFmt w:val="lowerLetter"/>
      <w:lvlText w:val="%2."/>
      <w:lvlJc w:val="left"/>
      <w:pPr>
        <w:ind w:left="1440" w:hanging="360"/>
      </w:pPr>
    </w:lvl>
    <w:lvl w:ilvl="2" w:tplc="E0F4A07E">
      <w:start w:val="1"/>
      <w:numFmt w:val="lowerRoman"/>
      <w:lvlText w:val="%3."/>
      <w:lvlJc w:val="right"/>
      <w:pPr>
        <w:ind w:left="2160" w:hanging="180"/>
      </w:pPr>
    </w:lvl>
    <w:lvl w:ilvl="3" w:tplc="6A883B0E">
      <w:start w:val="1"/>
      <w:numFmt w:val="decimal"/>
      <w:lvlText w:val="%4."/>
      <w:lvlJc w:val="left"/>
      <w:pPr>
        <w:ind w:left="2880" w:hanging="360"/>
      </w:pPr>
    </w:lvl>
    <w:lvl w:ilvl="4" w:tplc="E4E47D4A">
      <w:start w:val="1"/>
      <w:numFmt w:val="lowerLetter"/>
      <w:lvlText w:val="%5."/>
      <w:lvlJc w:val="left"/>
      <w:pPr>
        <w:ind w:left="3600" w:hanging="360"/>
      </w:pPr>
    </w:lvl>
    <w:lvl w:ilvl="5" w:tplc="0E88ECF8">
      <w:start w:val="1"/>
      <w:numFmt w:val="lowerRoman"/>
      <w:lvlText w:val="%6."/>
      <w:lvlJc w:val="right"/>
      <w:pPr>
        <w:ind w:left="4320" w:hanging="180"/>
      </w:pPr>
    </w:lvl>
    <w:lvl w:ilvl="6" w:tplc="7C6A895C">
      <w:start w:val="1"/>
      <w:numFmt w:val="decimal"/>
      <w:lvlText w:val="%7."/>
      <w:lvlJc w:val="left"/>
      <w:pPr>
        <w:ind w:left="5040" w:hanging="360"/>
      </w:pPr>
    </w:lvl>
    <w:lvl w:ilvl="7" w:tplc="23863E66">
      <w:start w:val="1"/>
      <w:numFmt w:val="lowerLetter"/>
      <w:lvlText w:val="%8."/>
      <w:lvlJc w:val="left"/>
      <w:pPr>
        <w:ind w:left="5760" w:hanging="360"/>
      </w:pPr>
    </w:lvl>
    <w:lvl w:ilvl="8" w:tplc="2D2404BA">
      <w:start w:val="1"/>
      <w:numFmt w:val="lowerRoman"/>
      <w:lvlText w:val="%9."/>
      <w:lvlJc w:val="right"/>
      <w:pPr>
        <w:ind w:left="6480" w:hanging="180"/>
      </w:pPr>
    </w:lvl>
  </w:abstractNum>
  <w:abstractNum w:abstractNumId="20" w15:restartNumberingAfterBreak="0">
    <w:nsid w:val="7B803942"/>
    <w:multiLevelType w:val="hybridMultilevel"/>
    <w:tmpl w:val="8AE03D42"/>
    <w:lvl w:ilvl="0" w:tplc="66E623DA">
      <w:start w:val="1"/>
      <w:numFmt w:val="bullet"/>
      <w:pStyle w:val="ListaBlack"/>
      <w:lvlText w:val=""/>
      <w:lvlJc w:val="left"/>
      <w:pPr>
        <w:ind w:left="1287" w:hanging="360"/>
      </w:pPr>
      <w:rPr>
        <w:rFonts w:ascii="Symbol" w:hAnsi="Symbol" w:hint="default"/>
      </w:rPr>
    </w:lvl>
    <w:lvl w:ilvl="1" w:tplc="D7FED106">
      <w:start w:val="1"/>
      <w:numFmt w:val="bullet"/>
      <w:lvlText w:val=""/>
      <w:lvlJc w:val="left"/>
      <w:pPr>
        <w:ind w:left="2007" w:hanging="360"/>
      </w:pPr>
      <w:rPr>
        <w:rFonts w:ascii="Wingdings" w:hAnsi="Wingdings" w:hint="default"/>
      </w:rPr>
    </w:lvl>
    <w:lvl w:ilvl="2" w:tplc="5AB43E24">
      <w:start w:val="1"/>
      <w:numFmt w:val="bullet"/>
      <w:lvlText w:val=""/>
      <w:lvlJc w:val="left"/>
      <w:pPr>
        <w:ind w:left="2727" w:hanging="360"/>
      </w:pPr>
      <w:rPr>
        <w:rFonts w:ascii="Wingdings" w:hAnsi="Wingdings" w:hint="default"/>
      </w:rPr>
    </w:lvl>
    <w:lvl w:ilvl="3" w:tplc="574C7CF8">
      <w:start w:val="1"/>
      <w:numFmt w:val="bullet"/>
      <w:lvlText w:val=""/>
      <w:lvlJc w:val="left"/>
      <w:pPr>
        <w:ind w:left="3447" w:hanging="360"/>
      </w:pPr>
      <w:rPr>
        <w:rFonts w:ascii="Symbol" w:hAnsi="Symbol" w:hint="default"/>
      </w:rPr>
    </w:lvl>
    <w:lvl w:ilvl="4" w:tplc="CD723CEA">
      <w:start w:val="1"/>
      <w:numFmt w:val="bullet"/>
      <w:lvlText w:val="o"/>
      <w:lvlJc w:val="left"/>
      <w:pPr>
        <w:ind w:left="4167" w:hanging="360"/>
      </w:pPr>
      <w:rPr>
        <w:rFonts w:ascii="Courier New" w:hAnsi="Courier New" w:cs="Courier New" w:hint="default"/>
      </w:rPr>
    </w:lvl>
    <w:lvl w:ilvl="5" w:tplc="49F0E744">
      <w:start w:val="1"/>
      <w:numFmt w:val="bullet"/>
      <w:lvlText w:val=""/>
      <w:lvlJc w:val="left"/>
      <w:pPr>
        <w:ind w:left="4887" w:hanging="360"/>
      </w:pPr>
      <w:rPr>
        <w:rFonts w:ascii="Wingdings" w:hAnsi="Wingdings" w:hint="default"/>
      </w:rPr>
    </w:lvl>
    <w:lvl w:ilvl="6" w:tplc="A8F2D2D0">
      <w:start w:val="1"/>
      <w:numFmt w:val="bullet"/>
      <w:lvlText w:val=""/>
      <w:lvlJc w:val="left"/>
      <w:pPr>
        <w:ind w:left="5607" w:hanging="360"/>
      </w:pPr>
      <w:rPr>
        <w:rFonts w:ascii="Symbol" w:hAnsi="Symbol" w:hint="default"/>
      </w:rPr>
    </w:lvl>
    <w:lvl w:ilvl="7" w:tplc="22185EEA">
      <w:start w:val="1"/>
      <w:numFmt w:val="bullet"/>
      <w:lvlText w:val="o"/>
      <w:lvlJc w:val="left"/>
      <w:pPr>
        <w:ind w:left="6327" w:hanging="360"/>
      </w:pPr>
      <w:rPr>
        <w:rFonts w:ascii="Courier New" w:hAnsi="Courier New" w:cs="Courier New" w:hint="default"/>
      </w:rPr>
    </w:lvl>
    <w:lvl w:ilvl="8" w:tplc="9F949504">
      <w:start w:val="1"/>
      <w:numFmt w:val="bullet"/>
      <w:lvlText w:val=""/>
      <w:lvlJc w:val="left"/>
      <w:pPr>
        <w:ind w:left="7047" w:hanging="360"/>
      </w:pPr>
      <w:rPr>
        <w:rFonts w:ascii="Wingdings" w:hAnsi="Wingdings" w:hint="default"/>
      </w:rPr>
    </w:lvl>
  </w:abstractNum>
  <w:abstractNum w:abstractNumId="21" w15:restartNumberingAfterBreak="0">
    <w:nsid w:val="7CDC5044"/>
    <w:multiLevelType w:val="hybridMultilevel"/>
    <w:tmpl w:val="1EEA62F6"/>
    <w:lvl w:ilvl="0" w:tplc="1722E8C0">
      <w:start w:val="1"/>
      <w:numFmt w:val="decimal"/>
      <w:lvlText w:val="%1."/>
      <w:lvlJc w:val="left"/>
      <w:pPr>
        <w:ind w:left="1571" w:hanging="360"/>
      </w:pPr>
    </w:lvl>
    <w:lvl w:ilvl="1" w:tplc="98686946">
      <w:start w:val="1"/>
      <w:numFmt w:val="lowerLetter"/>
      <w:lvlText w:val="%2."/>
      <w:lvlJc w:val="left"/>
      <w:pPr>
        <w:ind w:left="2291" w:hanging="360"/>
      </w:pPr>
    </w:lvl>
    <w:lvl w:ilvl="2" w:tplc="093E02FC">
      <w:start w:val="1"/>
      <w:numFmt w:val="lowerRoman"/>
      <w:lvlText w:val="%3."/>
      <w:lvlJc w:val="right"/>
      <w:pPr>
        <w:ind w:left="3011" w:hanging="180"/>
      </w:pPr>
    </w:lvl>
    <w:lvl w:ilvl="3" w:tplc="DC0C73B2">
      <w:start w:val="1"/>
      <w:numFmt w:val="decimal"/>
      <w:lvlText w:val="%4."/>
      <w:lvlJc w:val="left"/>
      <w:pPr>
        <w:ind w:left="3731" w:hanging="360"/>
      </w:pPr>
    </w:lvl>
    <w:lvl w:ilvl="4" w:tplc="FF980824">
      <w:start w:val="1"/>
      <w:numFmt w:val="lowerLetter"/>
      <w:lvlText w:val="%5."/>
      <w:lvlJc w:val="left"/>
      <w:pPr>
        <w:ind w:left="4451" w:hanging="360"/>
      </w:pPr>
    </w:lvl>
    <w:lvl w:ilvl="5" w:tplc="A8FA3274">
      <w:start w:val="1"/>
      <w:numFmt w:val="lowerRoman"/>
      <w:lvlText w:val="%6."/>
      <w:lvlJc w:val="right"/>
      <w:pPr>
        <w:ind w:left="5171" w:hanging="180"/>
      </w:pPr>
    </w:lvl>
    <w:lvl w:ilvl="6" w:tplc="09185520">
      <w:start w:val="1"/>
      <w:numFmt w:val="decimal"/>
      <w:lvlText w:val="%7."/>
      <w:lvlJc w:val="left"/>
      <w:pPr>
        <w:ind w:left="5891" w:hanging="360"/>
      </w:pPr>
    </w:lvl>
    <w:lvl w:ilvl="7" w:tplc="FCFA9CD6">
      <w:start w:val="1"/>
      <w:numFmt w:val="lowerLetter"/>
      <w:lvlText w:val="%8."/>
      <w:lvlJc w:val="left"/>
      <w:pPr>
        <w:ind w:left="6611" w:hanging="360"/>
      </w:pPr>
    </w:lvl>
    <w:lvl w:ilvl="8" w:tplc="422AB2C8">
      <w:start w:val="1"/>
      <w:numFmt w:val="lowerRoman"/>
      <w:lvlText w:val="%9."/>
      <w:lvlJc w:val="right"/>
      <w:pPr>
        <w:ind w:left="7331" w:hanging="180"/>
      </w:pPr>
    </w:lvl>
  </w:abstractNum>
  <w:abstractNum w:abstractNumId="22" w15:restartNumberingAfterBreak="0">
    <w:nsid w:val="7D5043BA"/>
    <w:multiLevelType w:val="hybridMultilevel"/>
    <w:tmpl w:val="E79C026E"/>
    <w:lvl w:ilvl="0" w:tplc="6EA40B98">
      <w:start w:val="1"/>
      <w:numFmt w:val="decimal"/>
      <w:lvlText w:val="%1."/>
      <w:lvlJc w:val="left"/>
      <w:pPr>
        <w:ind w:left="1211" w:hanging="360"/>
      </w:pPr>
      <w:rPr>
        <w:rFonts w:eastAsiaTheme="minorHAnsi" w:cstheme="minorBidi" w:hint="default"/>
        <w:color w:val="auto"/>
      </w:rPr>
    </w:lvl>
    <w:lvl w:ilvl="1" w:tplc="156297C2">
      <w:start w:val="1"/>
      <w:numFmt w:val="lowerLetter"/>
      <w:lvlText w:val="%2."/>
      <w:lvlJc w:val="left"/>
      <w:pPr>
        <w:ind w:left="1931" w:hanging="360"/>
      </w:pPr>
    </w:lvl>
    <w:lvl w:ilvl="2" w:tplc="65A4C99C">
      <w:start w:val="1"/>
      <w:numFmt w:val="lowerRoman"/>
      <w:lvlText w:val="%3."/>
      <w:lvlJc w:val="right"/>
      <w:pPr>
        <w:ind w:left="2651" w:hanging="180"/>
      </w:pPr>
    </w:lvl>
    <w:lvl w:ilvl="3" w:tplc="F782D17A">
      <w:start w:val="1"/>
      <w:numFmt w:val="decimal"/>
      <w:lvlText w:val="%4."/>
      <w:lvlJc w:val="left"/>
      <w:pPr>
        <w:ind w:left="3371" w:hanging="360"/>
      </w:pPr>
    </w:lvl>
    <w:lvl w:ilvl="4" w:tplc="AABEBC18">
      <w:start w:val="1"/>
      <w:numFmt w:val="lowerLetter"/>
      <w:lvlText w:val="%5."/>
      <w:lvlJc w:val="left"/>
      <w:pPr>
        <w:ind w:left="4091" w:hanging="360"/>
      </w:pPr>
    </w:lvl>
    <w:lvl w:ilvl="5" w:tplc="8CB0AD82">
      <w:start w:val="1"/>
      <w:numFmt w:val="lowerRoman"/>
      <w:lvlText w:val="%6."/>
      <w:lvlJc w:val="right"/>
      <w:pPr>
        <w:ind w:left="4811" w:hanging="180"/>
      </w:pPr>
    </w:lvl>
    <w:lvl w:ilvl="6" w:tplc="F5369FD0">
      <w:start w:val="1"/>
      <w:numFmt w:val="decimal"/>
      <w:lvlText w:val="%7."/>
      <w:lvlJc w:val="left"/>
      <w:pPr>
        <w:ind w:left="5531" w:hanging="360"/>
      </w:pPr>
    </w:lvl>
    <w:lvl w:ilvl="7" w:tplc="5A1C3D1E">
      <w:start w:val="1"/>
      <w:numFmt w:val="lowerLetter"/>
      <w:lvlText w:val="%8."/>
      <w:lvlJc w:val="left"/>
      <w:pPr>
        <w:ind w:left="6251" w:hanging="360"/>
      </w:pPr>
    </w:lvl>
    <w:lvl w:ilvl="8" w:tplc="F4A05D86">
      <w:start w:val="1"/>
      <w:numFmt w:val="lowerRoman"/>
      <w:lvlText w:val="%9."/>
      <w:lvlJc w:val="right"/>
      <w:pPr>
        <w:ind w:left="6971" w:hanging="180"/>
      </w:pPr>
    </w:lvl>
  </w:abstractNum>
  <w:abstractNum w:abstractNumId="23" w15:restartNumberingAfterBreak="0">
    <w:nsid w:val="7E95611E"/>
    <w:multiLevelType w:val="hybridMultilevel"/>
    <w:tmpl w:val="27E62544"/>
    <w:lvl w:ilvl="0" w:tplc="1114A2C2">
      <w:start w:val="1"/>
      <w:numFmt w:val="decimal"/>
      <w:lvlText w:val="%1."/>
      <w:lvlJc w:val="left"/>
      <w:pPr>
        <w:ind w:left="1571" w:hanging="360"/>
      </w:pPr>
    </w:lvl>
    <w:lvl w:ilvl="1" w:tplc="53E04C7C">
      <w:start w:val="1"/>
      <w:numFmt w:val="lowerLetter"/>
      <w:lvlText w:val="%2."/>
      <w:lvlJc w:val="left"/>
      <w:pPr>
        <w:ind w:left="2291" w:hanging="360"/>
      </w:pPr>
    </w:lvl>
    <w:lvl w:ilvl="2" w:tplc="B1603F74">
      <w:start w:val="1"/>
      <w:numFmt w:val="lowerRoman"/>
      <w:lvlText w:val="%3."/>
      <w:lvlJc w:val="right"/>
      <w:pPr>
        <w:ind w:left="3011" w:hanging="180"/>
      </w:pPr>
    </w:lvl>
    <w:lvl w:ilvl="3" w:tplc="D4E049D6">
      <w:start w:val="1"/>
      <w:numFmt w:val="decimal"/>
      <w:lvlText w:val="%4."/>
      <w:lvlJc w:val="left"/>
      <w:pPr>
        <w:ind w:left="3731" w:hanging="360"/>
      </w:pPr>
    </w:lvl>
    <w:lvl w:ilvl="4" w:tplc="ED86C402">
      <w:start w:val="1"/>
      <w:numFmt w:val="lowerLetter"/>
      <w:lvlText w:val="%5."/>
      <w:lvlJc w:val="left"/>
      <w:pPr>
        <w:ind w:left="4451" w:hanging="360"/>
      </w:pPr>
    </w:lvl>
    <w:lvl w:ilvl="5" w:tplc="1F2408E8">
      <w:start w:val="1"/>
      <w:numFmt w:val="lowerRoman"/>
      <w:lvlText w:val="%6."/>
      <w:lvlJc w:val="right"/>
      <w:pPr>
        <w:ind w:left="5171" w:hanging="180"/>
      </w:pPr>
    </w:lvl>
    <w:lvl w:ilvl="6" w:tplc="15301240">
      <w:start w:val="1"/>
      <w:numFmt w:val="decimal"/>
      <w:lvlText w:val="%7."/>
      <w:lvlJc w:val="left"/>
      <w:pPr>
        <w:ind w:left="5891" w:hanging="360"/>
      </w:pPr>
    </w:lvl>
    <w:lvl w:ilvl="7" w:tplc="7D76AB6E">
      <w:start w:val="1"/>
      <w:numFmt w:val="lowerLetter"/>
      <w:lvlText w:val="%8."/>
      <w:lvlJc w:val="left"/>
      <w:pPr>
        <w:ind w:left="6611" w:hanging="360"/>
      </w:pPr>
    </w:lvl>
    <w:lvl w:ilvl="8" w:tplc="25DA655C">
      <w:start w:val="1"/>
      <w:numFmt w:val="lowerRoman"/>
      <w:lvlText w:val="%9."/>
      <w:lvlJc w:val="right"/>
      <w:pPr>
        <w:ind w:left="7331" w:hanging="180"/>
      </w:pPr>
    </w:lvl>
  </w:abstractNum>
  <w:num w:numId="1">
    <w:abstractNumId w:val="3"/>
  </w:num>
  <w:num w:numId="2">
    <w:abstractNumId w:val="11"/>
  </w:num>
  <w:num w:numId="3">
    <w:abstractNumId w:val="5"/>
  </w:num>
  <w:num w:numId="4">
    <w:abstractNumId w:val="20"/>
  </w:num>
  <w:num w:numId="5">
    <w:abstractNumId w:val="14"/>
  </w:num>
  <w:num w:numId="6">
    <w:abstractNumId w:val="19"/>
  </w:num>
  <w:num w:numId="7">
    <w:abstractNumId w:val="1"/>
  </w:num>
  <w:num w:numId="8">
    <w:abstractNumId w:val="17"/>
  </w:num>
  <w:num w:numId="9">
    <w:abstractNumId w:val="9"/>
  </w:num>
  <w:num w:numId="10">
    <w:abstractNumId w:val="18"/>
  </w:num>
  <w:num w:numId="11">
    <w:abstractNumId w:val="10"/>
  </w:num>
  <w:num w:numId="12">
    <w:abstractNumId w:val="0"/>
  </w:num>
  <w:num w:numId="13">
    <w:abstractNumId w:val="6"/>
  </w:num>
  <w:num w:numId="14">
    <w:abstractNumId w:val="7"/>
  </w:num>
  <w:num w:numId="15">
    <w:abstractNumId w:val="2"/>
  </w:num>
  <w:num w:numId="16">
    <w:abstractNumId w:val="16"/>
  </w:num>
  <w:num w:numId="17">
    <w:abstractNumId w:val="23"/>
  </w:num>
  <w:num w:numId="18">
    <w:abstractNumId w:val="13"/>
  </w:num>
  <w:num w:numId="19">
    <w:abstractNumId w:val="22"/>
  </w:num>
  <w:num w:numId="20">
    <w:abstractNumId w:val="8"/>
  </w:num>
  <w:num w:numId="21">
    <w:abstractNumId w:val="12"/>
  </w:num>
  <w:num w:numId="22">
    <w:abstractNumId w:val="15"/>
  </w:num>
  <w:num w:numId="23">
    <w:abstractNumId w:val="4"/>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EB9"/>
    <w:rsid w:val="00032239"/>
    <w:rsid w:val="00361291"/>
    <w:rsid w:val="00391022"/>
    <w:rsid w:val="003F1E71"/>
    <w:rsid w:val="0053280A"/>
    <w:rsid w:val="0061057A"/>
    <w:rsid w:val="006C38C7"/>
    <w:rsid w:val="00711E46"/>
    <w:rsid w:val="00837DCB"/>
    <w:rsid w:val="008A4A64"/>
    <w:rsid w:val="008F3B79"/>
    <w:rsid w:val="009265F8"/>
    <w:rsid w:val="009A2FE4"/>
    <w:rsid w:val="00B5527D"/>
    <w:rsid w:val="00BA14AA"/>
    <w:rsid w:val="00CD7B80"/>
    <w:rsid w:val="00CE2FBB"/>
    <w:rsid w:val="00CF2E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DC11B"/>
  <w15:docId w15:val="{DBF10BFD-F5C8-46DF-BC3E-71EDCE363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pPr>
      <w:keepNext/>
      <w:widowControl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pPr>
      <w:keepNext/>
      <w:widowControl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pPr>
      <w:keepNext/>
      <w:widowControl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pPr>
      <w:keepNext/>
      <w:widowControl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pPr>
      <w:keepNext/>
      <w:widowControl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Heading5Char">
    <w:name w:val="Heading 5 Char"/>
    <w:basedOn w:val="a2"/>
    <w:uiPriority w:val="9"/>
    <w:rPr>
      <w:rFonts w:ascii="Arial" w:eastAsia="Arial" w:hAnsi="Arial" w:cs="Arial"/>
      <w:b/>
      <w:bCs/>
      <w:sz w:val="24"/>
      <w:szCs w:val="24"/>
    </w:rPr>
  </w:style>
  <w:style w:type="character" w:customStyle="1" w:styleId="Heading6Char">
    <w:name w:val="Heading 6 Char"/>
    <w:basedOn w:val="a2"/>
    <w:uiPriority w:val="9"/>
    <w:rPr>
      <w:rFonts w:ascii="Arial" w:eastAsia="Arial" w:hAnsi="Arial" w:cs="Arial"/>
      <w:b/>
      <w:bCs/>
      <w:sz w:val="22"/>
      <w:szCs w:val="22"/>
    </w:rPr>
  </w:style>
  <w:style w:type="character" w:customStyle="1" w:styleId="Heading7Char">
    <w:name w:val="Heading 7 Char"/>
    <w:basedOn w:val="a2"/>
    <w:uiPriority w:val="9"/>
    <w:rPr>
      <w:rFonts w:ascii="Arial" w:eastAsia="Arial" w:hAnsi="Arial" w:cs="Arial"/>
      <w:b/>
      <w:bCs/>
      <w:i/>
      <w:iCs/>
      <w:sz w:val="22"/>
      <w:szCs w:val="22"/>
    </w:rPr>
  </w:style>
  <w:style w:type="character" w:customStyle="1" w:styleId="Heading8Char">
    <w:name w:val="Heading 8 Char"/>
    <w:basedOn w:val="a2"/>
    <w:uiPriority w:val="9"/>
    <w:rPr>
      <w:rFonts w:ascii="Arial" w:eastAsia="Arial" w:hAnsi="Arial" w:cs="Arial"/>
      <w:i/>
      <w:iCs/>
      <w:sz w:val="22"/>
      <w:szCs w:val="22"/>
    </w:rPr>
  </w:style>
  <w:style w:type="character" w:customStyle="1" w:styleId="Heading9Char">
    <w:name w:val="Heading 9 Char"/>
    <w:basedOn w:val="a2"/>
    <w:uiPriority w:val="9"/>
    <w:rPr>
      <w:rFonts w:ascii="Arial" w:eastAsia="Arial" w:hAnsi="Arial" w:cs="Arial"/>
      <w:i/>
      <w:iCs/>
      <w:sz w:val="21"/>
      <w:szCs w:val="21"/>
    </w:rPr>
  </w:style>
  <w:style w:type="paragraph" w:styleId="a5">
    <w:name w:val="Title"/>
    <w:basedOn w:val="a1"/>
    <w:next w:val="a1"/>
    <w:link w:val="a6"/>
    <w:uiPriority w:val="10"/>
    <w:qFormat/>
    <w:pPr>
      <w:spacing w:before="300" w:after="200"/>
      <w:contextualSpacing/>
    </w:pPr>
    <w:rPr>
      <w:sz w:val="48"/>
      <w:szCs w:val="48"/>
    </w:rPr>
  </w:style>
  <w:style w:type="character" w:customStyle="1" w:styleId="a6">
    <w:name w:val="Заголовок Знак"/>
    <w:basedOn w:val="a2"/>
    <w:link w:val="a5"/>
    <w:uiPriority w:val="10"/>
    <w:rPr>
      <w:sz w:val="48"/>
      <w:szCs w:val="48"/>
    </w:rPr>
  </w:style>
  <w:style w:type="paragraph" w:styleId="a7">
    <w:name w:val="Subtitle"/>
    <w:basedOn w:val="a1"/>
    <w:next w:val="a1"/>
    <w:link w:val="a8"/>
    <w:uiPriority w:val="11"/>
    <w:qFormat/>
    <w:pPr>
      <w:spacing w:before="200" w:after="200"/>
    </w:pPr>
    <w:rPr>
      <w:sz w:val="24"/>
      <w:szCs w:val="24"/>
    </w:rPr>
  </w:style>
  <w:style w:type="character" w:customStyle="1" w:styleId="a8">
    <w:name w:val="Подзаголовок Знак"/>
    <w:basedOn w:val="a2"/>
    <w:link w:val="a7"/>
    <w:uiPriority w:val="11"/>
    <w:rPr>
      <w:sz w:val="24"/>
      <w:szCs w:val="24"/>
    </w:rPr>
  </w:style>
  <w:style w:type="paragraph" w:styleId="21">
    <w:name w:val="Quote"/>
    <w:basedOn w:val="a1"/>
    <w:next w:val="a1"/>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1"/>
    <w:next w:val="a1"/>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2"/>
    <w:uiPriority w:val="99"/>
  </w:style>
  <w:style w:type="character" w:customStyle="1" w:styleId="FooterChar">
    <w:name w:val="Footer Char"/>
    <w:basedOn w:val="a2"/>
    <w:uiPriority w:val="99"/>
  </w:style>
  <w:style w:type="character" w:customStyle="1" w:styleId="CaptionChar">
    <w:name w:val="Caption Char"/>
    <w:uiPriority w:val="99"/>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1"/>
    <w:link w:val="ac"/>
    <w:uiPriority w:val="99"/>
    <w:semiHidden/>
    <w:unhideWhenUsed/>
    <w:pPr>
      <w:spacing w:after="0" w:line="240" w:lineRule="auto"/>
    </w:pPr>
    <w:rPr>
      <w:sz w:val="20"/>
    </w:rPr>
  </w:style>
  <w:style w:type="character" w:customStyle="1" w:styleId="ac">
    <w:name w:val="Текст концевой сноски Знак"/>
    <w:link w:val="ab"/>
    <w:uiPriority w:val="99"/>
    <w:rPr>
      <w:sz w:val="20"/>
    </w:rPr>
  </w:style>
  <w:style w:type="character" w:styleId="ad">
    <w:name w:val="endnote reference"/>
    <w:basedOn w:val="a2"/>
    <w:uiPriority w:val="99"/>
    <w:semiHidden/>
    <w:unhideWhenUsed/>
    <w:rPr>
      <w:vertAlign w:val="superscript"/>
    </w:rPr>
  </w:style>
  <w:style w:type="paragraph" w:styleId="42">
    <w:name w:val="toc 4"/>
    <w:basedOn w:val="a1"/>
    <w:next w:val="a1"/>
    <w:uiPriority w:val="39"/>
    <w:unhideWhenUsed/>
    <w:pPr>
      <w:spacing w:after="57"/>
      <w:ind w:left="850"/>
    </w:pPr>
  </w:style>
  <w:style w:type="paragraph" w:styleId="52">
    <w:name w:val="toc 5"/>
    <w:basedOn w:val="a1"/>
    <w:next w:val="a1"/>
    <w:uiPriority w:val="39"/>
    <w:unhideWhenUsed/>
    <w:pPr>
      <w:spacing w:after="57"/>
      <w:ind w:left="1134"/>
    </w:pPr>
  </w:style>
  <w:style w:type="paragraph" w:styleId="61">
    <w:name w:val="toc 6"/>
    <w:basedOn w:val="a1"/>
    <w:next w:val="a1"/>
    <w:uiPriority w:val="39"/>
    <w:unhideWhenUsed/>
    <w:pPr>
      <w:spacing w:after="57"/>
      <w:ind w:left="1417"/>
    </w:pPr>
  </w:style>
  <w:style w:type="paragraph" w:styleId="71">
    <w:name w:val="toc 7"/>
    <w:basedOn w:val="a1"/>
    <w:next w:val="a1"/>
    <w:uiPriority w:val="39"/>
    <w:unhideWhenUsed/>
    <w:pPr>
      <w:spacing w:after="57"/>
      <w:ind w:left="1701"/>
    </w:pPr>
  </w:style>
  <w:style w:type="paragraph" w:styleId="81">
    <w:name w:val="toc 8"/>
    <w:basedOn w:val="a1"/>
    <w:next w:val="a1"/>
    <w:uiPriority w:val="39"/>
    <w:unhideWhenUsed/>
    <w:pPr>
      <w:spacing w:after="57"/>
      <w:ind w:left="1984"/>
    </w:pPr>
  </w:style>
  <w:style w:type="paragraph" w:styleId="91">
    <w:name w:val="toc 9"/>
    <w:basedOn w:val="a1"/>
    <w:next w:val="a1"/>
    <w:uiPriority w:val="39"/>
    <w:unhideWhenUsed/>
    <w:pPr>
      <w:spacing w:after="57"/>
      <w:ind w:left="2268"/>
    </w:pPr>
  </w:style>
  <w:style w:type="paragraph" w:styleId="ae">
    <w:name w:val="table of figures"/>
    <w:basedOn w:val="a1"/>
    <w:next w:val="a1"/>
    <w:uiPriority w:val="99"/>
    <w:unhideWhenUsed/>
    <w:pPr>
      <w:spacing w:after="0"/>
    </w:pPr>
  </w:style>
  <w:style w:type="paragraph" w:styleId="af">
    <w:name w:val="header"/>
    <w:basedOn w:val="a1"/>
    <w:link w:val="af0"/>
    <w:uiPriority w:val="99"/>
    <w:unhideWhenUsed/>
    <w:pPr>
      <w:tabs>
        <w:tab w:val="center" w:pos="4677"/>
        <w:tab w:val="right" w:pos="9355"/>
      </w:tabs>
      <w:spacing w:after="0" w:line="240" w:lineRule="auto"/>
    </w:pPr>
  </w:style>
  <w:style w:type="character" w:customStyle="1" w:styleId="af0">
    <w:name w:val="Верхний колонтитул Знак"/>
    <w:basedOn w:val="a2"/>
    <w:link w:val="af"/>
    <w:uiPriority w:val="99"/>
  </w:style>
  <w:style w:type="paragraph" w:styleId="af1">
    <w:name w:val="footer"/>
    <w:basedOn w:val="a1"/>
    <w:link w:val="af2"/>
    <w:uiPriority w:val="99"/>
    <w:unhideWhenUsed/>
    <w:pPr>
      <w:tabs>
        <w:tab w:val="center" w:pos="4677"/>
        <w:tab w:val="right" w:pos="9355"/>
      </w:tabs>
      <w:spacing w:after="0" w:line="240" w:lineRule="auto"/>
    </w:pPr>
  </w:style>
  <w:style w:type="character" w:customStyle="1" w:styleId="af2">
    <w:name w:val="Нижний колонтитул Знак"/>
    <w:basedOn w:val="a2"/>
    <w:link w:val="af1"/>
    <w:uiPriority w:val="99"/>
  </w:style>
  <w:style w:type="paragraph" w:styleId="af3">
    <w:name w:val="No Spacing"/>
    <w:link w:val="af4"/>
    <w:uiPriority w:val="1"/>
    <w:qFormat/>
    <w:pPr>
      <w:spacing w:after="0" w:line="240" w:lineRule="auto"/>
    </w:pPr>
    <w:rPr>
      <w:rFonts w:eastAsiaTheme="minorEastAsia"/>
      <w:lang w:eastAsia="ru-RU"/>
    </w:rPr>
  </w:style>
  <w:style w:type="character" w:customStyle="1" w:styleId="af4">
    <w:name w:val="Без интервала Знак"/>
    <w:basedOn w:val="a2"/>
    <w:link w:val="af3"/>
    <w:uiPriority w:val="1"/>
    <w:rPr>
      <w:rFonts w:eastAsiaTheme="minorEastAsia"/>
      <w:lang w:eastAsia="ru-RU"/>
    </w:rPr>
  </w:style>
  <w:style w:type="character" w:styleId="af5">
    <w:name w:val="Placeholder Text"/>
    <w:basedOn w:val="a2"/>
    <w:uiPriority w:val="99"/>
    <w:semiHidden/>
    <w:rPr>
      <w:color w:val="808080"/>
    </w:rPr>
  </w:style>
  <w:style w:type="paragraph" w:styleId="af6">
    <w:name w:val="Balloon Text"/>
    <w:basedOn w:val="a1"/>
    <w:link w:val="af7"/>
    <w:unhideWhenUsed/>
    <w:pPr>
      <w:spacing w:after="0" w:line="240" w:lineRule="auto"/>
    </w:pPr>
    <w:rPr>
      <w:rFonts w:ascii="Tahoma" w:hAnsi="Tahoma" w:cs="Tahoma"/>
      <w:sz w:val="16"/>
      <w:szCs w:val="16"/>
    </w:rPr>
  </w:style>
  <w:style w:type="character" w:customStyle="1" w:styleId="af7">
    <w:name w:val="Текст выноски Знак"/>
    <w:basedOn w:val="a2"/>
    <w:link w:val="af6"/>
    <w:rPr>
      <w:rFonts w:ascii="Tahoma" w:hAnsi="Tahoma" w:cs="Tahoma"/>
      <w:sz w:val="16"/>
      <w:szCs w:val="16"/>
    </w:rPr>
  </w:style>
  <w:style w:type="character" w:customStyle="1" w:styleId="10">
    <w:name w:val="Заголовок 1 Знак"/>
    <w:basedOn w:val="a2"/>
    <w:link w:val="1"/>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Pr>
      <w:rFonts w:ascii="Arial" w:eastAsia="Times New Roman" w:hAnsi="Arial" w:cs="Times New Roman"/>
      <w:b/>
      <w:sz w:val="28"/>
      <w:szCs w:val="24"/>
      <w:lang w:val="en-GB"/>
    </w:rPr>
  </w:style>
  <w:style w:type="character" w:customStyle="1" w:styleId="30">
    <w:name w:val="Заголовок 3 Знак"/>
    <w:basedOn w:val="a2"/>
    <w:link w:val="3"/>
    <w:rPr>
      <w:rFonts w:ascii="Arial" w:eastAsia="Times New Roman" w:hAnsi="Arial" w:cs="Arial"/>
      <w:b/>
      <w:bCs/>
      <w:szCs w:val="26"/>
      <w:lang w:val="en-GB"/>
    </w:rPr>
  </w:style>
  <w:style w:type="character" w:customStyle="1" w:styleId="40">
    <w:name w:val="Заголовок 4 Знак"/>
    <w:basedOn w:val="a2"/>
    <w:link w:val="4"/>
    <w:rPr>
      <w:rFonts w:ascii="Arial" w:eastAsia="Times New Roman" w:hAnsi="Arial" w:cs="Times New Roman"/>
      <w:b/>
      <w:sz w:val="28"/>
      <w:szCs w:val="20"/>
      <w:lang w:val="en-AU"/>
    </w:rPr>
  </w:style>
  <w:style w:type="character" w:customStyle="1" w:styleId="50">
    <w:name w:val="Заголовок 5 Знак"/>
    <w:basedOn w:val="a2"/>
    <w:link w:val="5"/>
    <w:rPr>
      <w:rFonts w:ascii="Arial" w:eastAsia="Times New Roman" w:hAnsi="Arial" w:cs="Times New Roman"/>
      <w:b/>
      <w:bCs/>
      <w:sz w:val="28"/>
      <w:szCs w:val="24"/>
      <w:lang w:val="en-GB"/>
    </w:rPr>
  </w:style>
  <w:style w:type="character" w:customStyle="1" w:styleId="60">
    <w:name w:val="Заголовок 6 Знак"/>
    <w:basedOn w:val="a2"/>
    <w:link w:val="6"/>
    <w:rPr>
      <w:rFonts w:ascii="Arial" w:eastAsia="Times New Roman" w:hAnsi="Arial" w:cs="Times New Roman"/>
      <w:b/>
      <w:sz w:val="24"/>
      <w:szCs w:val="20"/>
      <w:lang w:val="en-AU"/>
    </w:rPr>
  </w:style>
  <w:style w:type="character" w:customStyle="1" w:styleId="70">
    <w:name w:val="Заголовок 7 Знак"/>
    <w:basedOn w:val="a2"/>
    <w:link w:val="7"/>
    <w:rPr>
      <w:rFonts w:ascii="Arial" w:eastAsia="Times New Roman" w:hAnsi="Arial" w:cs="Times New Roman"/>
      <w:spacing w:val="-3"/>
      <w:sz w:val="28"/>
      <w:szCs w:val="20"/>
      <w:lang w:val="en-US"/>
    </w:rPr>
  </w:style>
  <w:style w:type="character" w:customStyle="1" w:styleId="80">
    <w:name w:val="Заголовок 8 Знак"/>
    <w:basedOn w:val="a2"/>
    <w:link w:val="8"/>
    <w:rPr>
      <w:rFonts w:ascii="Arial" w:eastAsia="Times New Roman" w:hAnsi="Arial" w:cs="Times New Roman"/>
      <w:b/>
      <w:bCs/>
      <w:sz w:val="24"/>
      <w:szCs w:val="24"/>
      <w:lang w:val="en-GB"/>
    </w:rPr>
  </w:style>
  <w:style w:type="character" w:customStyle="1" w:styleId="90">
    <w:name w:val="Заголовок 9 Знак"/>
    <w:basedOn w:val="a2"/>
    <w:link w:val="9"/>
    <w:rPr>
      <w:rFonts w:ascii="Arial" w:eastAsia="Times New Roman" w:hAnsi="Arial" w:cs="Times New Roman"/>
      <w:sz w:val="24"/>
      <w:szCs w:val="20"/>
      <w:u w:val="single"/>
      <w:lang w:val="en-AU"/>
    </w:rPr>
  </w:style>
  <w:style w:type="character" w:styleId="af8">
    <w:name w:val="Hyperlink"/>
    <w:uiPriority w:val="99"/>
    <w:rPr>
      <w:color w:val="0000FF"/>
      <w:u w:val="single"/>
    </w:rPr>
  </w:style>
  <w:style w:type="table" w:styleId="af9">
    <w:name w:val="Table Grid"/>
    <w:basedOn w:val="a3"/>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2">
    <w:name w:val="toc 1"/>
    <w:basedOn w:val="a1"/>
    <w:next w:val="a1"/>
    <w:uiPriority w:val="39"/>
    <w:qFormat/>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style>
  <w:style w:type="paragraph" w:customStyle="1" w:styleId="bullet">
    <w:name w:val="bullet"/>
    <w:basedOn w:val="a1"/>
    <w:pPr>
      <w:numPr>
        <w:numId w:val="1"/>
      </w:numPr>
      <w:spacing w:after="0" w:line="360" w:lineRule="auto"/>
    </w:pPr>
    <w:rPr>
      <w:rFonts w:ascii="Arial" w:eastAsia="Times New Roman" w:hAnsi="Arial" w:cs="Times New Roman"/>
      <w:szCs w:val="24"/>
      <w:lang w:val="en-GB"/>
    </w:rPr>
  </w:style>
  <w:style w:type="character" w:styleId="afa">
    <w:name w:val="page number"/>
    <w:rPr>
      <w:rFonts w:ascii="Arial" w:hAnsi="Arial"/>
      <w:sz w:val="16"/>
    </w:rPr>
  </w:style>
  <w:style w:type="paragraph" w:customStyle="1" w:styleId="Docsubtitle1">
    <w:name w:val="Doc subtitle1"/>
    <w:basedOn w:val="a1"/>
    <w:link w:val="Docsubtitle1Char"/>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pPr>
      <w:spacing w:after="0" w:line="360" w:lineRule="auto"/>
    </w:pPr>
    <w:rPr>
      <w:rFonts w:ascii="Arial" w:eastAsia="Times New Roman" w:hAnsi="Arial" w:cs="Times New Roman"/>
      <w:sz w:val="28"/>
      <w:szCs w:val="24"/>
      <w:lang w:val="en-GB"/>
    </w:rPr>
  </w:style>
  <w:style w:type="paragraph" w:customStyle="1" w:styleId="Doctitle">
    <w:name w:val="Doc title"/>
    <w:basedOn w:val="a1"/>
    <w:pPr>
      <w:spacing w:after="0" w:line="360" w:lineRule="auto"/>
    </w:pPr>
    <w:rPr>
      <w:rFonts w:ascii="Arial" w:eastAsia="Times New Roman" w:hAnsi="Arial" w:cs="Times New Roman"/>
      <w:b/>
      <w:sz w:val="40"/>
      <w:szCs w:val="24"/>
      <w:lang w:val="en-GB"/>
    </w:rPr>
  </w:style>
  <w:style w:type="paragraph" w:styleId="afb">
    <w:name w:val="Body Text"/>
    <w:basedOn w:val="a1"/>
    <w:link w:val="afc"/>
    <w:semiHidden/>
    <w:pPr>
      <w:widowControl w:val="0"/>
      <w:spacing w:after="0" w:line="360" w:lineRule="auto"/>
      <w:jc w:val="both"/>
    </w:pPr>
    <w:rPr>
      <w:rFonts w:ascii="Arial" w:eastAsia="Times New Roman" w:hAnsi="Arial" w:cs="Times New Roman"/>
      <w:sz w:val="24"/>
      <w:szCs w:val="20"/>
      <w:lang w:val="en-AU"/>
    </w:rPr>
  </w:style>
  <w:style w:type="character" w:customStyle="1" w:styleId="afc">
    <w:name w:val="Основной текст Знак"/>
    <w:basedOn w:val="a2"/>
    <w:link w:val="afb"/>
    <w:semiHidden/>
    <w:rPr>
      <w:rFonts w:ascii="Arial" w:eastAsia="Times New Roman" w:hAnsi="Arial" w:cs="Times New Roman"/>
      <w:sz w:val="24"/>
      <w:szCs w:val="20"/>
      <w:lang w:val="en-AU"/>
    </w:rPr>
  </w:style>
  <w:style w:type="paragraph" w:styleId="24">
    <w:name w:val="Body Text Indent 2"/>
    <w:basedOn w:val="a1"/>
    <w:link w:val="25"/>
    <w:semiHidden/>
    <w:pPr>
      <w:spacing w:after="0" w:line="360" w:lineRule="auto"/>
      <w:ind w:left="720"/>
    </w:pPr>
    <w:rPr>
      <w:rFonts w:ascii="Arial" w:eastAsia="Times New Roman" w:hAnsi="Arial" w:cs="Times New Roman"/>
      <w:sz w:val="24"/>
      <w:szCs w:val="20"/>
      <w:lang w:val="en-US"/>
    </w:rPr>
  </w:style>
  <w:style w:type="character" w:customStyle="1" w:styleId="25">
    <w:name w:val="Основной текст с отступом 2 Знак"/>
    <w:basedOn w:val="a2"/>
    <w:link w:val="24"/>
    <w:semiHidden/>
    <w:rPr>
      <w:rFonts w:ascii="Arial" w:eastAsia="Times New Roman" w:hAnsi="Arial" w:cs="Times New Roman"/>
      <w:sz w:val="24"/>
      <w:szCs w:val="20"/>
      <w:lang w:val="en-US"/>
    </w:rPr>
  </w:style>
  <w:style w:type="paragraph" w:styleId="26">
    <w:name w:val="Body Text 2"/>
    <w:basedOn w:val="a1"/>
    <w:link w:val="27"/>
    <w:semiHidden/>
    <w:pPr>
      <w:widowControl w:val="0"/>
      <w:spacing w:after="0" w:line="360" w:lineRule="auto"/>
      <w:jc w:val="both"/>
    </w:pPr>
    <w:rPr>
      <w:rFonts w:ascii="Arial" w:eastAsia="Times New Roman" w:hAnsi="Arial" w:cs="Times New Roman"/>
      <w:spacing w:val="-3"/>
      <w:szCs w:val="20"/>
      <w:lang w:val="en-US"/>
    </w:rPr>
  </w:style>
  <w:style w:type="character" w:customStyle="1" w:styleId="27">
    <w:name w:val="Основной текст 2 Знак"/>
    <w:basedOn w:val="a2"/>
    <w:link w:val="26"/>
    <w:semiHidden/>
    <w:rPr>
      <w:rFonts w:ascii="Arial" w:eastAsia="Times New Roman" w:hAnsi="Arial" w:cs="Times New Roman"/>
      <w:spacing w:val="-3"/>
      <w:szCs w:val="20"/>
      <w:lang w:val="en-US"/>
    </w:rPr>
  </w:style>
  <w:style w:type="paragraph" w:styleId="afd">
    <w:name w:val="caption"/>
    <w:basedOn w:val="a1"/>
    <w:next w:val="a1"/>
    <w:qFormat/>
    <w:pPr>
      <w:widowControl w:val="0"/>
      <w:spacing w:before="240" w:after="0" w:line="360" w:lineRule="auto"/>
      <w:jc w:val="center"/>
    </w:pPr>
    <w:rPr>
      <w:rFonts w:ascii="Arial" w:eastAsia="Times New Roman" w:hAnsi="Arial" w:cs="Times New Roman"/>
      <w:b/>
      <w:sz w:val="36"/>
      <w:szCs w:val="20"/>
      <w:lang w:val="en-AU"/>
    </w:rPr>
  </w:style>
  <w:style w:type="paragraph" w:customStyle="1" w:styleId="13">
    <w:name w:val="Абзац списка1"/>
    <w:basedOn w:val="a1"/>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rPr>
      <w:rFonts w:ascii="Arial" w:eastAsia="Times New Roman" w:hAnsi="Arial" w:cs="Times New Roman"/>
      <w:b/>
      <w:sz w:val="28"/>
      <w:szCs w:val="24"/>
      <w:lang w:val="en-GB"/>
    </w:rPr>
  </w:style>
  <w:style w:type="paragraph" w:styleId="afe">
    <w:name w:val="footnote text"/>
    <w:basedOn w:val="a1"/>
    <w:link w:val="aff"/>
    <w:pPr>
      <w:spacing w:after="0" w:line="360" w:lineRule="auto"/>
    </w:pPr>
    <w:rPr>
      <w:rFonts w:ascii="Times New Roman" w:eastAsia="Times New Roman" w:hAnsi="Times New Roman" w:cs="Times New Roman"/>
      <w:szCs w:val="20"/>
      <w:lang w:eastAsia="ru-RU"/>
    </w:rPr>
  </w:style>
  <w:style w:type="character" w:customStyle="1" w:styleId="aff">
    <w:name w:val="Текст сноски Знак"/>
    <w:basedOn w:val="a2"/>
    <w:link w:val="afe"/>
    <w:rPr>
      <w:rFonts w:ascii="Times New Roman" w:eastAsia="Times New Roman" w:hAnsi="Times New Roman" w:cs="Times New Roman"/>
      <w:szCs w:val="20"/>
      <w:lang w:eastAsia="ru-RU"/>
    </w:rPr>
  </w:style>
  <w:style w:type="character" w:styleId="aff0">
    <w:name w:val="footnote reference"/>
    <w:rPr>
      <w:vertAlign w:val="superscript"/>
    </w:rPr>
  </w:style>
  <w:style w:type="character" w:styleId="aff1">
    <w:name w:val="FollowedHyperlink"/>
    <w:rPr>
      <w:color w:val="800080"/>
      <w:u w:val="single"/>
    </w:rPr>
  </w:style>
  <w:style w:type="paragraph" w:customStyle="1" w:styleId="a">
    <w:name w:val="цветной текст"/>
    <w:basedOn w:val="a1"/>
    <w:qFormat/>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pPr>
      <w:spacing w:after="200" w:line="276" w:lineRule="auto"/>
    </w:pPr>
    <w:rPr>
      <w:rFonts w:ascii="Calibri" w:eastAsia="Times New Roman" w:hAnsi="Calibri" w:cs="Times New Roman"/>
      <w:lang w:eastAsia="ru-RU"/>
    </w:rPr>
  </w:style>
  <w:style w:type="paragraph" w:customStyle="1" w:styleId="aff2">
    <w:name w:val="выделение цвет"/>
    <w:basedOn w:val="a1"/>
    <w:link w:val="aff3"/>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f4">
    <w:name w:val="цвет в таблице"/>
    <w:rPr>
      <w:color w:val="2C8DE6"/>
    </w:rPr>
  </w:style>
  <w:style w:type="paragraph" w:styleId="aff5">
    <w:name w:val="TOC Heading"/>
    <w:basedOn w:val="1"/>
    <w:next w:val="a1"/>
    <w:uiPriority w:val="39"/>
    <w:semiHidden/>
    <w:unhideWhenUsed/>
    <w:qFormat/>
    <w:pPr>
      <w:keepLines/>
      <w:spacing w:before="480" w:after="0" w:line="276" w:lineRule="auto"/>
      <w:outlineLvl w:val="9"/>
    </w:pPr>
    <w:rPr>
      <w:rFonts w:ascii="Cambria" w:hAnsi="Cambria"/>
      <w:color w:val="365F91"/>
      <w:sz w:val="28"/>
      <w:szCs w:val="28"/>
      <w:lang w:val="ru-RU" w:eastAsia="ru-RU"/>
    </w:rPr>
  </w:style>
  <w:style w:type="paragraph" w:styleId="28">
    <w:name w:val="toc 2"/>
    <w:basedOn w:val="a1"/>
    <w:next w:val="a1"/>
    <w:uiPriority w:val="39"/>
    <w:qFormat/>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2">
    <w:name w:val="toc 3"/>
    <w:basedOn w:val="a1"/>
    <w:next w:val="a1"/>
    <w:uiPriority w:val="39"/>
    <w:unhideWhenUsed/>
    <w:qFormat/>
    <w:pPr>
      <w:spacing w:after="100" w:line="276" w:lineRule="auto"/>
      <w:ind w:left="440"/>
    </w:pPr>
    <w:rPr>
      <w:rFonts w:ascii="Calibri" w:eastAsia="Times New Roman" w:hAnsi="Calibri" w:cs="Times New Roman"/>
      <w:lang w:eastAsia="ru-RU"/>
    </w:rPr>
  </w:style>
  <w:style w:type="paragraph" w:customStyle="1" w:styleId="-11">
    <w:name w:val="!Заголовок-1"/>
    <w:basedOn w:val="1"/>
    <w:link w:val="-12"/>
    <w:qFormat/>
    <w:rPr>
      <w:lang w:val="ru-RU"/>
    </w:rPr>
  </w:style>
  <w:style w:type="paragraph" w:customStyle="1" w:styleId="-21">
    <w:name w:val="!заголовок-2"/>
    <w:basedOn w:val="2"/>
    <w:link w:val="-22"/>
    <w:qFormat/>
    <w:rPr>
      <w:lang w:val="ru-RU"/>
    </w:rPr>
  </w:style>
  <w:style w:type="character" w:customStyle="1" w:styleId="-12">
    <w:name w:val="!Заголовок-1 Знак"/>
    <w:link w:val="-11"/>
    <w:rPr>
      <w:rFonts w:ascii="Arial" w:eastAsia="Times New Roman" w:hAnsi="Arial" w:cs="Times New Roman"/>
      <w:b/>
      <w:bCs/>
      <w:caps/>
      <w:color w:val="2C8DE6"/>
      <w:sz w:val="36"/>
      <w:szCs w:val="24"/>
    </w:rPr>
  </w:style>
  <w:style w:type="paragraph" w:customStyle="1" w:styleId="aff6">
    <w:name w:val="!Текст"/>
    <w:basedOn w:val="a1"/>
    <w:link w:val="aff7"/>
    <w:qFormat/>
    <w:pPr>
      <w:spacing w:after="0" w:line="360" w:lineRule="auto"/>
      <w:jc w:val="both"/>
    </w:pPr>
    <w:rPr>
      <w:rFonts w:ascii="Times New Roman" w:eastAsia="Times New Roman" w:hAnsi="Times New Roman" w:cs="Times New Roman"/>
      <w:szCs w:val="20"/>
      <w:lang w:eastAsia="ru-RU"/>
    </w:rPr>
  </w:style>
  <w:style w:type="character" w:customStyle="1" w:styleId="-22">
    <w:name w:val="!заголовок-2 Знак"/>
    <w:link w:val="-21"/>
    <w:rPr>
      <w:rFonts w:ascii="Arial" w:eastAsia="Times New Roman" w:hAnsi="Arial" w:cs="Times New Roman"/>
      <w:b/>
      <w:sz w:val="28"/>
      <w:szCs w:val="24"/>
    </w:rPr>
  </w:style>
  <w:style w:type="paragraph" w:customStyle="1" w:styleId="aff8">
    <w:name w:val="!Синий заголовок текста"/>
    <w:basedOn w:val="aff2"/>
    <w:link w:val="aff9"/>
    <w:qFormat/>
  </w:style>
  <w:style w:type="character" w:customStyle="1" w:styleId="aff7">
    <w:name w:val="!Текст Знак"/>
    <w:link w:val="aff6"/>
    <w:rPr>
      <w:rFonts w:ascii="Times New Roman" w:eastAsia="Times New Roman" w:hAnsi="Times New Roman" w:cs="Times New Roman"/>
      <w:szCs w:val="20"/>
      <w:lang w:eastAsia="ru-RU"/>
    </w:rPr>
  </w:style>
  <w:style w:type="paragraph" w:customStyle="1" w:styleId="a0">
    <w:name w:val="!Список с точками"/>
    <w:basedOn w:val="a1"/>
    <w:link w:val="affa"/>
    <w:qFormat/>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f3">
    <w:name w:val="выделение цвет Знак"/>
    <w:link w:val="aff2"/>
    <w:rPr>
      <w:rFonts w:ascii="Times New Roman" w:eastAsia="Times New Roman" w:hAnsi="Times New Roman" w:cs="Times New Roman"/>
      <w:b/>
      <w:color w:val="2C8DE6"/>
      <w:szCs w:val="20"/>
      <w:u w:val="single"/>
      <w:lang w:eastAsia="ru-RU"/>
    </w:rPr>
  </w:style>
  <w:style w:type="character" w:customStyle="1" w:styleId="aff9">
    <w:name w:val="!Синий заголовок текста Знак"/>
    <w:link w:val="aff8"/>
    <w:rPr>
      <w:rFonts w:ascii="Times New Roman" w:eastAsia="Times New Roman" w:hAnsi="Times New Roman" w:cs="Times New Roman"/>
      <w:b/>
      <w:color w:val="2C8DE6"/>
      <w:szCs w:val="20"/>
      <w:u w:val="single"/>
      <w:lang w:eastAsia="ru-RU"/>
    </w:rPr>
  </w:style>
  <w:style w:type="paragraph" w:styleId="affb">
    <w:name w:val="List Paragraph"/>
    <w:basedOn w:val="a1"/>
    <w:uiPriority w:val="34"/>
    <w:qFormat/>
    <w:pPr>
      <w:spacing w:after="200" w:line="276" w:lineRule="auto"/>
      <w:ind w:left="720"/>
      <w:contextualSpacing/>
    </w:pPr>
    <w:rPr>
      <w:rFonts w:ascii="Calibri" w:eastAsia="Calibri" w:hAnsi="Calibri" w:cs="Times New Roman"/>
    </w:rPr>
  </w:style>
  <w:style w:type="character" w:customStyle="1" w:styleId="affa">
    <w:name w:val="!Список с точками Знак"/>
    <w:link w:val="a0"/>
    <w:rPr>
      <w:rFonts w:ascii="Times New Roman" w:eastAsia="Times New Roman" w:hAnsi="Times New Roman" w:cs="Times New Roman"/>
      <w:szCs w:val="20"/>
      <w:lang w:eastAsia="ru-RU"/>
    </w:rPr>
  </w:style>
  <w:style w:type="paragraph" w:customStyle="1" w:styleId="affc">
    <w:name w:val="Базовый"/>
    <w:pPr>
      <w:spacing w:after="200" w:line="276" w:lineRule="auto"/>
    </w:pPr>
    <w:rPr>
      <w:rFonts w:ascii="Times New Roman" w:eastAsia="DejaVu Sans" w:hAnsi="Times New Roman" w:cs="Times New Roman"/>
      <w:sz w:val="24"/>
      <w:szCs w:val="24"/>
    </w:rPr>
  </w:style>
  <w:style w:type="character" w:customStyle="1" w:styleId="-">
    <w:name w:val="Интернет-ссылка"/>
    <w:rPr>
      <w:color w:val="0000FF"/>
      <w:u w:val="single"/>
      <w:lang w:val="ru-RU" w:eastAsia="ru-RU" w:bidi="ru-RU"/>
    </w:rPr>
  </w:style>
  <w:style w:type="character" w:styleId="affd">
    <w:name w:val="annotation reference"/>
    <w:basedOn w:val="a2"/>
    <w:semiHidden/>
    <w:unhideWhenUsed/>
    <w:rPr>
      <w:sz w:val="16"/>
      <w:szCs w:val="16"/>
    </w:rPr>
  </w:style>
  <w:style w:type="paragraph" w:styleId="affe">
    <w:name w:val="annotation text"/>
    <w:basedOn w:val="a1"/>
    <w:link w:val="afff"/>
    <w:semiHidden/>
    <w:unhideWhenUsed/>
    <w:pPr>
      <w:spacing w:after="0" w:line="240" w:lineRule="auto"/>
    </w:pPr>
    <w:rPr>
      <w:rFonts w:ascii="Times New Roman" w:eastAsia="Times New Roman" w:hAnsi="Times New Roman" w:cs="Times New Roman"/>
      <w:sz w:val="20"/>
      <w:szCs w:val="20"/>
      <w:lang w:eastAsia="ru-RU"/>
    </w:rPr>
  </w:style>
  <w:style w:type="character" w:customStyle="1" w:styleId="afff">
    <w:name w:val="Текст примечания Знак"/>
    <w:basedOn w:val="a2"/>
    <w:link w:val="affe"/>
    <w:semiHidden/>
    <w:rPr>
      <w:rFonts w:ascii="Times New Roman" w:eastAsia="Times New Roman" w:hAnsi="Times New Roman" w:cs="Times New Roman"/>
      <w:sz w:val="20"/>
      <w:szCs w:val="20"/>
      <w:lang w:eastAsia="ru-RU"/>
    </w:rPr>
  </w:style>
  <w:style w:type="paragraph" w:styleId="afff0">
    <w:name w:val="annotation subject"/>
    <w:basedOn w:val="affe"/>
    <w:next w:val="affe"/>
    <w:link w:val="afff1"/>
    <w:semiHidden/>
    <w:unhideWhenUsed/>
    <w:rPr>
      <w:b/>
      <w:bCs/>
    </w:rPr>
  </w:style>
  <w:style w:type="character" w:customStyle="1" w:styleId="afff1">
    <w:name w:val="Тема примечания Знак"/>
    <w:basedOn w:val="afff"/>
    <w:link w:val="afff0"/>
    <w:semiHidden/>
    <w:rPr>
      <w:rFonts w:ascii="Times New Roman" w:eastAsia="Times New Roman" w:hAnsi="Times New Roman" w:cs="Times New Roman"/>
      <w:b/>
      <w:bCs/>
      <w:sz w:val="20"/>
      <w:szCs w:val="20"/>
      <w:lang w:eastAsia="ru-RU"/>
    </w:rPr>
  </w:style>
  <w:style w:type="paragraph" w:customStyle="1" w:styleId="ListaBlack">
    <w:name w:val="Lista Black"/>
    <w:basedOn w:val="afb"/>
    <w:uiPriority w:val="1"/>
    <w:qFormat/>
    <w:pPr>
      <w:keepNext/>
      <w:numPr>
        <w:numId w:val="4"/>
      </w:numPr>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Pr>
      <w:rFonts w:ascii="Segoe UI" w:eastAsia="Segoe UI" w:hAnsi="Segoe UI" w:cs="Segoe UI"/>
      <w:sz w:val="19"/>
      <w:szCs w:val="19"/>
      <w:shd w:val="clear" w:color="auto" w:fill="FFFFFF"/>
    </w:rPr>
  </w:style>
  <w:style w:type="paragraph" w:customStyle="1" w:styleId="143">
    <w:name w:val="Основной текст (14)_3"/>
    <w:basedOn w:val="a1"/>
    <w:link w:val="14"/>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5">
    <w:name w:val="Неразрешенное упоминание1"/>
    <w:basedOn w:val="a2"/>
    <w:uiPriority w:val="99"/>
    <w:semiHidden/>
    <w:unhideWhenUsed/>
    <w:rPr>
      <w:color w:val="605E5C"/>
      <w:shd w:val="clear" w:color="auto" w:fill="E1DFDD"/>
    </w:rPr>
  </w:style>
  <w:style w:type="character" w:customStyle="1" w:styleId="29">
    <w:name w:val="Неразрешенное упоминание2"/>
    <w:basedOn w:val="a2"/>
    <w:uiPriority w:val="99"/>
    <w:semiHidden/>
    <w:unhideWhenUsed/>
    <w:rPr>
      <w:color w:val="605E5C"/>
      <w:shd w:val="clear" w:color="auto" w:fill="E1DFDD"/>
    </w:rPr>
  </w:style>
  <w:style w:type="character" w:customStyle="1" w:styleId="UnresolvedMention">
    <w:name w:val="Unresolved Mention"/>
    <w:basedOn w:val="a2"/>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buryakova\Downloads\&#1055;&#1088;&#1080;&#1083;&#1086;&#1078;&#1077;&#1085;&#1080;&#1077;%201%20&#1048;&#1085;&#1089;&#1090;&#1088;&#1091;&#1082;&#1094;&#1080;&#1103;%20&#1082;%20&#1084;&#1072;&#1090;&#1088;&#1080;&#1094;&#1077;_&#1056;&#1077;&#1084;&#1086;&#1085;&#1090;%20&#1080;%20&#1086;&#1073;&#1089;&#1083;&#1091;&#1078;&#1080;&#1074;&#1072;&#1085;&#1080;&#1077;%20&#1083;&#1077;&#1075;&#1082;&#1086;&#1074;&#1099;&#1093;%20&#1072;&#1074;&#1090;&#1086;&#1084;&#1086;&#1073;&#1080;&#1083;&#1077;&#1081;.doc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buryakova\Downloads\&#1055;&#1088;&#1080;&#1083;&#1086;&#1078;&#1077;&#1085;&#1080;&#1077;%206_&#1048;&#1085;&#1089;&#1090;&#1088;&#1091;&#1082;&#1094;&#1080;&#1103;%20&#1087;&#1086;%20&#1054;&#1058;%20&#1080;%20&#1058;&#1041;_&#1056;&#1077;&#1084;&#1086;&#1085;&#1090;%20&#1080;%20&#1086;&#1073;&#1089;&#1083;&#1091;&#1078;&#1080;&#1074;&#1072;&#1085;&#1080;&#1077;%20&#1083;&#1077;&#1075;&#1082;&#1086;&#1074;&#1099;&#1093;%20&#1072;&#1074;&#1090;&#1086;&#1084;&#1086;&#1073;&#1080;&#1083;&#1077;&#1081;.do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buryakova\Downloads\&#1055;&#1088;&#1080;&#1083;&#1086;&#1078;&#1077;&#1085;&#1080;&#1077;%204_&#1050;&#1088;&#1080;&#1090;&#1077;&#1088;&#1080;&#1080;%20&#1086;&#1094;&#1077;&#1085;&#1082;&#1080;_&#1056;&#1077;&#1084;&#1086;&#1085;&#1090;%20&#1080;%20&#1086;&#1073;&#1089;&#1083;&#1091;&#1078;&#1080;&#1074;&#1072;&#1085;&#1080;&#1077;%20&#1083;&#1077;&#1075;&#1082;&#1086;&#1074;&#1099;&#1093;%20&#1072;&#1074;&#1090;&#1086;&#1084;&#1086;&#1073;&#1080;&#1083;&#1077;&#1081;.xlsx" TargetMode="External"/><Relationship Id="rId4" Type="http://schemas.openxmlformats.org/officeDocument/2006/relationships/settings" Target="settings.xml"/><Relationship Id="rId9" Type="http://schemas.openxmlformats.org/officeDocument/2006/relationships/hyperlink" Target="file:///C:\Users\buryakova\Downloads\&#1055;&#1088;&#1080;&#1083;&#1086;&#1078;&#1077;&#1085;&#1080;&#1077;%202_&#1052;&#1072;&#1090;&#1088;&#1080;&#1094;&#1072;%20&#1050;&#1047;_&#1056;&#1077;&#1084;&#1086;&#1085;&#1090;%20&#1080;%20&#1086;&#1073;&#1089;&#1083;&#1091;&#1078;&#1080;&#1074;&#1072;&#1085;&#1080;&#1077;%20&#1083;&#1077;&#1075;&#1082;&#1086;&#1074;&#1099;&#1093;%20&#1072;&#1074;&#1090;&#1086;&#1084;&#1086;&#1073;&#1080;&#1083;&#1077;&#1081;.xls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282B3-C064-4F10-98A4-3B5DDC394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17</Pages>
  <Words>3876</Words>
  <Characters>22097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Copyright ©«Ворлдскиллс Россия» (Экспедирование грузов)</dc:creator>
  <cp:lastModifiedBy>Бурякова Татьяна Николаевна</cp:lastModifiedBy>
  <cp:revision>4</cp:revision>
  <cp:lastPrinted>2025-02-06T11:33:00Z</cp:lastPrinted>
  <dcterms:created xsi:type="dcterms:W3CDTF">2025-02-06T11:32:00Z</dcterms:created>
  <dcterms:modified xsi:type="dcterms:W3CDTF">2025-02-18T11:48:00Z</dcterms:modified>
</cp:coreProperties>
</file>