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680"/>
      </w:tblGrid>
      <w:tr w:rsidR="00666BDD" w14:paraId="3A59C1DD" w14:textId="77777777" w:rsidTr="0085217C">
        <w:tc>
          <w:tcPr>
            <w:tcW w:w="5670" w:type="dxa"/>
          </w:tcPr>
          <w:p w14:paraId="47F3FA14" w14:textId="77777777" w:rsidR="00666BDD" w:rsidRDefault="00666BDD" w:rsidP="0085217C">
            <w:pPr>
              <w:pStyle w:val="af1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 wp14:anchorId="206F132E" wp14:editId="1251E12A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7B9C6849" w14:textId="77777777" w:rsidR="00666BDD" w:rsidRDefault="00666BDD" w:rsidP="00557CC0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14:paraId="6FDEE905" w14:textId="77777777" w:rsidR="00A36EE2" w:rsidRDefault="00A36EE2" w:rsidP="00B610A2">
      <w:pPr>
        <w:spacing w:after="0" w:line="360" w:lineRule="auto"/>
        <w:jc w:val="right"/>
        <w:rPr>
          <w:rFonts w:ascii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14:paraId="72EBF210" w14:textId="7AB79513" w:rsidR="00B610A2" w:rsidRDefault="00B610A2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701FF1EB" w14:textId="78DC74FC" w:rsidR="00334165" w:rsidRDefault="00334165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3C80D9D0" w14:textId="77777777" w:rsidR="00666BDD" w:rsidRPr="00A204BB" w:rsidRDefault="00666BDD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1490AA80" w14:textId="536FA5F3" w:rsidR="00334165" w:rsidRPr="00A204BB" w:rsidRDefault="00D37DEA" w:rsidP="00C17B01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КОНКУРСНОЕ ЗАДАНИЕ КОМПЕТЕНЦИИ</w:t>
          </w:r>
        </w:p>
        <w:p w14:paraId="0CE9BA28" w14:textId="5D8A3683" w:rsidR="00832EBB" w:rsidRDefault="000F0FC3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40"/>
              <w:szCs w:val="40"/>
            </w:rPr>
          </w:pP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«</w:t>
          </w:r>
          <w:r w:rsidR="00E547CD">
            <w:rPr>
              <w:rFonts w:ascii="Times New Roman" w:eastAsia="Arial Unicode MS" w:hAnsi="Times New Roman" w:cs="Times New Roman"/>
              <w:sz w:val="40"/>
              <w:szCs w:val="40"/>
            </w:rPr>
            <w:t>Управление локомотивом</w:t>
          </w: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»</w:t>
          </w:r>
        </w:p>
        <w:p w14:paraId="723989CC" w14:textId="7F0ED562" w:rsidR="00D83E4E" w:rsidRDefault="00E547CD" w:rsidP="00563F0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регионального</w:t>
          </w:r>
          <w:r w:rsidR="00EB4FF8" w:rsidRPr="00EB4FF8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этап</w:t>
          </w:r>
          <w:r w:rsidR="009E5BD9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</w:t>
          </w:r>
          <w:r w:rsidR="00D83E4E" w:rsidRPr="00D83E4E">
            <w:rPr>
              <w:rFonts w:ascii="Times New Roman" w:eastAsia="Arial Unicode MS" w:hAnsi="Times New Roman" w:cs="Times New Roman"/>
              <w:sz w:val="36"/>
              <w:szCs w:val="36"/>
            </w:rPr>
            <w:t>Чемпионата по профессиональному мастерству</w:t>
          </w:r>
          <w:r w:rsidR="00D83E4E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«Профессионалы» </w:t>
          </w:r>
        </w:p>
        <w:p w14:paraId="0964DAF0" w14:textId="26C1FC1B" w:rsidR="00EB4FF8" w:rsidRDefault="00DF61B2" w:rsidP="00563F0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Алтайский край</w:t>
          </w:r>
        </w:p>
        <w:p w14:paraId="7D975935" w14:textId="07C379DD" w:rsidR="00334165" w:rsidRPr="00A204BB" w:rsidRDefault="00563F0B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7C7486F1" w14:textId="1D69D426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FFC6E5F" w14:textId="12233809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C297F1E" w14:textId="0EFE978A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58084380" w14:textId="3630DA8D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0B3D32D6" w14:textId="45D3E687" w:rsidR="00666BDD" w:rsidRDefault="00666BD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D3F9804" w14:textId="77777777" w:rsidR="00666BDD" w:rsidRDefault="00666BD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AF14CC8" w14:textId="77777777" w:rsidR="00DF61B2" w:rsidRDefault="00DF61B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161B7E9C" w14:textId="77777777" w:rsidR="00DF61B2" w:rsidRDefault="00DF61B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2BDF402" w14:textId="3C46ACE5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E63A18F" w14:textId="7777777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FE53A15" w14:textId="2546E494" w:rsidR="009B18A2" w:rsidRDefault="00EB4FF8" w:rsidP="009B18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 w:rsidRPr="00EB4FF8">
        <w:rPr>
          <w:rFonts w:ascii="Times New Roman" w:hAnsi="Times New Roman" w:cs="Times New Roman"/>
          <w:sz w:val="28"/>
          <w:szCs w:val="28"/>
          <w:lang w:bidi="en-US"/>
        </w:rPr>
        <w:t>202</w:t>
      </w:r>
      <w:r w:rsidR="00C34D0A">
        <w:rPr>
          <w:rFonts w:ascii="Times New Roman" w:hAnsi="Times New Roman" w:cs="Times New Roman"/>
          <w:sz w:val="28"/>
          <w:szCs w:val="28"/>
          <w:lang w:bidi="en-US"/>
        </w:rPr>
        <w:t>5</w:t>
      </w:r>
      <w:r w:rsidR="009E5BD9" w:rsidRPr="00EB4FF8">
        <w:rPr>
          <w:rFonts w:ascii="Times New Roman" w:hAnsi="Times New Roman" w:cs="Times New Roman"/>
          <w:sz w:val="28"/>
          <w:szCs w:val="28"/>
          <w:lang w:bidi="en-US"/>
        </w:rPr>
        <w:t xml:space="preserve"> г.</w:t>
      </w:r>
    </w:p>
    <w:p w14:paraId="4E3DB634" w14:textId="77777777" w:rsidR="00563F0B" w:rsidRPr="00EB4FF8" w:rsidRDefault="00563F0B" w:rsidP="009B18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</w:p>
    <w:p w14:paraId="4E237B94" w14:textId="264A6BCD" w:rsidR="009955F8" w:rsidRPr="00A204BB" w:rsidRDefault="00D37DEA" w:rsidP="00C17B01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 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, в котором установлены нижеследующие правила и 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соревнованиях по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14:paraId="4248A8E5" w14:textId="77777777" w:rsidR="006C6D6D" w:rsidRPr="00A204BB" w:rsidRDefault="006C6D6D" w:rsidP="00C17B01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14:paraId="788421A5" w14:textId="3098138E" w:rsidR="00DE39D8" w:rsidRDefault="009B18A2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14:paraId="5532F29F" w14:textId="77777777" w:rsidR="00FC6098" w:rsidRPr="00A204BB" w:rsidRDefault="00FC6098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14:paraId="047DE06C" w14:textId="66AFB46C" w:rsidR="00A4187F" w:rsidRPr="00A4187F" w:rsidRDefault="0029547E" w:rsidP="00A4187F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  <w14:ligatures w14:val="standardContextual"/>
        </w:rPr>
      </w:pPr>
      <w:r w:rsidRPr="00A4187F">
        <w:rPr>
          <w:rFonts w:ascii="Times New Roman" w:hAnsi="Times New Roman"/>
          <w:szCs w:val="24"/>
          <w:lang w:val="ru-RU" w:eastAsia="ru-RU"/>
        </w:rPr>
        <w:fldChar w:fldCharType="begin"/>
      </w:r>
      <w:r w:rsidRPr="00A4187F">
        <w:rPr>
          <w:rFonts w:ascii="Times New Roman" w:hAnsi="Times New Roman"/>
          <w:szCs w:val="24"/>
          <w:lang w:val="ru-RU" w:eastAsia="ru-RU"/>
        </w:rPr>
        <w:instrText xml:space="preserve"> TOC \o "1-2" \h \z \u </w:instrText>
      </w:r>
      <w:r w:rsidRPr="00A4187F">
        <w:rPr>
          <w:rFonts w:ascii="Times New Roman" w:hAnsi="Times New Roman"/>
          <w:szCs w:val="24"/>
          <w:lang w:val="ru-RU" w:eastAsia="ru-RU"/>
        </w:rPr>
        <w:fldChar w:fldCharType="separate"/>
      </w:r>
      <w:hyperlink w:anchor="_Toc142037183" w:history="1">
        <w:r w:rsidR="00A4187F" w:rsidRPr="00A4187F">
          <w:rPr>
            <w:rStyle w:val="ae"/>
            <w:rFonts w:ascii="Times New Roman" w:hAnsi="Times New Roman"/>
            <w:noProof/>
            <w:szCs w:val="24"/>
          </w:rPr>
          <w:t>1. ОСНОВНЫЕ ТРЕБОВАНИЯ КОМПЕТЕНЦИИ</w:t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tab/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instrText xml:space="preserve"> PAGEREF _Toc142037183 \h </w:instrText>
        </w:r>
        <w:r w:rsidR="00A4187F" w:rsidRPr="00A4187F">
          <w:rPr>
            <w:rFonts w:ascii="Times New Roman" w:hAnsi="Times New Roman"/>
            <w:noProof/>
            <w:webHidden/>
            <w:szCs w:val="24"/>
          </w:rPr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473C4A">
          <w:rPr>
            <w:rFonts w:ascii="Times New Roman" w:hAnsi="Times New Roman"/>
            <w:noProof/>
            <w:webHidden/>
            <w:szCs w:val="24"/>
          </w:rPr>
          <w:t>4</w:t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14:paraId="6C1733B9" w14:textId="4397678B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84" w:history="1">
        <w:r w:rsidRPr="00A4187F">
          <w:rPr>
            <w:rStyle w:val="ae"/>
            <w:noProof/>
            <w:sz w:val="24"/>
            <w:szCs w:val="24"/>
          </w:rPr>
          <w:t>1.1. Общие сведения о требованиях компетенции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_Toc142037184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473C4A">
          <w:rPr>
            <w:noProof/>
            <w:webHidden/>
            <w:sz w:val="24"/>
            <w:szCs w:val="24"/>
          </w:rPr>
          <w:t>4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14:paraId="51282BA7" w14:textId="4B682FD7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85" w:history="1">
        <w:r w:rsidRPr="00A4187F">
          <w:rPr>
            <w:rStyle w:val="ae"/>
            <w:noProof/>
            <w:sz w:val="24"/>
            <w:szCs w:val="24"/>
          </w:rPr>
          <w:t>1.2. Перечень профессиональных задач специалиста по компетенции «</w:t>
        </w:r>
        <w:r w:rsidR="00801B78">
          <w:rPr>
            <w:rStyle w:val="ae"/>
            <w:noProof/>
            <w:sz w:val="24"/>
            <w:szCs w:val="24"/>
          </w:rPr>
          <w:t>Управление локомотивом</w:t>
        </w:r>
        <w:r w:rsidRPr="00A4187F">
          <w:rPr>
            <w:rStyle w:val="ae"/>
            <w:noProof/>
            <w:sz w:val="24"/>
            <w:szCs w:val="24"/>
          </w:rPr>
          <w:t>»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_Toc142037185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473C4A">
          <w:rPr>
            <w:noProof/>
            <w:webHidden/>
            <w:sz w:val="24"/>
            <w:szCs w:val="24"/>
          </w:rPr>
          <w:t>4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14:paraId="0D1F91CB" w14:textId="69DC78E7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86" w:history="1">
        <w:r w:rsidRPr="00A4187F">
          <w:rPr>
            <w:rStyle w:val="ae"/>
            <w:noProof/>
            <w:sz w:val="24"/>
            <w:szCs w:val="24"/>
          </w:rPr>
          <w:t>1.3. Требования к схеме оценки</w:t>
        </w:r>
        <w:r w:rsidRPr="00A4187F">
          <w:rPr>
            <w:noProof/>
            <w:webHidden/>
            <w:sz w:val="24"/>
            <w:szCs w:val="24"/>
          </w:rPr>
          <w:tab/>
        </w:r>
        <w:r w:rsidR="00801B78">
          <w:rPr>
            <w:noProof/>
            <w:webHidden/>
            <w:sz w:val="24"/>
            <w:szCs w:val="24"/>
          </w:rPr>
          <w:t>10</w:t>
        </w:r>
      </w:hyperlink>
    </w:p>
    <w:p w14:paraId="0F28D059" w14:textId="183282FC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87" w:history="1">
        <w:r w:rsidRPr="00A4187F">
          <w:rPr>
            <w:rStyle w:val="ae"/>
            <w:noProof/>
            <w:sz w:val="24"/>
            <w:szCs w:val="24"/>
          </w:rPr>
          <w:t>1.4. Спецификация оценки компетенции</w:t>
        </w:r>
        <w:r w:rsidRPr="00A4187F">
          <w:rPr>
            <w:noProof/>
            <w:webHidden/>
            <w:sz w:val="24"/>
            <w:szCs w:val="24"/>
          </w:rPr>
          <w:tab/>
        </w:r>
        <w:r w:rsidR="00801B78">
          <w:rPr>
            <w:noProof/>
            <w:webHidden/>
            <w:sz w:val="24"/>
            <w:szCs w:val="24"/>
          </w:rPr>
          <w:t>10</w:t>
        </w:r>
      </w:hyperlink>
    </w:p>
    <w:p w14:paraId="2BCD9144" w14:textId="6AE8CE95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88" w:history="1">
        <w:r w:rsidRPr="00A4187F">
          <w:rPr>
            <w:rStyle w:val="ae"/>
            <w:noProof/>
            <w:sz w:val="24"/>
            <w:szCs w:val="24"/>
          </w:rPr>
          <w:t>1.5. Конкурсное задание</w:t>
        </w:r>
        <w:r w:rsidRPr="00A4187F">
          <w:rPr>
            <w:noProof/>
            <w:webHidden/>
            <w:sz w:val="24"/>
            <w:szCs w:val="24"/>
          </w:rPr>
          <w:tab/>
        </w:r>
        <w:r w:rsidR="00801B78">
          <w:rPr>
            <w:noProof/>
            <w:webHidden/>
            <w:sz w:val="24"/>
            <w:szCs w:val="24"/>
          </w:rPr>
          <w:t>11</w:t>
        </w:r>
      </w:hyperlink>
    </w:p>
    <w:p w14:paraId="084ABA9E" w14:textId="6C4A2E48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89" w:history="1">
        <w:r w:rsidRPr="00A4187F">
          <w:rPr>
            <w:rStyle w:val="ae"/>
            <w:noProof/>
            <w:sz w:val="24"/>
            <w:szCs w:val="24"/>
          </w:rPr>
          <w:t>1.5.1. Разработка/выбор конкурсного задания</w:t>
        </w:r>
        <w:r w:rsidRPr="00A4187F">
          <w:rPr>
            <w:noProof/>
            <w:webHidden/>
            <w:sz w:val="24"/>
            <w:szCs w:val="24"/>
          </w:rPr>
          <w:tab/>
        </w:r>
        <w:r w:rsidR="00801B78">
          <w:rPr>
            <w:noProof/>
            <w:webHidden/>
            <w:sz w:val="24"/>
            <w:szCs w:val="24"/>
          </w:rPr>
          <w:t>11</w:t>
        </w:r>
      </w:hyperlink>
    </w:p>
    <w:p w14:paraId="35E5FBDE" w14:textId="0E3CA4B9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90" w:history="1">
        <w:r w:rsidRPr="00A4187F">
          <w:rPr>
            <w:rStyle w:val="ae"/>
            <w:noProof/>
            <w:sz w:val="24"/>
            <w:szCs w:val="24"/>
          </w:rPr>
          <w:t>1.5.2. Структура модулей конкурсного задания (инвариант/вариатив)</w:t>
        </w:r>
        <w:r w:rsidRPr="00A4187F">
          <w:rPr>
            <w:noProof/>
            <w:webHidden/>
            <w:sz w:val="24"/>
            <w:szCs w:val="24"/>
          </w:rPr>
          <w:tab/>
        </w:r>
        <w:r w:rsidR="00801B78">
          <w:rPr>
            <w:noProof/>
            <w:webHidden/>
            <w:sz w:val="24"/>
            <w:szCs w:val="24"/>
          </w:rPr>
          <w:t>11</w:t>
        </w:r>
      </w:hyperlink>
    </w:p>
    <w:p w14:paraId="52FC3D87" w14:textId="7A921EA0" w:rsidR="00A4187F" w:rsidRPr="00A4187F" w:rsidRDefault="00A4187F" w:rsidP="00A4187F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  <w14:ligatures w14:val="standardContextual"/>
        </w:rPr>
      </w:pPr>
      <w:hyperlink w:anchor="_Toc142037191" w:history="1">
        <w:r w:rsidRPr="00A4187F">
          <w:rPr>
            <w:rStyle w:val="ae"/>
            <w:rFonts w:ascii="Times New Roman" w:hAnsi="Times New Roman"/>
            <w:noProof/>
            <w:szCs w:val="24"/>
          </w:rPr>
          <w:t>2. СПЕЦИАЛЬНЫЕ ПРАВИЛА КОМПЕТЕНЦИИ</w:t>
        </w:r>
        <w:r w:rsidRPr="00A4187F">
          <w:rPr>
            <w:rFonts w:ascii="Times New Roman" w:hAnsi="Times New Roman"/>
            <w:noProof/>
            <w:webHidden/>
            <w:szCs w:val="24"/>
          </w:rPr>
          <w:tab/>
        </w:r>
        <w:r w:rsidR="00801B78">
          <w:rPr>
            <w:rFonts w:ascii="Times New Roman" w:hAnsi="Times New Roman"/>
            <w:noProof/>
            <w:webHidden/>
            <w:szCs w:val="24"/>
            <w:lang w:val="ru-RU"/>
          </w:rPr>
          <w:t>23</w:t>
        </w:r>
      </w:hyperlink>
    </w:p>
    <w:p w14:paraId="31D141A1" w14:textId="4B42BBC2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92" w:history="1">
        <w:r w:rsidRPr="00A4187F">
          <w:rPr>
            <w:rStyle w:val="ae"/>
            <w:noProof/>
            <w:sz w:val="24"/>
            <w:szCs w:val="24"/>
          </w:rPr>
          <w:t>2.1. Личный инструмент конкурсанта</w:t>
        </w:r>
        <w:r w:rsidRPr="00A4187F">
          <w:rPr>
            <w:noProof/>
            <w:webHidden/>
            <w:sz w:val="24"/>
            <w:szCs w:val="24"/>
          </w:rPr>
          <w:tab/>
        </w:r>
        <w:r w:rsidR="00801B78">
          <w:rPr>
            <w:noProof/>
            <w:webHidden/>
            <w:sz w:val="24"/>
            <w:szCs w:val="24"/>
          </w:rPr>
          <w:t>23</w:t>
        </w:r>
      </w:hyperlink>
    </w:p>
    <w:p w14:paraId="43CF924F" w14:textId="2A3BE46E" w:rsidR="00A4187F" w:rsidRPr="00A4187F" w:rsidRDefault="00A4187F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  <w14:ligatures w14:val="standardContextual"/>
        </w:rPr>
      </w:pPr>
      <w:hyperlink w:anchor="_Toc142037193" w:history="1">
        <w:r w:rsidRPr="00A4187F">
          <w:rPr>
            <w:rStyle w:val="ae"/>
            <w:noProof/>
            <w:sz w:val="24"/>
            <w:szCs w:val="24"/>
          </w:rPr>
          <w:t>2.2.</w:t>
        </w:r>
        <w:r w:rsidRPr="00A4187F">
          <w:rPr>
            <w:rStyle w:val="ae"/>
            <w:i/>
            <w:noProof/>
            <w:sz w:val="24"/>
            <w:szCs w:val="24"/>
          </w:rPr>
          <w:t xml:space="preserve"> </w:t>
        </w:r>
        <w:r w:rsidRPr="00A4187F">
          <w:rPr>
            <w:rStyle w:val="ae"/>
            <w:noProof/>
            <w:sz w:val="24"/>
            <w:szCs w:val="24"/>
          </w:rPr>
          <w:t>Материалы, оборудование и инструменты, запрещенные на площадке</w:t>
        </w:r>
        <w:r w:rsidRPr="00A4187F">
          <w:rPr>
            <w:noProof/>
            <w:webHidden/>
            <w:sz w:val="24"/>
            <w:szCs w:val="24"/>
          </w:rPr>
          <w:tab/>
        </w:r>
        <w:r w:rsidR="00801B78">
          <w:rPr>
            <w:noProof/>
            <w:webHidden/>
            <w:sz w:val="24"/>
            <w:szCs w:val="24"/>
          </w:rPr>
          <w:t>23</w:t>
        </w:r>
      </w:hyperlink>
    </w:p>
    <w:p w14:paraId="0D2CABDB" w14:textId="0D3689A4" w:rsidR="00A4187F" w:rsidRPr="00A4187F" w:rsidRDefault="00A4187F" w:rsidP="00A4187F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  <w14:ligatures w14:val="standardContextual"/>
        </w:rPr>
      </w:pPr>
      <w:hyperlink w:anchor="_Toc142037194" w:history="1">
        <w:r w:rsidRPr="00A4187F">
          <w:rPr>
            <w:rStyle w:val="ae"/>
            <w:rFonts w:ascii="Times New Roman" w:hAnsi="Times New Roman"/>
            <w:noProof/>
            <w:szCs w:val="24"/>
          </w:rPr>
          <w:t>3. ПРИЛОЖЕНИЯ</w:t>
        </w:r>
        <w:r w:rsidRPr="00A4187F">
          <w:rPr>
            <w:rFonts w:ascii="Times New Roman" w:hAnsi="Times New Roman"/>
            <w:noProof/>
            <w:webHidden/>
            <w:szCs w:val="24"/>
          </w:rPr>
          <w:tab/>
        </w:r>
        <w:r w:rsidR="00801B78">
          <w:rPr>
            <w:rFonts w:ascii="Times New Roman" w:hAnsi="Times New Roman"/>
            <w:noProof/>
            <w:webHidden/>
            <w:szCs w:val="24"/>
            <w:lang w:val="ru-RU"/>
          </w:rPr>
          <w:t>23</w:t>
        </w:r>
      </w:hyperlink>
    </w:p>
    <w:p w14:paraId="36AA3717" w14:textId="05C9AB28" w:rsidR="00AA2B8A" w:rsidRPr="00A204BB" w:rsidRDefault="0029547E" w:rsidP="00A4187F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spacing w:line="276" w:lineRule="auto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A4187F">
        <w:rPr>
          <w:rFonts w:ascii="Times New Roman" w:hAnsi="Times New Roman"/>
          <w:bCs/>
          <w:sz w:val="24"/>
          <w:lang w:val="ru-RU" w:eastAsia="ru-RU"/>
        </w:rPr>
        <w:fldChar w:fldCharType="end"/>
      </w:r>
    </w:p>
    <w:p w14:paraId="3B104001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974273F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812A7A0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EB59C2F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835A90B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DA2C91C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90A2744" w14:textId="52CC13B1" w:rsidR="00AA2B8A" w:rsidRDefault="00AA2B8A" w:rsidP="00D83E4E">
      <w:pPr>
        <w:pStyle w:val="-2"/>
        <w:rPr>
          <w:lang w:eastAsia="ru-RU"/>
        </w:rPr>
      </w:pPr>
    </w:p>
    <w:p w14:paraId="7A1C5B84" w14:textId="2415B633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FFB873C" w14:textId="1F7FF84B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B651384" w14:textId="3FAA6042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63B8B63" w14:textId="355F0C6A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A6C01DF" w14:textId="3C9086CD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F90488F" w14:textId="2D3C4083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B839BA8" w14:textId="02F77379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A158ABF" w14:textId="5778BE85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1D987FF" w14:textId="4BB8D1B0" w:rsidR="00AA2B8A" w:rsidRDefault="00473C4A" w:rsidP="00D17132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>
        <w:rPr>
          <w:rFonts w:ascii="Times New Roman" w:hAnsi="Times New Roman"/>
          <w:bCs/>
          <w:noProof/>
          <w:sz w:val="24"/>
          <w:szCs w:val="20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51322B" wp14:editId="6F9FB9D4">
                <wp:simplePos x="0" y="0"/>
                <wp:positionH relativeFrom="column">
                  <wp:posOffset>5852062</wp:posOffset>
                </wp:positionH>
                <wp:positionV relativeFrom="paragraph">
                  <wp:posOffset>464708</wp:posOffset>
                </wp:positionV>
                <wp:extent cx="381838" cy="401934"/>
                <wp:effectExtent l="0" t="0" r="18415" b="1778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838" cy="40193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EAA00F" id="Прямоугольник 2" o:spid="_x0000_s1026" style="position:absolute;margin-left:460.8pt;margin-top:36.6pt;width:30.05pt;height:31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" fillcolor="white [3201]" strokecolor="white [3212]" strokeweight="1pt"/>
            </w:pict>
          </mc:Fallback>
        </mc:AlternateContent>
      </w:r>
    </w:p>
    <w:p w14:paraId="04B31DD1" w14:textId="1EB754FA" w:rsidR="00A204BB" w:rsidRDefault="00D37DEA" w:rsidP="00A4187F">
      <w:pPr>
        <w:pStyle w:val="bullet"/>
        <w:numPr>
          <w:ilvl w:val="0"/>
          <w:numId w:val="0"/>
        </w:numPr>
        <w:jc w:val="center"/>
        <w:rPr>
          <w:rFonts w:ascii="Times New Roman" w:hAnsi="Times New Roman"/>
          <w:b/>
          <w:bCs/>
          <w:sz w:val="24"/>
          <w:szCs w:val="20"/>
          <w:lang w:val="ru-RU" w:eastAsia="ru-RU"/>
        </w:rPr>
      </w:pPr>
      <w:r>
        <w:rPr>
          <w:rFonts w:ascii="Times New Roman" w:hAnsi="Times New Roman"/>
          <w:b/>
          <w:bCs/>
          <w:sz w:val="24"/>
          <w:szCs w:val="20"/>
          <w:lang w:val="ru-RU" w:eastAsia="ru-RU"/>
        </w:rPr>
        <w:t>ИСПОЛЬЗУЕМЫЕ СОКРАЩЕНИЯ</w:t>
      </w:r>
    </w:p>
    <w:p w14:paraId="77CD9834" w14:textId="77777777" w:rsidR="00F50AC5" w:rsidRDefault="00F50AC5" w:rsidP="00F50AC5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sz w:val="24"/>
          <w:szCs w:val="20"/>
          <w:lang w:val="ru-RU" w:eastAsia="ru-RU"/>
        </w:rPr>
      </w:pPr>
    </w:p>
    <w:p w14:paraId="6E36E955" w14:textId="49A1D07C" w:rsidR="00FB3492" w:rsidRPr="009B18A2" w:rsidRDefault="00FB3492" w:rsidP="00FB3492">
      <w:pPr>
        <w:pStyle w:val="bullet"/>
        <w:numPr>
          <w:ilvl w:val="0"/>
          <w:numId w:val="0"/>
        </w:numPr>
        <w:ind w:hanging="360"/>
        <w:jc w:val="center"/>
        <w:rPr>
          <w:rFonts w:ascii="Times New Roman" w:hAnsi="Times New Roman"/>
          <w:bCs/>
          <w:i/>
          <w:sz w:val="28"/>
          <w:szCs w:val="28"/>
          <w:vertAlign w:val="subscript"/>
          <w:lang w:val="ru-RU" w:eastAsia="ru-RU"/>
        </w:rPr>
      </w:pPr>
      <w:r w:rsidRPr="009B18A2">
        <w:rPr>
          <w:rFonts w:ascii="Times New Roman" w:hAnsi="Times New Roman"/>
          <w:bCs/>
          <w:i/>
          <w:sz w:val="28"/>
          <w:szCs w:val="28"/>
          <w:vertAlign w:val="subscript"/>
          <w:lang w:val="ru-RU" w:eastAsia="ru-RU"/>
        </w:rPr>
        <w:t>Пример:</w:t>
      </w:r>
    </w:p>
    <w:p w14:paraId="45A12E77" w14:textId="0EAAFEAE" w:rsidR="00FB3492" w:rsidRDefault="00D96994" w:rsidP="00D96994">
      <w:pPr>
        <w:pStyle w:val="bullet"/>
        <w:numPr>
          <w:ilvl w:val="0"/>
          <w:numId w:val="23"/>
        </w:numPr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D96994">
        <w:rPr>
          <w:rFonts w:ascii="Times New Roman" w:eastAsia="Segoe UI" w:hAnsi="Times New Roman"/>
          <w:sz w:val="28"/>
          <w:szCs w:val="28"/>
          <w:lang w:val="ru-RU" w:bidi="en-US"/>
        </w:rPr>
        <w:t>ФГОС – Федеральный государственный образовательный стандарт</w:t>
      </w:r>
    </w:p>
    <w:p w14:paraId="045D7044" w14:textId="77C5B02F" w:rsidR="00D96994" w:rsidRDefault="00D96994" w:rsidP="00D96994">
      <w:pPr>
        <w:pStyle w:val="bullet"/>
        <w:numPr>
          <w:ilvl w:val="0"/>
          <w:numId w:val="23"/>
        </w:numPr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>
        <w:rPr>
          <w:rFonts w:ascii="Times New Roman" w:eastAsia="Segoe UI" w:hAnsi="Times New Roman"/>
          <w:sz w:val="28"/>
          <w:szCs w:val="28"/>
          <w:lang w:val="ru-RU" w:bidi="en-US"/>
        </w:rPr>
        <w:t>ПС – Профессиональный стандарт</w:t>
      </w:r>
    </w:p>
    <w:p w14:paraId="7604EB50" w14:textId="6E9E0F02" w:rsidR="00D96994" w:rsidRDefault="00D96994" w:rsidP="00D96994">
      <w:pPr>
        <w:pStyle w:val="bullet"/>
        <w:numPr>
          <w:ilvl w:val="0"/>
          <w:numId w:val="23"/>
        </w:numPr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>
        <w:rPr>
          <w:rFonts w:ascii="Times New Roman" w:eastAsia="Segoe UI" w:hAnsi="Times New Roman"/>
          <w:sz w:val="28"/>
          <w:szCs w:val="28"/>
          <w:lang w:val="ru-RU" w:bidi="en-US"/>
        </w:rPr>
        <w:t>КЗ – Конкурсное задание</w:t>
      </w:r>
    </w:p>
    <w:p w14:paraId="40B2B870" w14:textId="0165ADD3" w:rsidR="00D96994" w:rsidRPr="00D96994" w:rsidRDefault="00D96994" w:rsidP="00D96994">
      <w:pPr>
        <w:pStyle w:val="bullet"/>
        <w:numPr>
          <w:ilvl w:val="0"/>
          <w:numId w:val="23"/>
        </w:numPr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>
        <w:rPr>
          <w:rFonts w:ascii="Times New Roman" w:eastAsia="Segoe UI" w:hAnsi="Times New Roman"/>
          <w:sz w:val="28"/>
          <w:szCs w:val="28"/>
          <w:lang w:val="ru-RU" w:bidi="en-US"/>
        </w:rPr>
        <w:t>ИЛ – Инфраструктурный лист</w:t>
      </w:r>
    </w:p>
    <w:p w14:paraId="2BD71455" w14:textId="77777777" w:rsidR="0085217C" w:rsidRPr="0085217C" w:rsidRDefault="0085217C" w:rsidP="0085217C">
      <w:pPr>
        <w:pStyle w:val="bullet"/>
        <w:numPr>
          <w:ilvl w:val="0"/>
          <w:numId w:val="23"/>
        </w:numPr>
        <w:tabs>
          <w:tab w:val="left" w:pos="708"/>
        </w:tabs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bookmarkStart w:id="0" w:name="_Toc142037183"/>
      <w:r w:rsidRPr="0085217C">
        <w:rPr>
          <w:rFonts w:ascii="Times New Roman" w:hAnsi="Times New Roman"/>
          <w:bCs/>
          <w:sz w:val="28"/>
          <w:szCs w:val="28"/>
          <w:lang w:val="ru-RU" w:eastAsia="ru-RU"/>
        </w:rPr>
        <w:t xml:space="preserve">ОАО «РЖД» - </w:t>
      </w: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Открытое акционерное общество</w:t>
      </w:r>
      <w:r w:rsidRPr="0085217C">
        <w:rPr>
          <w:rFonts w:ascii="Times New Roman" w:hAnsi="Times New Roman"/>
          <w:sz w:val="28"/>
          <w:szCs w:val="28"/>
          <w:lang w:val="ru-RU"/>
        </w:rPr>
        <w:t xml:space="preserve"> «</w:t>
      </w: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Российские железные дороги</w:t>
      </w:r>
    </w:p>
    <w:p w14:paraId="7533D16D" w14:textId="77777777" w:rsidR="0085217C" w:rsidRPr="0085217C" w:rsidRDefault="0085217C" w:rsidP="0085217C">
      <w:pPr>
        <w:pStyle w:val="bullet"/>
        <w:numPr>
          <w:ilvl w:val="0"/>
          <w:numId w:val="23"/>
        </w:numPr>
        <w:tabs>
          <w:tab w:val="left" w:pos="708"/>
        </w:tabs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РКМ –кран машиниста</w:t>
      </w:r>
    </w:p>
    <w:p w14:paraId="5FF6268D" w14:textId="77777777" w:rsidR="0085217C" w:rsidRPr="0085217C" w:rsidRDefault="0085217C" w:rsidP="0085217C">
      <w:pPr>
        <w:pStyle w:val="bullet"/>
        <w:numPr>
          <w:ilvl w:val="0"/>
          <w:numId w:val="23"/>
        </w:numPr>
        <w:tabs>
          <w:tab w:val="left" w:pos="708"/>
        </w:tabs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ВЧД –вагонное депо</w:t>
      </w:r>
    </w:p>
    <w:p w14:paraId="0131D50E" w14:textId="77777777" w:rsidR="0085217C" w:rsidRPr="0085217C" w:rsidRDefault="0085217C" w:rsidP="0085217C">
      <w:pPr>
        <w:pStyle w:val="bullet"/>
        <w:numPr>
          <w:ilvl w:val="0"/>
          <w:numId w:val="23"/>
        </w:numPr>
        <w:tabs>
          <w:tab w:val="left" w:pos="708"/>
        </w:tabs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ТЧМ – машинист</w:t>
      </w:r>
    </w:p>
    <w:p w14:paraId="6FC727CA" w14:textId="77777777" w:rsidR="0085217C" w:rsidRPr="0085217C" w:rsidRDefault="0085217C" w:rsidP="0085217C">
      <w:pPr>
        <w:pStyle w:val="bullet"/>
        <w:numPr>
          <w:ilvl w:val="0"/>
          <w:numId w:val="23"/>
        </w:numPr>
        <w:tabs>
          <w:tab w:val="left" w:pos="708"/>
        </w:tabs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ДСП – дежурная по станции</w:t>
      </w:r>
    </w:p>
    <w:p w14:paraId="464E68F2" w14:textId="77777777" w:rsidR="0085217C" w:rsidRPr="0085217C" w:rsidRDefault="0085217C" w:rsidP="0085217C">
      <w:pPr>
        <w:pStyle w:val="bullet"/>
        <w:numPr>
          <w:ilvl w:val="0"/>
          <w:numId w:val="23"/>
        </w:numPr>
        <w:tabs>
          <w:tab w:val="left" w:pos="708"/>
        </w:tabs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ДНЦ – поездной диспетчер</w:t>
      </w:r>
    </w:p>
    <w:p w14:paraId="491CD4F8" w14:textId="36633E44" w:rsidR="0085217C" w:rsidRDefault="0085217C" w:rsidP="0085217C">
      <w:pPr>
        <w:pStyle w:val="bullet"/>
        <w:numPr>
          <w:ilvl w:val="0"/>
          <w:numId w:val="23"/>
        </w:numPr>
        <w:tabs>
          <w:tab w:val="left" w:pos="708"/>
        </w:tabs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  <w:r w:rsidRPr="0085217C">
        <w:rPr>
          <w:rStyle w:val="aff8"/>
          <w:rFonts w:ascii="Times New Roman" w:hAnsi="Times New Roman"/>
          <w:i w:val="0"/>
          <w:sz w:val="28"/>
          <w:szCs w:val="28"/>
          <w:lang w:val="ru-RU"/>
        </w:rPr>
        <w:t>ТМ – тормозная магистраль</w:t>
      </w:r>
    </w:p>
    <w:p w14:paraId="18587712" w14:textId="6900016B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40435BE2" w14:textId="612B557A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567B05B5" w14:textId="78D3B9FD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6D9320C2" w14:textId="505EFE82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6756A002" w14:textId="279ED5AE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13782FA2" w14:textId="3B3112BC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64A87C94" w14:textId="6666C989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104E6CC2" w14:textId="6131AC31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49A7D055" w14:textId="537D6B50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0D8ACD48" w14:textId="1C5F9587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19F8276C" w14:textId="6FF13257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13251850" w14:textId="766B953C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18490C45" w14:textId="76A9CAF8" w:rsid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0F85644A" w14:textId="79FA8A41" w:rsidR="0085217C" w:rsidRPr="0085217C" w:rsidRDefault="0085217C" w:rsidP="0085217C">
      <w:pPr>
        <w:pStyle w:val="bullet"/>
        <w:numPr>
          <w:ilvl w:val="0"/>
          <w:numId w:val="0"/>
        </w:numPr>
        <w:tabs>
          <w:tab w:val="left" w:pos="708"/>
        </w:tabs>
        <w:ind w:left="360" w:hanging="360"/>
        <w:jc w:val="both"/>
        <w:rPr>
          <w:rStyle w:val="aff8"/>
          <w:rFonts w:ascii="Times New Roman" w:hAnsi="Times New Roman"/>
          <w:i w:val="0"/>
          <w:sz w:val="28"/>
          <w:szCs w:val="28"/>
          <w:lang w:val="ru-RU"/>
        </w:rPr>
      </w:pPr>
    </w:p>
    <w:p w14:paraId="6266C26B" w14:textId="2F9878DE" w:rsidR="00DE39D8" w:rsidRPr="00A204BB" w:rsidRDefault="00D37DEA" w:rsidP="009E5BD9">
      <w:pPr>
        <w:pStyle w:val="-1"/>
        <w:spacing w:after="0"/>
        <w:jc w:val="center"/>
        <w:rPr>
          <w:rFonts w:ascii="Times New Roman" w:hAnsi="Times New Roman"/>
          <w:color w:val="auto"/>
          <w:sz w:val="34"/>
          <w:szCs w:val="34"/>
        </w:rPr>
      </w:pPr>
      <w:r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D17132">
        <w:rPr>
          <w:rFonts w:ascii="Times New Roman" w:hAnsi="Times New Roman"/>
          <w:color w:val="auto"/>
          <w:sz w:val="28"/>
          <w:szCs w:val="28"/>
        </w:rPr>
        <w:t>.</w:t>
      </w:r>
      <w:r w:rsidR="00DE39D8" w:rsidRPr="00A204BB">
        <w:rPr>
          <w:rFonts w:ascii="Times New Roman" w:hAnsi="Times New Roman"/>
          <w:color w:val="auto"/>
          <w:sz w:val="34"/>
          <w:szCs w:val="34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976338" w:rsidRPr="00D17132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E0407E" w:rsidRPr="00D17132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0"/>
    </w:p>
    <w:p w14:paraId="1B3D6E78" w14:textId="3DD32D8E" w:rsidR="00DE39D8" w:rsidRPr="00D17132" w:rsidRDefault="00D37DEA" w:rsidP="009E5BD9">
      <w:pPr>
        <w:pStyle w:val="-2"/>
        <w:spacing w:after="240"/>
        <w:jc w:val="center"/>
        <w:rPr>
          <w:rFonts w:ascii="Times New Roman" w:hAnsi="Times New Roman"/>
          <w:sz w:val="24"/>
        </w:rPr>
      </w:pPr>
      <w:bookmarkStart w:id="1" w:name="_Toc142037184"/>
      <w:r>
        <w:rPr>
          <w:rFonts w:ascii="Times New Roman" w:hAnsi="Times New Roman"/>
          <w:sz w:val="24"/>
        </w:rPr>
        <w:t>1</w:t>
      </w:r>
      <w:r w:rsidR="00DE39D8" w:rsidRPr="00D17132">
        <w:rPr>
          <w:rFonts w:ascii="Times New Roman" w:hAnsi="Times New Roman"/>
          <w:sz w:val="24"/>
        </w:rPr>
        <w:t xml:space="preserve">.1. </w:t>
      </w:r>
      <w:r w:rsidR="005C6A23" w:rsidRPr="00D17132">
        <w:rPr>
          <w:rFonts w:ascii="Times New Roman" w:hAnsi="Times New Roman"/>
          <w:sz w:val="24"/>
        </w:rPr>
        <w:t xml:space="preserve">ОБЩИЕ СВЕДЕНИЯ О </w:t>
      </w:r>
      <w:r>
        <w:rPr>
          <w:rFonts w:ascii="Times New Roman" w:hAnsi="Times New Roman"/>
          <w:sz w:val="24"/>
        </w:rPr>
        <w:t>ТРЕБОВАНИЯХ</w:t>
      </w:r>
      <w:r w:rsidR="00976338" w:rsidRPr="00D17132">
        <w:rPr>
          <w:rFonts w:ascii="Times New Roman" w:hAnsi="Times New Roman"/>
          <w:sz w:val="24"/>
        </w:rPr>
        <w:t xml:space="preserve"> </w:t>
      </w:r>
      <w:r w:rsidR="00E0407E" w:rsidRPr="00D17132">
        <w:rPr>
          <w:rFonts w:ascii="Times New Roman" w:hAnsi="Times New Roman"/>
          <w:sz w:val="24"/>
        </w:rPr>
        <w:t>КОМПЕТЕНЦИИ</w:t>
      </w:r>
      <w:bookmarkEnd w:id="1"/>
    </w:p>
    <w:p w14:paraId="1EC3C524" w14:textId="14747A08" w:rsidR="00E857D6" w:rsidRPr="00A204BB" w:rsidRDefault="00D37DE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Требования компетенции (ТК) </w:t>
      </w:r>
      <w:r w:rsidR="0085217C">
        <w:rPr>
          <w:rFonts w:ascii="Times New Roman" w:hAnsi="Times New Roman" w:cs="Times New Roman"/>
          <w:sz w:val="28"/>
          <w:szCs w:val="28"/>
        </w:rPr>
        <w:t>«Управление локомотивом»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  <w:bookmarkStart w:id="2" w:name="_Hlk123050441"/>
      <w:r w:rsidR="00E857D6" w:rsidRPr="00A204BB">
        <w:rPr>
          <w:rFonts w:ascii="Times New Roman" w:hAnsi="Times New Roman" w:cs="Times New Roman"/>
          <w:sz w:val="28"/>
          <w:szCs w:val="28"/>
        </w:rPr>
        <w:t>определя</w:t>
      </w:r>
      <w:r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>т знани</w:t>
      </w:r>
      <w:r w:rsidR="00E0407E">
        <w:rPr>
          <w:rFonts w:ascii="Times New Roman" w:hAnsi="Times New Roman" w:cs="Times New Roman"/>
          <w:sz w:val="28"/>
          <w:szCs w:val="28"/>
        </w:rPr>
        <w:t>я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, </w:t>
      </w:r>
      <w:r w:rsidR="00E0407E"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2"/>
      <w:r w:rsidR="008B0F23">
        <w:rPr>
          <w:rFonts w:ascii="Times New Roman" w:hAnsi="Times New Roman" w:cs="Times New Roman"/>
          <w:sz w:val="28"/>
          <w:szCs w:val="28"/>
        </w:rPr>
        <w:t xml:space="preserve">, 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 w:rsidR="009E37D3">
        <w:rPr>
          <w:rFonts w:ascii="Times New Roman" w:hAnsi="Times New Roman" w:cs="Times New Roman"/>
          <w:sz w:val="28"/>
          <w:szCs w:val="28"/>
        </w:rPr>
        <w:t>наиболее актуальных</w:t>
      </w:r>
      <w:r w:rsidR="00E0407E">
        <w:rPr>
          <w:rFonts w:ascii="Times New Roman" w:hAnsi="Times New Roman" w:cs="Times New Roman"/>
          <w:sz w:val="28"/>
          <w:szCs w:val="28"/>
        </w:rPr>
        <w:t xml:space="preserve"> требований работодателей</w:t>
      </w:r>
      <w:r w:rsidR="000244DA">
        <w:rPr>
          <w:rFonts w:ascii="Times New Roman" w:hAnsi="Times New Roman" w:cs="Times New Roman"/>
          <w:sz w:val="28"/>
          <w:szCs w:val="28"/>
        </w:rPr>
        <w:t xml:space="preserve"> отрасли.</w:t>
      </w:r>
      <w:r w:rsidR="008B0F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CBD56C3" w14:textId="77777777" w:rsidR="00C56A9B" w:rsidRDefault="000244D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соревнований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76EBDDC" w14:textId="600B2AF8" w:rsidR="00E857D6" w:rsidRPr="00A204BB" w:rsidRDefault="00C56A9B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D37DEA">
        <w:rPr>
          <w:rFonts w:ascii="Times New Roman" w:hAnsi="Times New Roman" w:cs="Times New Roman"/>
          <w:sz w:val="28"/>
          <w:szCs w:val="28"/>
        </w:rPr>
        <w:t>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0244DA" w:rsidRPr="00A204BB">
        <w:rPr>
          <w:rFonts w:ascii="Times New Roman" w:hAnsi="Times New Roman" w:cs="Times New Roman"/>
          <w:sz w:val="28"/>
          <w:szCs w:val="28"/>
        </w:rPr>
        <w:t xml:space="preserve"> </w:t>
      </w:r>
      <w:r w:rsidR="00E857D6" w:rsidRPr="00A204BB">
        <w:rPr>
          <w:rFonts w:ascii="Times New Roman" w:hAnsi="Times New Roman" w:cs="Times New Roman"/>
          <w:sz w:val="28"/>
          <w:szCs w:val="28"/>
        </w:rPr>
        <w:t>явля</w:t>
      </w:r>
      <w:r w:rsidR="00D37DEA"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 w:rsidR="009E37D3"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и </w:t>
      </w:r>
      <w:r w:rsidR="009E37D3"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14:paraId="4E767B36" w14:textId="7D37CF65" w:rsidR="00E857D6" w:rsidRPr="00A204BB" w:rsidRDefault="00E857D6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В соревнованиях по ко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мпетенции </w:t>
      </w:r>
      <w:r w:rsidR="000051E8" w:rsidRPr="00A204BB">
        <w:rPr>
          <w:rFonts w:ascii="Times New Roman" w:hAnsi="Times New Roman" w:cs="Times New Roman"/>
          <w:sz w:val="28"/>
          <w:szCs w:val="28"/>
        </w:rPr>
        <w:t xml:space="preserve">проверка </w:t>
      </w:r>
      <w:r w:rsidR="000051E8" w:rsidRPr="009E37D3">
        <w:rPr>
          <w:rFonts w:ascii="Times New Roman" w:hAnsi="Times New Roman" w:cs="Times New Roman"/>
          <w:sz w:val="28"/>
          <w:szCs w:val="28"/>
        </w:rPr>
        <w:t>знаний</w:t>
      </w:r>
      <w:r w:rsidR="009E37D3" w:rsidRPr="009E37D3">
        <w:rPr>
          <w:rFonts w:ascii="Times New Roman" w:hAnsi="Times New Roman" w:cs="Times New Roman"/>
          <w:sz w:val="28"/>
          <w:szCs w:val="28"/>
        </w:rPr>
        <w:t>, умени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>, навык</w:t>
      </w:r>
      <w:r w:rsidR="009E37D3">
        <w:rPr>
          <w:rFonts w:ascii="Times New Roman" w:hAnsi="Times New Roman" w:cs="Times New Roman"/>
          <w:sz w:val="28"/>
          <w:szCs w:val="28"/>
        </w:rPr>
        <w:t>ов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и трудовы</w:t>
      </w:r>
      <w:r w:rsidR="009E37D3">
        <w:rPr>
          <w:rFonts w:ascii="Times New Roman" w:hAnsi="Times New Roman" w:cs="Times New Roman"/>
          <w:sz w:val="28"/>
          <w:szCs w:val="28"/>
        </w:rPr>
        <w:t>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функци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A204BB">
        <w:rPr>
          <w:rFonts w:ascii="Times New Roman" w:hAnsi="Times New Roman" w:cs="Times New Roman"/>
          <w:sz w:val="28"/>
          <w:szCs w:val="28"/>
        </w:rPr>
        <w:t xml:space="preserve">работы. </w:t>
      </w:r>
    </w:p>
    <w:p w14:paraId="65A06252" w14:textId="166C890F" w:rsidR="00E857D6" w:rsidRPr="00A204BB" w:rsidRDefault="00D37DEA" w:rsidP="00C56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разделен</w:t>
      </w:r>
      <w:r>
        <w:rPr>
          <w:rFonts w:ascii="Times New Roman" w:hAnsi="Times New Roman" w:cs="Times New Roman"/>
          <w:sz w:val="28"/>
          <w:szCs w:val="28"/>
        </w:rPr>
        <w:t>ы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на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 четкие разделы с номерами и заголовками</w:t>
      </w:r>
      <w:r w:rsidR="00C56A9B">
        <w:rPr>
          <w:rFonts w:ascii="Times New Roman" w:hAnsi="Times New Roman" w:cs="Times New Roman"/>
          <w:sz w:val="28"/>
          <w:szCs w:val="28"/>
        </w:rPr>
        <w:t>, к</w:t>
      </w:r>
      <w:r w:rsidR="00E857D6" w:rsidRPr="00A204BB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 w:rsidR="00C56A9B">
        <w:rPr>
          <w:rFonts w:ascii="Times New Roman" w:hAnsi="Times New Roman" w:cs="Times New Roman"/>
          <w:sz w:val="28"/>
          <w:szCs w:val="28"/>
        </w:rPr>
        <w:t>, с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умма </w:t>
      </w:r>
      <w:r w:rsidR="00C56A9B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E857D6" w:rsidRPr="00A204BB">
        <w:rPr>
          <w:rFonts w:ascii="Times New Roman" w:hAnsi="Times New Roman" w:cs="Times New Roman"/>
          <w:sz w:val="28"/>
          <w:szCs w:val="28"/>
        </w:rPr>
        <w:t>составляет 100.</w:t>
      </w:r>
    </w:p>
    <w:p w14:paraId="2819A58A" w14:textId="77777777" w:rsidR="0085217C" w:rsidRDefault="00270E01" w:rsidP="0085217C">
      <w:pPr>
        <w:pStyle w:val="-2"/>
        <w:ind w:firstLine="709"/>
        <w:jc w:val="center"/>
        <w:rPr>
          <w:rFonts w:ascii="Times New Roman" w:hAnsi="Times New Roman"/>
          <w:szCs w:val="28"/>
        </w:rPr>
      </w:pPr>
      <w:bookmarkStart w:id="3" w:name="_Toc78885652"/>
      <w:bookmarkStart w:id="4" w:name="_Toc142037185"/>
      <w:r w:rsidRPr="00D83E4E">
        <w:rPr>
          <w:rFonts w:ascii="Times New Roman" w:hAnsi="Times New Roman"/>
          <w:sz w:val="24"/>
        </w:rPr>
        <w:t>1</w:t>
      </w:r>
      <w:r w:rsidR="00D17132" w:rsidRPr="00D83E4E">
        <w:rPr>
          <w:rFonts w:ascii="Times New Roman" w:hAnsi="Times New Roman"/>
          <w:sz w:val="24"/>
        </w:rPr>
        <w:t>.</w:t>
      </w:r>
      <w:bookmarkEnd w:id="3"/>
      <w:r w:rsidRPr="00D83E4E">
        <w:rPr>
          <w:rFonts w:ascii="Times New Roman" w:hAnsi="Times New Roman"/>
          <w:sz w:val="24"/>
        </w:rPr>
        <w:t>2. ПЕРЕЧЕНЬ ПРОФЕССИОНАЛЬНЫХ</w:t>
      </w:r>
      <w:r w:rsidR="00D17132" w:rsidRPr="00D83E4E">
        <w:rPr>
          <w:rFonts w:ascii="Times New Roman" w:hAnsi="Times New Roman"/>
          <w:sz w:val="24"/>
        </w:rPr>
        <w:t xml:space="preserve"> </w:t>
      </w:r>
      <w:r w:rsidRPr="00D83E4E">
        <w:rPr>
          <w:rFonts w:ascii="Times New Roman" w:hAnsi="Times New Roman"/>
          <w:sz w:val="24"/>
        </w:rPr>
        <w:t xml:space="preserve">ЗАДАЧ СПЕЦИАЛИСТА ПО КОМПЕТЕНЦИИ </w:t>
      </w:r>
      <w:bookmarkEnd w:id="4"/>
      <w:r w:rsidR="0085217C">
        <w:rPr>
          <w:rFonts w:ascii="Times New Roman" w:hAnsi="Times New Roman"/>
          <w:szCs w:val="28"/>
        </w:rPr>
        <w:t>«Управление локомотивом»</w:t>
      </w:r>
      <w:r w:rsidR="0085217C" w:rsidRPr="00A204BB">
        <w:rPr>
          <w:rFonts w:ascii="Times New Roman" w:hAnsi="Times New Roman"/>
          <w:szCs w:val="28"/>
        </w:rPr>
        <w:t xml:space="preserve"> </w:t>
      </w:r>
    </w:p>
    <w:p w14:paraId="38842FEA" w14:textId="735F3FA6" w:rsidR="003242E1" w:rsidRDefault="003242E1" w:rsidP="0085217C">
      <w:pPr>
        <w:pStyle w:val="-2"/>
        <w:ind w:firstLine="709"/>
        <w:jc w:val="center"/>
        <w:rPr>
          <w:rFonts w:ascii="Times New Roman" w:hAnsi="Times New Roman"/>
          <w:i/>
          <w:iCs/>
          <w:sz w:val="20"/>
          <w:szCs w:val="20"/>
        </w:rPr>
      </w:pPr>
      <w:r w:rsidRPr="00270E01">
        <w:rPr>
          <w:rFonts w:ascii="Times New Roman" w:hAnsi="Times New Roman"/>
          <w:i/>
          <w:iCs/>
          <w:sz w:val="20"/>
          <w:szCs w:val="20"/>
        </w:rPr>
        <w:t xml:space="preserve">Перечень </w:t>
      </w:r>
      <w:r w:rsidR="00270E01">
        <w:rPr>
          <w:rFonts w:ascii="Times New Roman" w:hAnsi="Times New Roman"/>
          <w:i/>
          <w:iCs/>
          <w:sz w:val="20"/>
          <w:szCs w:val="20"/>
        </w:rPr>
        <w:t>видов профессиональной деятельности,</w:t>
      </w:r>
      <w:r w:rsidRPr="00270E01">
        <w:rPr>
          <w:rFonts w:ascii="Times New Roman" w:hAnsi="Times New Roman"/>
          <w:i/>
          <w:iCs/>
          <w:sz w:val="20"/>
          <w:szCs w:val="20"/>
        </w:rPr>
        <w:t xml:space="preserve"> умений и </w:t>
      </w:r>
      <w:r w:rsidR="00270E01" w:rsidRPr="00270E01">
        <w:rPr>
          <w:rFonts w:ascii="Times New Roman" w:hAnsi="Times New Roman"/>
          <w:i/>
          <w:iCs/>
          <w:sz w:val="20"/>
          <w:szCs w:val="20"/>
        </w:rPr>
        <w:t>знаний</w:t>
      </w:r>
      <w:r w:rsidR="009E5BD9">
        <w:rPr>
          <w:rFonts w:ascii="Times New Roman" w:hAnsi="Times New Roman"/>
          <w:i/>
          <w:iCs/>
          <w:sz w:val="20"/>
          <w:szCs w:val="20"/>
        </w:rPr>
        <w:t>,</w:t>
      </w:r>
      <w:r w:rsidR="00270E01">
        <w:rPr>
          <w:rFonts w:ascii="Times New Roman" w:hAnsi="Times New Roman"/>
          <w:i/>
          <w:iCs/>
          <w:sz w:val="20"/>
          <w:szCs w:val="20"/>
        </w:rPr>
        <w:t xml:space="preserve"> и</w:t>
      </w:r>
      <w:r w:rsidR="00270E01" w:rsidRPr="00270E01">
        <w:rPr>
          <w:rFonts w:ascii="Times New Roman" w:hAnsi="Times New Roman"/>
          <w:i/>
          <w:iCs/>
          <w:sz w:val="20"/>
          <w:szCs w:val="20"/>
        </w:rPr>
        <w:t xml:space="preserve"> профессиональных трудовых функций специалиста</w:t>
      </w:r>
      <w:r w:rsidR="00270E01">
        <w:rPr>
          <w:rFonts w:ascii="Times New Roman" w:hAnsi="Times New Roman"/>
          <w:i/>
          <w:iCs/>
          <w:sz w:val="20"/>
          <w:szCs w:val="20"/>
        </w:rPr>
        <w:t xml:space="preserve"> (из ФГОС/ПС/ЕТКС.)</w:t>
      </w:r>
      <w:r w:rsidR="00237603">
        <w:rPr>
          <w:rFonts w:ascii="Times New Roman" w:hAnsi="Times New Roman"/>
          <w:i/>
          <w:iCs/>
          <w:sz w:val="20"/>
          <w:szCs w:val="20"/>
        </w:rPr>
        <w:t xml:space="preserve"> </w:t>
      </w:r>
      <w:r w:rsidR="00270E01" w:rsidRPr="00270E01">
        <w:rPr>
          <w:rFonts w:ascii="Times New Roman" w:hAnsi="Times New Roman"/>
          <w:i/>
          <w:iCs/>
          <w:sz w:val="20"/>
          <w:szCs w:val="20"/>
        </w:rPr>
        <w:t>и базируется на требованиях современного рынка труда к данному специалисту</w:t>
      </w:r>
    </w:p>
    <w:p w14:paraId="1D7BF307" w14:textId="153882B2" w:rsidR="00C56A9B" w:rsidRDefault="00C56A9B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 xml:space="preserve">Таблица </w:t>
      </w:r>
      <w:r w:rsidR="00640E46">
        <w:rPr>
          <w:rFonts w:ascii="Times New Roman" w:hAnsi="Times New Roman" w:cs="Times New Roman"/>
          <w:i/>
          <w:iCs/>
          <w:sz w:val="20"/>
          <w:szCs w:val="20"/>
        </w:rPr>
        <w:t>№1</w:t>
      </w:r>
    </w:p>
    <w:p w14:paraId="33FA92DF" w14:textId="77777777" w:rsidR="00640E46" w:rsidRDefault="00640E46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14:paraId="1877A994" w14:textId="75D931B5" w:rsidR="00640E46" w:rsidRPr="00640E46" w:rsidRDefault="00640E46" w:rsidP="00640E46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40E46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p w14:paraId="159207BF" w14:textId="77777777" w:rsidR="00640E46" w:rsidRPr="00270E01" w:rsidRDefault="00640E46" w:rsidP="00640E46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635"/>
        <w:gridCol w:w="7537"/>
        <w:gridCol w:w="1457"/>
      </w:tblGrid>
      <w:tr w:rsidR="000244DA" w:rsidRPr="003732A7" w14:paraId="690948A9" w14:textId="77777777" w:rsidTr="0085217C">
        <w:tc>
          <w:tcPr>
            <w:tcW w:w="330" w:type="pct"/>
            <w:shd w:val="clear" w:color="auto" w:fill="92D050"/>
            <w:vAlign w:val="center"/>
          </w:tcPr>
          <w:p w14:paraId="7D857557" w14:textId="77777777" w:rsidR="000244DA" w:rsidRPr="00473C4A" w:rsidRDefault="000244DA" w:rsidP="00473C4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73C4A"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3914" w:type="pct"/>
            <w:shd w:val="clear" w:color="auto" w:fill="92D050"/>
            <w:vAlign w:val="center"/>
          </w:tcPr>
          <w:p w14:paraId="03F37E4C" w14:textId="77777777" w:rsidR="000244DA" w:rsidRPr="00473C4A" w:rsidRDefault="000244DA" w:rsidP="00473C4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highlight w:val="green"/>
              </w:rPr>
            </w:pPr>
            <w:r w:rsidRPr="00473C4A">
              <w:rPr>
                <w:rFonts w:ascii="Times New Roman" w:hAnsi="Times New Roman" w:cs="Times New Roman"/>
                <w:b/>
                <w:sz w:val="28"/>
                <w:szCs w:val="28"/>
              </w:rPr>
              <w:t>Раздел</w:t>
            </w:r>
          </w:p>
        </w:tc>
        <w:tc>
          <w:tcPr>
            <w:tcW w:w="757" w:type="pct"/>
            <w:shd w:val="clear" w:color="auto" w:fill="92D050"/>
            <w:vAlign w:val="center"/>
          </w:tcPr>
          <w:p w14:paraId="2F40EE78" w14:textId="77777777" w:rsidR="000244DA" w:rsidRPr="00473C4A" w:rsidRDefault="000244DA" w:rsidP="00473C4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73C4A">
              <w:rPr>
                <w:rFonts w:ascii="Times New Roman" w:hAnsi="Times New Roman" w:cs="Times New Roman"/>
                <w:b/>
                <w:sz w:val="28"/>
                <w:szCs w:val="28"/>
              </w:rPr>
              <w:t>Важность в %</w:t>
            </w:r>
          </w:p>
        </w:tc>
      </w:tr>
      <w:tr w:rsidR="0085217C" w:rsidRPr="003732A7" w14:paraId="43E7FAE6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2E8E1BFF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1CD4E001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Документация, организация работы и безопасность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2DA23C17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5217C" w:rsidRPr="003732A7" w14:paraId="0B5A6A67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5911A67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1AAEBAE3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14:paraId="3C44454C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основы законодательства РФ, трудового кодекса РФ</w:t>
            </w:r>
          </w:p>
          <w:p w14:paraId="22233C3E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кодекс деловой этики предприятия или организации</w:t>
            </w:r>
          </w:p>
          <w:p w14:paraId="3CCAE2E0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должностные инструкции</w:t>
            </w:r>
          </w:p>
          <w:p w14:paraId="4E6E88BC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правила трудового распорядка</w:t>
            </w:r>
          </w:p>
          <w:p w14:paraId="01807A94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корпоративный стандарт</w:t>
            </w:r>
          </w:p>
          <w:p w14:paraId="38EB30EB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правила технической эксплуатации железных дорог (согласно выполняемой работе)</w:t>
            </w:r>
          </w:p>
          <w:p w14:paraId="31C08735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требования охраны труда и пожарной безопасности в объеме, необходимом для выполнения работ по управлению подвижным составом, ведению поезда.</w:t>
            </w:r>
          </w:p>
          <w:p w14:paraId="420FC768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 xml:space="preserve"> нормативно-технические и руководящие документы по приемке (сдаче), экипировке, подготовке к работе локомотива соответствующего типа, а также</w:t>
            </w: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по устранению неисправностей на подвижном составе соответствующего типа или составе вагонов, возникших в пути следования</w:t>
            </w:r>
          </w:p>
          <w:p w14:paraId="7261C1BC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схемы железнодорожных путей обслуживаемых станций (участков)</w:t>
            </w:r>
          </w:p>
          <w:p w14:paraId="2B524B26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профиль железнодорожного пути обслуживаемого(ых) участка(ов)</w:t>
            </w:r>
          </w:p>
          <w:p w14:paraId="0F19C268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расположение сигналов, сигнальных знаков и указателей на обслуживаемом(ых) участке(ах)</w:t>
            </w:r>
          </w:p>
          <w:p w14:paraId="6A43BBD6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правила пользования тормозными башмаками</w:t>
            </w:r>
          </w:p>
          <w:p w14:paraId="4389F974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техническо-распорядительные акты обслуживаемых железнодорожных станций, участков</w:t>
            </w:r>
          </w:p>
          <w:p w14:paraId="1F33A285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 xml:space="preserve"> правила применения средств индивидуальной защиты</w:t>
            </w:r>
          </w:p>
          <w:p w14:paraId="1AEE97D1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tabs>
                <w:tab w:val="left" w:pos="-142"/>
                <w:tab w:val="left" w:pos="567"/>
              </w:tabs>
              <w:spacing w:after="0" w:line="240" w:lineRule="auto"/>
              <w:ind w:left="0" w:right="-1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/>
                <w:bCs/>
                <w:sz w:val="24"/>
                <w:szCs w:val="24"/>
              </w:rPr>
              <w:t>электротехнику в части управления подвижным составом и ведения поезда</w:t>
            </w:r>
          </w:p>
          <w:p w14:paraId="4E42FC0D" w14:textId="77777777" w:rsidR="0085217C" w:rsidRPr="000244DA" w:rsidRDefault="0085217C" w:rsidP="0085217C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график движения поездов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7ACC515E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6BA87F8C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26B0B096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637322B0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53069C9E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применять нормативно-техническую документацию для подготовки и выполнения различных операций</w:t>
            </w:r>
          </w:p>
          <w:p w14:paraId="3FB33BB4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 xml:space="preserve"> применять режимные карты при ведении поезда</w:t>
            </w:r>
          </w:p>
          <w:p w14:paraId="5A064E38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 xml:space="preserve"> делать соответствующие записи в журналах и книгах при эксплуатации подвижного состава</w:t>
            </w:r>
          </w:p>
          <w:p w14:paraId="3EF38E6A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регистрировать проведенные инструктажи в соответствующих журналах</w:t>
            </w:r>
          </w:p>
          <w:p w14:paraId="20AB4AB5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рассчитывать и пересчитывать требуемое и фактическое тормозное нажатие</w:t>
            </w:r>
          </w:p>
          <w:p w14:paraId="665DBF31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рассчитывать и пересчитывать необходимое количество тормозных башмаков и ручных тормозов для закрепления подвижного состава от ухода</w:t>
            </w:r>
          </w:p>
          <w:p w14:paraId="357CB8E8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пользоваться эталонными значениями в таблицах нормативно-технической документации</w:t>
            </w:r>
          </w:p>
          <w:p w14:paraId="0CCE6AA9" w14:textId="77777777" w:rsidR="0085217C" w:rsidRPr="009F72DD" w:rsidRDefault="0085217C" w:rsidP="0085217C">
            <w:pPr>
              <w:pStyle w:val="aff1"/>
              <w:numPr>
                <w:ilvl w:val="0"/>
                <w:numId w:val="2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72DD">
              <w:rPr>
                <w:rFonts w:ascii="Times New Roman" w:hAnsi="Times New Roman"/>
                <w:sz w:val="24"/>
                <w:szCs w:val="24"/>
              </w:rPr>
              <w:t>определять скорость следования при отказе или отключении части тормозов подвижного состава</w:t>
            </w:r>
          </w:p>
          <w:p w14:paraId="65DE88B8" w14:textId="77777777" w:rsidR="0085217C" w:rsidRPr="009F72DD" w:rsidRDefault="0085217C" w:rsidP="0085217C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производить записи в журналы установленной формы о выявленных и устраненных неисправностях на подвижном составе соответствующего типа или составе вагонов, возникших в пути следования</w:t>
            </w:r>
          </w:p>
          <w:p w14:paraId="252FE4F2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организовать эвакуацию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396ED32F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601548BE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3A321705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2EA9E9B8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Технология взаимодействия с участниками перевозочного процесса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4777F596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5217C" w:rsidRPr="003732A7" w14:paraId="6442CA55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2B948547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7BC9CFFA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083CAC33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нормативно-технические и руководящие документы по взаимодействию с участниками перевозочного процесса</w:t>
            </w:r>
          </w:p>
          <w:p w14:paraId="1AA6D61B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технологические карты и инструкции при взаимодействии с работниками, обслуживающими вагоны для выполнения полного или сокращенного опробования тормозов </w:t>
            </w:r>
          </w:p>
          <w:p w14:paraId="0D70786B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получения и сдачи ключей от подвижного состава</w:t>
            </w:r>
          </w:p>
          <w:p w14:paraId="2EC85399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порядок прохождения ПРМО в основном и оборотном депо</w:t>
            </w:r>
          </w:p>
          <w:p w14:paraId="563BED4C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выезда из депо и взаимодействия с ДСП и ДНЦ</w:t>
            </w:r>
          </w:p>
          <w:p w14:paraId="540B58D8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взаимодействия при подключении, отключении электроотопления в поезде</w:t>
            </w:r>
          </w:p>
          <w:p w14:paraId="525C474F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затребования помощи при невозможности продолжать движение самостоятельно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392890AB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52FBA702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1591364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0149CE7B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0782EE93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информировать дежурного по депо при неисправности подвижного состава</w:t>
            </w:r>
          </w:p>
          <w:p w14:paraId="45071F1F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пользоваться двусторонней парковой связью и другими доступными видами связи</w:t>
            </w:r>
          </w:p>
          <w:p w14:paraId="3D41C390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выполнять команды с ведущего подвижного состава</w:t>
            </w:r>
          </w:p>
          <w:p w14:paraId="1EF83EA3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подавать сигналы установленным способом</w:t>
            </w:r>
            <w:r w:rsidRPr="00020CD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применять информацию, полученную в виде установленных сигналов от работников железнодорожного транспорта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3487A618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17772BB2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1B42CBB9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6C8E436F" w14:textId="7DCCD96B" w:rsidR="0085217C" w:rsidRPr="000244DA" w:rsidRDefault="00341DBC" w:rsidP="00341D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1DBC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Выполнение работ по устранению неисправностей на локомотиве или в составе вагонов, возникших в пути следования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28BDE140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85217C" w:rsidRPr="003732A7" w14:paraId="667A70C0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1D3FE2A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4CCA7B6E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0EEE1390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нормативно-технические и руководящие документы по порядку действий в нештатных ситуациях</w:t>
            </w:r>
          </w:p>
          <w:p w14:paraId="5E7144AA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инструкции и нормативные документы о порядке эксплуатации подвижного состава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в нестандартных ситуациях</w:t>
            </w:r>
          </w:p>
          <w:p w14:paraId="3A64274B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применять аварийные или резервные схемы при эксплуатации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2F44338D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5A7314F1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02446F5D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1670EEB2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0581E714" w14:textId="77777777" w:rsidR="0085217C" w:rsidRPr="009F72DD" w:rsidRDefault="0085217C" w:rsidP="0085217C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применять оперативные меры при возникновении нестандартной ситуации</w:t>
            </w:r>
          </w:p>
          <w:p w14:paraId="638AAE86" w14:textId="77777777" w:rsidR="0085217C" w:rsidRPr="009F72DD" w:rsidRDefault="0085217C" w:rsidP="0085217C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применять экстренное торможение для остановки поезда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в любых экстренных ситуациях, если того требует поездная обстановка</w:t>
            </w:r>
          </w:p>
          <w:p w14:paraId="5A5636BA" w14:textId="77777777" w:rsidR="0085217C" w:rsidRPr="009F72DD" w:rsidRDefault="0085217C" w:rsidP="0085217C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довести поезд при возникшей неисправности на подвижном составе применяя аварийные схемы</w:t>
            </w:r>
          </w:p>
          <w:p w14:paraId="387E5490" w14:textId="77777777" w:rsidR="0085217C" w:rsidRPr="009F72DD" w:rsidRDefault="0085217C" w:rsidP="0085217C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оказывать помощь остановившемуся подвижному составу имея на это соответствующий приказ</w:t>
            </w:r>
          </w:p>
          <w:p w14:paraId="617EEDBB" w14:textId="77777777" w:rsidR="0085217C" w:rsidRPr="009F72DD" w:rsidRDefault="0085217C" w:rsidP="0085217C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закреплять подвижной состав от самопроизвольного ухода</w:t>
            </w:r>
          </w:p>
          <w:p w14:paraId="5D72FB78" w14:textId="77777777" w:rsidR="0085217C" w:rsidRPr="009F72DD" w:rsidRDefault="0085217C" w:rsidP="0085217C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подавать установленные сигналы в зависимости от нештатной ситуации</w:t>
            </w:r>
          </w:p>
          <w:p w14:paraId="1F2610F3" w14:textId="77777777" w:rsidR="0085217C" w:rsidRPr="009F72DD" w:rsidRDefault="0085217C" w:rsidP="0085217C">
            <w:pPr>
              <w:tabs>
                <w:tab w:val="left" w:pos="-142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ограждать опасное место или место препятствия </w:t>
            </w:r>
          </w:p>
          <w:p w14:paraId="1264F267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определять скорость следования при отказе или отключении части тормозов подвижного состава</w:t>
            </w:r>
          </w:p>
          <w:p w14:paraId="45B40EC4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определять скорость следования при неисправности.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27A75BA2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78E21E78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0BF73925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265800E2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Коммуникация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192699AC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5217C" w:rsidRPr="003732A7" w14:paraId="1F36B3EB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5B7CA46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46D78977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55C1703F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грамотную устную и письменную речь</w:t>
            </w:r>
          </w:p>
          <w:p w14:paraId="78FC0ECE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технические термины и условные обозначения</w:t>
            </w:r>
          </w:p>
          <w:p w14:paraId="78D0E094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работает радиостанция и ее настройки</w:t>
            </w:r>
          </w:p>
          <w:p w14:paraId="004495C4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работы с клиентами и пассажирами</w:t>
            </w:r>
          </w:p>
          <w:p w14:paraId="62322764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взаимодействия с работниками, производящими ремонт подвижного состава</w:t>
            </w:r>
          </w:p>
          <w:p w14:paraId="391E0118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работают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системы связи и порядок их пользования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4F1CCECF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5E203CBC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0A0F43F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09C6DF5E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2D73E1C1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вести переговоры по радиосвязи</w:t>
            </w:r>
          </w:p>
          <w:p w14:paraId="51A88354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вежливо обращаться к пассажирам</w:t>
            </w:r>
          </w:p>
          <w:p w14:paraId="48C2FBAA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доносить информацию в стрессовой ситуации</w:t>
            </w:r>
          </w:p>
          <w:p w14:paraId="7B3D93E7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способность общаться с пассажирами в нестандартных ситуациях, контролировать действия толпы</w:t>
            </w:r>
          </w:p>
          <w:p w14:paraId="045FFB62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проводить инструктажи по охране труда</w:t>
            </w:r>
          </w:p>
          <w:p w14:paraId="713B98D1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владеть техническим языком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16628F4D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3B041A1A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15C6E83E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0AC8543D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Менеджмент и творчество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4254671A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85217C" w:rsidRPr="003732A7" w14:paraId="0B561002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276A2021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2D5F4CCF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3C126B3B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применять режимные карты при ведении поезда</w:t>
            </w:r>
          </w:p>
          <w:p w14:paraId="29A87B98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как выявлять различными способами техническое состояние подвижного состава</w:t>
            </w:r>
          </w:p>
          <w:p w14:paraId="3F9A42CC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ориентироваться в поездной обстановке</w:t>
            </w:r>
          </w:p>
          <w:p w14:paraId="1C015804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режимы экономного расходования тягово-энергетических ресурсов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7A9A4500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5A613991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7FB0CBB4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3C83B453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23A9986A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управлять тягой подвижного состава при минимальном расходе тягово-энергетических ресурсов</w:t>
            </w:r>
          </w:p>
          <w:p w14:paraId="3C48E031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расчетливо управлять тормозами подвижного состава</w:t>
            </w:r>
          </w:p>
          <w:p w14:paraId="52CD8ECB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контролировать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работу помощника машиниста с обучением его рациональным приемам и методам выполнения технического обслуживания локомотива</w:t>
            </w:r>
          </w:p>
          <w:p w14:paraId="32EBD72A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применять оптимальные методы ремонта и аварийные схемы при эксплуатации подвижного состава</w:t>
            </w:r>
          </w:p>
          <w:p w14:paraId="1CAA42CC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проверять качество выполненных работ, в том числе по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устранению неисправностей на подвижном составе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4AD14C19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546FA03F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5EEA4B63" w14:textId="77777777" w:rsidR="0085217C" w:rsidRPr="00FA61E5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5D5AFB64" w14:textId="0BAA326B" w:rsidR="0085217C" w:rsidRPr="000244DA" w:rsidRDefault="00341DB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1DBC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Выполнение работ по обслуживанию локомотива на железнодорожных путях без передвижения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066B10C9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85217C" w:rsidRPr="003732A7" w14:paraId="3D9F305C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596377B0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57F37CDE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330A3A00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устройство, технические характеристики, порядок эксплуатации и содержания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подвижного состава соответствующего типа</w:t>
            </w:r>
          </w:p>
          <w:p w14:paraId="2A5FD450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порядок содержания подвижного состава соответствующего типа и ухода за ним в процессе эксплуатации</w:t>
            </w:r>
          </w:p>
          <w:p w14:paraId="3960D163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тормозов и технологию управления ими</w:t>
            </w:r>
          </w:p>
          <w:p w14:paraId="524D9203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правила сцепки и расцепки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04E76F22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38893AE1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F0F1E6D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220F0FBF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36DBC530" w14:textId="77777777" w:rsidR="0085217C" w:rsidRPr="009F72DD" w:rsidRDefault="0085217C" w:rsidP="0085217C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выполнять маневровые работы на деповских и станционных железнодорожных путях с установленной скоростью в соответствии с установленным перечнем работ </w:t>
            </w:r>
          </w:p>
          <w:p w14:paraId="2828A21F" w14:textId="77777777" w:rsidR="0085217C" w:rsidRPr="009F72DD" w:rsidRDefault="0085217C" w:rsidP="0085217C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профессионально управлять подвижным составом при ведении поезда</w:t>
            </w:r>
          </w:p>
          <w:p w14:paraId="39E05761" w14:textId="77777777" w:rsidR="0085217C" w:rsidRPr="009F72DD" w:rsidRDefault="0085217C" w:rsidP="0085217C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контролировать техническое состояние подвижного состава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и параметры работы в пути следования</w:t>
            </w:r>
          </w:p>
          <w:p w14:paraId="6E84EF17" w14:textId="77777777" w:rsidR="0085217C" w:rsidRPr="009F72DD" w:rsidRDefault="0085217C" w:rsidP="0085217C">
            <w:pPr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контролировать параметры работы в пути следования по контрольно-измерительным приборам</w:t>
            </w:r>
          </w:p>
          <w:p w14:paraId="7CD530CD" w14:textId="77777777" w:rsidR="0085217C" w:rsidRPr="009F72DD" w:rsidRDefault="0085217C" w:rsidP="0085217C">
            <w:pPr>
              <w:tabs>
                <w:tab w:val="left" w:pos="-142"/>
                <w:tab w:val="left" w:pos="0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проверять состояние подвижного состава на стоянках</w:t>
            </w:r>
          </w:p>
          <w:p w14:paraId="19BE1499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визуально определять техническое состояние подвижного состава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2C28E941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1CFFAAA8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03A4A288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5DFBF83F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Инфраструктура и перевозимые грузы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266F759C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5217C" w:rsidRPr="003732A7" w14:paraId="5B13BA8C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7429F5D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71E86C54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7C90BF88" w14:textId="77777777" w:rsidR="0085217C" w:rsidRPr="009F72DD" w:rsidRDefault="0085217C" w:rsidP="0085217C">
            <w:p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работы и эксплуатации устройств автоматики и связи</w:t>
            </w:r>
          </w:p>
          <w:p w14:paraId="5810CFB2" w14:textId="77777777" w:rsidR="0085217C" w:rsidRPr="009F72DD" w:rsidRDefault="0085217C" w:rsidP="0085217C">
            <w:pPr>
              <w:tabs>
                <w:tab w:val="left" w:pos="-142"/>
                <w:tab w:val="left" w:pos="496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требования, предъявляемые к перевозке,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правила перевозки опасных грузов на железнодорожном транспорте</w:t>
            </w:r>
          </w:p>
          <w:p w14:paraId="17FCD348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осуществлять экипировку локомотива топливом, песком, водой в малодеятельных пунктах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59422F0C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1FF86DDD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EE868E0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550C0EF3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4AA6553F" w14:textId="77777777" w:rsidR="0085217C" w:rsidRPr="009F72DD" w:rsidRDefault="0085217C" w:rsidP="0085217C">
            <w:pPr>
              <w:tabs>
                <w:tab w:val="left" w:pos="-142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визуально определять состояние пути, устройств сигнализации, централизации и блокировки (СЦБ), связи, контактной сети.</w:t>
            </w:r>
          </w:p>
          <w:p w14:paraId="6A212AF9" w14:textId="77777777" w:rsidR="0085217C" w:rsidRPr="009F72DD" w:rsidRDefault="0085217C" w:rsidP="0085217C">
            <w:pPr>
              <w:tabs>
                <w:tab w:val="left" w:pos="-142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осматривать объекты инфраструктуры в аварийных ситуациях</w:t>
            </w:r>
          </w:p>
          <w:p w14:paraId="157A918A" w14:textId="77777777" w:rsidR="0085217C" w:rsidRPr="009F72DD" w:rsidRDefault="0085217C" w:rsidP="0085217C">
            <w:pPr>
              <w:tabs>
                <w:tab w:val="left" w:pos="-142"/>
                <w:tab w:val="left" w:pos="567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осматривать встречные поезда и другой подвижной состав</w:t>
            </w:r>
          </w:p>
          <w:p w14:paraId="1A2E1102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осуществлять экипировку локомотива топливом, песком, водой на малодеятельных участках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744F4434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73218A9F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189B6B37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1D6CCBBD" w14:textId="257B2FA9" w:rsidR="0085217C" w:rsidRPr="000244DA" w:rsidRDefault="00341DBC" w:rsidP="00C05E9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Инструмент, </w:t>
            </w:r>
            <w:r w:rsidR="00C05E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применимый при </w:t>
            </w:r>
            <w:r w:rsidRPr="00341D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r w:rsidR="00C05E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ыполнении</w:t>
            </w:r>
            <w:r w:rsidRPr="00341D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работ по техническому обслуживанию локомотива при приемке (сдаче), по экипировке, подготовке его к работе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71D0D252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5217C" w:rsidRPr="003732A7" w14:paraId="0F795CB8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68CFF942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0D9A50CA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741A19DD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нормы обеспечения подвижного состава инструментом и оборудованием </w:t>
            </w:r>
          </w:p>
          <w:p w14:paraId="285F343D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получения, сдачи и хранения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инструмента</w:t>
            </w:r>
          </w:p>
          <w:p w14:paraId="6763D2DD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порядок проверки и осмотра контрольно-измерительных приборов </w:t>
            </w:r>
          </w:p>
          <w:p w14:paraId="7B9D45CB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как определять различными способами пригодность инструмента и оборудования к работе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5B8B70F5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6018FF67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DE6C008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5861CDCB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3B20CB40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принимать инструмент и оборудование согласно описи</w:t>
            </w:r>
          </w:p>
          <w:p w14:paraId="74221C4E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подготавливать инструмент к осмотру и проверке действия</w:t>
            </w:r>
          </w:p>
          <w:p w14:paraId="5BA4D62B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пользоваться всем инструментом находящимся на подвижном составе</w:t>
            </w:r>
          </w:p>
          <w:p w14:paraId="5DB916F2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 помощью инструмента определять и устранять неисправности</w:t>
            </w:r>
          </w:p>
          <w:p w14:paraId="20B22E43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- определять техническое состояние подвижного состава по показаниям контрольно-измерительных приборов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6EA58CD7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0C0EF43F" w14:textId="77777777" w:rsidTr="0085217C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14:paraId="3A0AF074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914" w:type="pct"/>
            <w:shd w:val="clear" w:color="auto" w:fill="auto"/>
            <w:vAlign w:val="center"/>
          </w:tcPr>
          <w:p w14:paraId="50B76A68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b/>
                <w:sz w:val="24"/>
                <w:szCs w:val="24"/>
              </w:rPr>
              <w:t>Программное обеспечение, устройства и программирование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14:paraId="2779F093" w14:textId="77777777" w:rsidR="0085217C" w:rsidRPr="000244DA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5217C" w:rsidRPr="003732A7" w14:paraId="39055D88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34BCDB3F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4C33C8DE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знать и понимать:</w:t>
            </w:r>
          </w:p>
          <w:p w14:paraId="79ADC356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устройство ПК его основные компоненты и возможности на начальном уровне</w:t>
            </w:r>
          </w:p>
          <w:p w14:paraId="1A2BC084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алгоритм работы электронных терминалов и систем автоматизированного учета и обработки документов</w:t>
            </w:r>
          </w:p>
          <w:p w14:paraId="1B854E9D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устройство и алгоритм работы всех систем и устройств безопасности, установленных на подвижном составе</w:t>
            </w:r>
          </w:p>
          <w:p w14:paraId="64259B86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как использовать съемные носители информации при эксплуатации подвижного состава</w:t>
            </w:r>
          </w:p>
          <w:p w14:paraId="11CC5041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порядок работы с системами автоведения поездов</w:t>
            </w:r>
          </w:p>
          <w:p w14:paraId="662F88A8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алгоритм и порядок работы с микропроцессорными системами управления на подвижном составе</w:t>
            </w:r>
          </w:p>
          <w:p w14:paraId="489A73F7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алгоритм и порядок работы с системами дистанционного управления подвижным составом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685FA9E3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217C" w:rsidRPr="003732A7" w14:paraId="291A67A8" w14:textId="77777777" w:rsidTr="0085217C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14:paraId="1DE1EBBF" w14:textId="77777777" w:rsidR="0085217C" w:rsidRDefault="0085217C" w:rsidP="008521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14" w:type="pct"/>
            <w:shd w:val="clear" w:color="auto" w:fill="auto"/>
            <w:vAlign w:val="center"/>
          </w:tcPr>
          <w:p w14:paraId="7F1DC0D8" w14:textId="77777777" w:rsidR="0085217C" w:rsidRPr="009F72DD" w:rsidRDefault="0085217C" w:rsidP="0085217C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Специалист должен уметь:</w:t>
            </w:r>
          </w:p>
          <w:p w14:paraId="337C2318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обращаться со съемными носителями информации </w:t>
            </w:r>
          </w:p>
          <w:p w14:paraId="3C5B16AD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устанавливать и извлекать съемные носители информации из приборов и устройств согласно руководству по эксплуатации</w:t>
            </w:r>
          </w:p>
          <w:p w14:paraId="0D81C537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использовать и проверять носимые элементы устройств и систем безопасности </w:t>
            </w:r>
          </w:p>
          <w:p w14:paraId="467784B4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включать, выключать и эксплуатировать устройства и системы безопасности согласно руководству по эксплуатации</w:t>
            </w:r>
          </w:p>
          <w:p w14:paraId="722AD04B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вносить и своевременно изменять достоверную информацию при настройке и эксплуатации устройств и систем безопасности</w:t>
            </w:r>
          </w:p>
          <w:p w14:paraId="6F85C474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определять визуально, внезапно возникшие неисправности в работе устройств и систем безопасности, а также принимать меры к их устранению</w:t>
            </w:r>
          </w:p>
          <w:p w14:paraId="79CE960A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пользоваться электронными терминалами самообслуживания</w:t>
            </w:r>
          </w:p>
          <w:p w14:paraId="055F003D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пользоваться электронными картами</w:t>
            </w:r>
          </w:p>
          <w:p w14:paraId="2898C85A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вносить достоверную информацию в автоматизированные система учета и обработки документов</w:t>
            </w:r>
          </w:p>
          <w:p w14:paraId="084AF446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 xml:space="preserve">- пользоваться ПК на начальном уровне </w:t>
            </w:r>
          </w:p>
          <w:p w14:paraId="3E89D129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включать и эксплуатировать системы автоведения поездов</w:t>
            </w:r>
          </w:p>
          <w:p w14:paraId="4829E06B" w14:textId="77777777" w:rsidR="0085217C" w:rsidRPr="009F72DD" w:rsidRDefault="0085217C" w:rsidP="008521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 эксплуатировать системы дистанционного управления подвижным составом</w:t>
            </w:r>
          </w:p>
          <w:p w14:paraId="09935080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72DD">
              <w:rPr>
                <w:rFonts w:ascii="Times New Roman" w:hAnsi="Times New Roman" w:cs="Times New Roman"/>
                <w:sz w:val="24"/>
                <w:szCs w:val="24"/>
              </w:rPr>
              <w:t>-пользоваться и эксплуатировать микропроцессорные системы управления подвижным составом, а также системами самодиагностики</w:t>
            </w:r>
          </w:p>
        </w:tc>
        <w:tc>
          <w:tcPr>
            <w:tcW w:w="757" w:type="pct"/>
            <w:vMerge/>
            <w:shd w:val="clear" w:color="auto" w:fill="auto"/>
            <w:vAlign w:val="center"/>
          </w:tcPr>
          <w:p w14:paraId="7383F9FE" w14:textId="77777777" w:rsidR="0085217C" w:rsidRPr="000244DA" w:rsidRDefault="0085217C" w:rsidP="008521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CEE85B3" w14:textId="77777777" w:rsidR="000244DA" w:rsidRPr="00E579D6" w:rsidRDefault="000244D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vertAlign w:val="subscript"/>
        </w:rPr>
      </w:pPr>
    </w:p>
    <w:p w14:paraId="292260F9" w14:textId="77777777" w:rsidR="00A204BB" w:rsidRDefault="00A204BB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AC09BC4" w14:textId="239BFB12" w:rsidR="007274B8" w:rsidRPr="00D83E4E" w:rsidRDefault="00F8340A" w:rsidP="009E5BD9">
      <w:pPr>
        <w:pStyle w:val="-2"/>
        <w:jc w:val="center"/>
        <w:rPr>
          <w:rFonts w:ascii="Times New Roman" w:hAnsi="Times New Roman"/>
          <w:sz w:val="24"/>
        </w:rPr>
      </w:pPr>
      <w:bookmarkStart w:id="5" w:name="_Toc78885655"/>
      <w:bookmarkStart w:id="6" w:name="_Toc142037186"/>
      <w:r w:rsidRPr="00D83E4E">
        <w:rPr>
          <w:rFonts w:ascii="Times New Roman" w:hAnsi="Times New Roman"/>
          <w:sz w:val="24"/>
        </w:rPr>
        <w:lastRenderedPageBreak/>
        <w:t>1</w:t>
      </w:r>
      <w:r w:rsidR="00D17132" w:rsidRPr="00D83E4E">
        <w:rPr>
          <w:rFonts w:ascii="Times New Roman" w:hAnsi="Times New Roman"/>
          <w:sz w:val="24"/>
        </w:rPr>
        <w:t>.</w:t>
      </w:r>
      <w:r w:rsidRPr="00D83E4E">
        <w:rPr>
          <w:rFonts w:ascii="Times New Roman" w:hAnsi="Times New Roman"/>
          <w:sz w:val="24"/>
        </w:rPr>
        <w:t>3</w:t>
      </w:r>
      <w:r w:rsidR="00D17132" w:rsidRPr="00D83E4E">
        <w:rPr>
          <w:rFonts w:ascii="Times New Roman" w:hAnsi="Times New Roman"/>
          <w:sz w:val="24"/>
        </w:rPr>
        <w:t>. ТРЕБОВАНИЯ К СХЕМЕ ОЦЕНКИ</w:t>
      </w:r>
      <w:bookmarkEnd w:id="5"/>
      <w:bookmarkEnd w:id="6"/>
    </w:p>
    <w:p w14:paraId="3F465272" w14:textId="65C12749" w:rsidR="00DE39D8" w:rsidRDefault="00AE6AB7" w:rsidP="007274B8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204BB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640E46">
        <w:rPr>
          <w:rFonts w:ascii="Times New Roman" w:hAnsi="Times New Roman"/>
          <w:sz w:val="28"/>
          <w:szCs w:val="28"/>
          <w:lang w:val="ru-RU"/>
        </w:rPr>
        <w:t xml:space="preserve"> №2</w:t>
      </w:r>
      <w:r w:rsidR="00C56A9B">
        <w:rPr>
          <w:rFonts w:ascii="Times New Roman" w:hAnsi="Times New Roman"/>
          <w:sz w:val="28"/>
          <w:szCs w:val="28"/>
          <w:lang w:val="ru-RU"/>
        </w:rPr>
        <w:t>.</w:t>
      </w:r>
    </w:p>
    <w:p w14:paraId="19E7CD01" w14:textId="3BE3CFE7" w:rsidR="00C56A9B" w:rsidRDefault="00640E46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14:paraId="1E295FE5" w14:textId="77777777" w:rsidR="0085217C" w:rsidRPr="00640E46" w:rsidRDefault="0085217C" w:rsidP="0085217C">
      <w:pPr>
        <w:pStyle w:val="af1"/>
        <w:widowControl/>
        <w:spacing w:line="276" w:lineRule="auto"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786827">
        <w:rPr>
          <w:rFonts w:ascii="Times New Roman" w:hAnsi="Times New Roman"/>
          <w:b/>
          <w:sz w:val="28"/>
          <w:szCs w:val="28"/>
          <w:lang w:val="ru-RU"/>
        </w:rPr>
        <w:t>Матрица пересчета требований компетенции в критерии оценки</w:t>
      </w:r>
    </w:p>
    <w:p w14:paraId="345089EB" w14:textId="77777777" w:rsidR="0085217C" w:rsidRPr="00691187" w:rsidRDefault="0085217C" w:rsidP="0085217C">
      <w:pPr>
        <w:pStyle w:val="af1"/>
        <w:widowControl/>
        <w:rPr>
          <w:rFonts w:ascii="Times New Roman" w:hAnsi="Times New Roman"/>
          <w:sz w:val="8"/>
          <w:szCs w:val="24"/>
          <w:lang w:val="ru-RU"/>
        </w:rPr>
      </w:pPr>
    </w:p>
    <w:tbl>
      <w:tblPr>
        <w:tblStyle w:val="af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337"/>
        <w:gridCol w:w="293"/>
        <w:gridCol w:w="1061"/>
        <w:gridCol w:w="1132"/>
        <w:gridCol w:w="1134"/>
        <w:gridCol w:w="1275"/>
        <w:gridCol w:w="1136"/>
        <w:gridCol w:w="930"/>
        <w:gridCol w:w="1331"/>
      </w:tblGrid>
      <w:tr w:rsidR="0085217C" w:rsidRPr="00613219" w14:paraId="7E9FE005" w14:textId="77777777" w:rsidTr="0085217C">
        <w:trPr>
          <w:trHeight w:val="1538"/>
          <w:jc w:val="center"/>
        </w:trPr>
        <w:tc>
          <w:tcPr>
            <w:tcW w:w="4309" w:type="pct"/>
            <w:gridSpan w:val="8"/>
            <w:shd w:val="clear" w:color="auto" w:fill="92D050"/>
            <w:vAlign w:val="center"/>
          </w:tcPr>
          <w:p w14:paraId="10C7B8EB" w14:textId="77777777" w:rsidR="0085217C" w:rsidRPr="00613219" w:rsidRDefault="0085217C" w:rsidP="0085217C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Критерий/Модуль</w:t>
            </w:r>
          </w:p>
        </w:tc>
        <w:tc>
          <w:tcPr>
            <w:tcW w:w="691" w:type="pct"/>
            <w:shd w:val="clear" w:color="auto" w:fill="92D050"/>
            <w:vAlign w:val="center"/>
          </w:tcPr>
          <w:p w14:paraId="590DB9DB" w14:textId="77777777" w:rsidR="0085217C" w:rsidRPr="00613219" w:rsidRDefault="0085217C" w:rsidP="0085217C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раздел ТРЕБОВАНИЙ КОМПЕТЕНЦИИ</w:t>
            </w:r>
          </w:p>
        </w:tc>
      </w:tr>
      <w:tr w:rsidR="0085217C" w:rsidRPr="00613219" w14:paraId="72F4B1D4" w14:textId="77777777" w:rsidTr="0085217C">
        <w:trPr>
          <w:trHeight w:val="50"/>
          <w:jc w:val="center"/>
        </w:trPr>
        <w:tc>
          <w:tcPr>
            <w:tcW w:w="694" w:type="pct"/>
            <w:vMerge w:val="restart"/>
            <w:shd w:val="clear" w:color="auto" w:fill="92D050"/>
            <w:vAlign w:val="center"/>
          </w:tcPr>
          <w:p w14:paraId="56621B5F" w14:textId="77777777" w:rsidR="0085217C" w:rsidRPr="00613219" w:rsidRDefault="0085217C" w:rsidP="0085217C">
            <w:pPr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152" w:type="pct"/>
            <w:shd w:val="clear" w:color="auto" w:fill="92D050"/>
            <w:vAlign w:val="center"/>
          </w:tcPr>
          <w:p w14:paraId="0CC0F996" w14:textId="77777777" w:rsidR="0085217C" w:rsidRPr="00613219" w:rsidRDefault="0085217C" w:rsidP="0085217C">
            <w:pPr>
              <w:jc w:val="center"/>
              <w:rPr>
                <w:color w:val="FFFFFF" w:themeColor="background1"/>
                <w:sz w:val="22"/>
                <w:szCs w:val="22"/>
              </w:rPr>
            </w:pPr>
          </w:p>
        </w:tc>
        <w:tc>
          <w:tcPr>
            <w:tcW w:w="551" w:type="pct"/>
            <w:shd w:val="clear" w:color="auto" w:fill="00B050"/>
            <w:vAlign w:val="center"/>
          </w:tcPr>
          <w:p w14:paraId="62339C73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D91FB0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88" w:type="pct"/>
            <w:shd w:val="clear" w:color="auto" w:fill="00B050"/>
            <w:vAlign w:val="center"/>
          </w:tcPr>
          <w:p w14:paraId="7105C104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589" w:type="pct"/>
            <w:shd w:val="clear" w:color="auto" w:fill="00B050"/>
            <w:vAlign w:val="center"/>
          </w:tcPr>
          <w:p w14:paraId="04CA9D1C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662" w:type="pct"/>
            <w:shd w:val="clear" w:color="auto" w:fill="00B050"/>
            <w:vAlign w:val="center"/>
          </w:tcPr>
          <w:p w14:paraId="6BF9E8F3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590" w:type="pct"/>
            <w:shd w:val="clear" w:color="auto" w:fill="00B050"/>
            <w:vAlign w:val="center"/>
          </w:tcPr>
          <w:p w14:paraId="6D6AB1CE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Д</w:t>
            </w:r>
          </w:p>
        </w:tc>
        <w:tc>
          <w:tcPr>
            <w:tcW w:w="483" w:type="pct"/>
            <w:shd w:val="clear" w:color="auto" w:fill="00B050"/>
            <w:vAlign w:val="center"/>
          </w:tcPr>
          <w:p w14:paraId="31340BAC" w14:textId="77777777" w:rsidR="0085217C" w:rsidRPr="00FE259D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Е</w:t>
            </w:r>
          </w:p>
        </w:tc>
        <w:tc>
          <w:tcPr>
            <w:tcW w:w="691" w:type="pct"/>
            <w:shd w:val="clear" w:color="auto" w:fill="00B050"/>
            <w:vAlign w:val="center"/>
          </w:tcPr>
          <w:p w14:paraId="34B08540" w14:textId="77777777" w:rsidR="0085217C" w:rsidRPr="00613219" w:rsidRDefault="0085217C" w:rsidP="0085217C">
            <w:pPr>
              <w:ind w:right="172" w:hanging="176"/>
              <w:jc w:val="both"/>
              <w:rPr>
                <w:b/>
                <w:sz w:val="22"/>
                <w:szCs w:val="22"/>
              </w:rPr>
            </w:pPr>
          </w:p>
        </w:tc>
      </w:tr>
      <w:tr w:rsidR="0085217C" w:rsidRPr="00613219" w14:paraId="670D7EF0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3056FA18" w14:textId="77777777" w:rsidR="0085217C" w:rsidRPr="00613219" w:rsidRDefault="0085217C" w:rsidP="0085217C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13C529BD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1</w:t>
            </w:r>
          </w:p>
        </w:tc>
        <w:tc>
          <w:tcPr>
            <w:tcW w:w="551" w:type="pct"/>
            <w:vAlign w:val="center"/>
          </w:tcPr>
          <w:p w14:paraId="0DDEE1EC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588" w:type="pct"/>
            <w:vAlign w:val="center"/>
          </w:tcPr>
          <w:p w14:paraId="3A8DDF4B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589" w:type="pct"/>
            <w:vAlign w:val="center"/>
          </w:tcPr>
          <w:p w14:paraId="6FBC21CD" w14:textId="055C459B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1F69A259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590" w:type="pct"/>
            <w:vAlign w:val="center"/>
          </w:tcPr>
          <w:p w14:paraId="3285E0F6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551412C9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7E21858D" w14:textId="2FF30140" w:rsidR="0085217C" w:rsidRPr="00613219" w:rsidRDefault="0085217C" w:rsidP="00DF61B2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</w:t>
            </w:r>
            <w:r w:rsidR="00DF61B2">
              <w:rPr>
                <w:b/>
                <w:sz w:val="24"/>
                <w:szCs w:val="24"/>
              </w:rPr>
              <w:t>3</w:t>
            </w:r>
          </w:p>
        </w:tc>
      </w:tr>
      <w:tr w:rsidR="0085217C" w:rsidRPr="00613219" w14:paraId="1AB35986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0BCB9BD3" w14:textId="77777777" w:rsidR="0085217C" w:rsidRPr="00613219" w:rsidRDefault="0085217C" w:rsidP="0085217C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1D25B0F1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2</w:t>
            </w:r>
          </w:p>
        </w:tc>
        <w:tc>
          <w:tcPr>
            <w:tcW w:w="551" w:type="pct"/>
            <w:vAlign w:val="center"/>
          </w:tcPr>
          <w:p w14:paraId="4A01C55F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8" w:type="pct"/>
            <w:vAlign w:val="center"/>
          </w:tcPr>
          <w:p w14:paraId="40FDB3B7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9" w:type="pct"/>
            <w:vAlign w:val="center"/>
          </w:tcPr>
          <w:p w14:paraId="5FE44407" w14:textId="19E64C6C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5312A47F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0D3D81D1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0BA9F510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122B1AE4" w14:textId="426652F4" w:rsidR="0085217C" w:rsidRPr="00613219" w:rsidRDefault="001D6521" w:rsidP="0085217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</w:tr>
      <w:tr w:rsidR="0085217C" w:rsidRPr="00613219" w14:paraId="39AB727A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6D7E2219" w14:textId="77777777" w:rsidR="0085217C" w:rsidRPr="00613219" w:rsidRDefault="0085217C" w:rsidP="0085217C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1AEF10AC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3</w:t>
            </w:r>
          </w:p>
        </w:tc>
        <w:tc>
          <w:tcPr>
            <w:tcW w:w="551" w:type="pct"/>
            <w:vAlign w:val="center"/>
          </w:tcPr>
          <w:p w14:paraId="605F4610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8" w:type="pct"/>
            <w:vAlign w:val="center"/>
          </w:tcPr>
          <w:p w14:paraId="420FBAC4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4</w:t>
            </w:r>
          </w:p>
        </w:tc>
        <w:tc>
          <w:tcPr>
            <w:tcW w:w="589" w:type="pct"/>
            <w:vAlign w:val="center"/>
          </w:tcPr>
          <w:p w14:paraId="707CBAB5" w14:textId="4E539B76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7C1392DC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15F5EB59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16527EB1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75D2F91B" w14:textId="29C985B9" w:rsidR="0085217C" w:rsidRPr="00613219" w:rsidRDefault="0085217C" w:rsidP="001D6521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</w:t>
            </w:r>
            <w:r w:rsidR="001D6521">
              <w:rPr>
                <w:b/>
                <w:sz w:val="24"/>
                <w:szCs w:val="24"/>
              </w:rPr>
              <w:t>2</w:t>
            </w:r>
          </w:p>
        </w:tc>
      </w:tr>
      <w:tr w:rsidR="0085217C" w:rsidRPr="00613219" w14:paraId="02BBBF4C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01537AEE" w14:textId="77777777" w:rsidR="0085217C" w:rsidRPr="00613219" w:rsidRDefault="0085217C" w:rsidP="0085217C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7A9FB04F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4</w:t>
            </w:r>
          </w:p>
        </w:tc>
        <w:tc>
          <w:tcPr>
            <w:tcW w:w="551" w:type="pct"/>
            <w:vAlign w:val="center"/>
          </w:tcPr>
          <w:p w14:paraId="5B3BBB36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88" w:type="pct"/>
            <w:vAlign w:val="center"/>
          </w:tcPr>
          <w:p w14:paraId="1D89FD62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9" w:type="pct"/>
            <w:vAlign w:val="center"/>
          </w:tcPr>
          <w:p w14:paraId="51CA4841" w14:textId="5BD388CE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5842D388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16B9F428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76D85DA6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658D8F35" w14:textId="4E5385B0" w:rsidR="0085217C" w:rsidRPr="00613219" w:rsidRDefault="001D6521" w:rsidP="0085217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</w:tr>
      <w:tr w:rsidR="0085217C" w:rsidRPr="00613219" w14:paraId="31C91675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77A66E51" w14:textId="77777777" w:rsidR="0085217C" w:rsidRPr="00613219" w:rsidRDefault="0085217C" w:rsidP="0085217C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46E323F8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5</w:t>
            </w:r>
          </w:p>
        </w:tc>
        <w:tc>
          <w:tcPr>
            <w:tcW w:w="551" w:type="pct"/>
            <w:vAlign w:val="center"/>
          </w:tcPr>
          <w:p w14:paraId="12E7CC52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88" w:type="pct"/>
            <w:vAlign w:val="center"/>
          </w:tcPr>
          <w:p w14:paraId="6196167E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589" w:type="pct"/>
            <w:vAlign w:val="center"/>
          </w:tcPr>
          <w:p w14:paraId="55E9BC29" w14:textId="33BF5F8E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02E44950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90" w:type="pct"/>
            <w:vAlign w:val="center"/>
          </w:tcPr>
          <w:p w14:paraId="0ADD426E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654A2A90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694FB469" w14:textId="30767104" w:rsidR="0085217C" w:rsidRPr="00613219" w:rsidRDefault="001D6521" w:rsidP="0085217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7</w:t>
            </w:r>
          </w:p>
        </w:tc>
      </w:tr>
      <w:tr w:rsidR="0085217C" w:rsidRPr="00613219" w14:paraId="4F342587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0A6F5914" w14:textId="77777777" w:rsidR="0085217C" w:rsidRPr="00613219" w:rsidRDefault="0085217C" w:rsidP="0085217C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6CB90E2F" w14:textId="77777777" w:rsidR="0085217C" w:rsidRPr="00613219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6</w:t>
            </w:r>
          </w:p>
        </w:tc>
        <w:tc>
          <w:tcPr>
            <w:tcW w:w="551" w:type="pct"/>
            <w:vAlign w:val="center"/>
          </w:tcPr>
          <w:p w14:paraId="12620A94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8" w:type="pct"/>
            <w:vAlign w:val="center"/>
          </w:tcPr>
          <w:p w14:paraId="563C79A6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5</w:t>
            </w:r>
          </w:p>
        </w:tc>
        <w:tc>
          <w:tcPr>
            <w:tcW w:w="589" w:type="pct"/>
            <w:vAlign w:val="center"/>
          </w:tcPr>
          <w:p w14:paraId="6913C3BF" w14:textId="51ED855B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36496C8D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6</w:t>
            </w:r>
          </w:p>
        </w:tc>
        <w:tc>
          <w:tcPr>
            <w:tcW w:w="590" w:type="pct"/>
            <w:vAlign w:val="center"/>
          </w:tcPr>
          <w:p w14:paraId="39D621DC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483" w:type="pct"/>
            <w:vAlign w:val="center"/>
          </w:tcPr>
          <w:p w14:paraId="66DDB715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62C58960" w14:textId="39172A56" w:rsidR="0085217C" w:rsidRPr="00613219" w:rsidRDefault="001D6521" w:rsidP="0085217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</w:tr>
      <w:tr w:rsidR="0085217C" w:rsidRPr="00613219" w14:paraId="3E20E4D5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1E909D56" w14:textId="77777777" w:rsidR="0085217C" w:rsidRPr="00613219" w:rsidRDefault="0085217C" w:rsidP="0085217C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2CF0B84C" w14:textId="77777777" w:rsidR="0085217C" w:rsidRPr="005A570B" w:rsidRDefault="0085217C" w:rsidP="0085217C">
            <w:pPr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>7</w:t>
            </w:r>
          </w:p>
        </w:tc>
        <w:tc>
          <w:tcPr>
            <w:tcW w:w="551" w:type="pct"/>
            <w:vAlign w:val="center"/>
          </w:tcPr>
          <w:p w14:paraId="29DAFD19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8" w:type="pct"/>
            <w:vAlign w:val="center"/>
          </w:tcPr>
          <w:p w14:paraId="512C787B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3</w:t>
            </w:r>
          </w:p>
        </w:tc>
        <w:tc>
          <w:tcPr>
            <w:tcW w:w="589" w:type="pct"/>
            <w:vAlign w:val="center"/>
          </w:tcPr>
          <w:p w14:paraId="3216DCB4" w14:textId="4E0129EA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321DACF3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90" w:type="pct"/>
            <w:vAlign w:val="center"/>
          </w:tcPr>
          <w:p w14:paraId="3780ABA9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483" w:type="pct"/>
            <w:vAlign w:val="center"/>
          </w:tcPr>
          <w:p w14:paraId="5E4653E0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4B0C9E47" w14:textId="074AEA15" w:rsidR="0085217C" w:rsidRPr="00613219" w:rsidRDefault="001D6521" w:rsidP="0085217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85217C" w:rsidRPr="00613219" w14:paraId="0A4CC968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0EF78D75" w14:textId="77777777" w:rsidR="0085217C" w:rsidRPr="00613219" w:rsidRDefault="0085217C" w:rsidP="0085217C">
            <w:pPr>
              <w:jc w:val="both"/>
              <w:rPr>
                <w:b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49FA7F52" w14:textId="77777777" w:rsidR="0085217C" w:rsidRPr="005A570B" w:rsidRDefault="0085217C" w:rsidP="0085217C">
            <w:pPr>
              <w:jc w:val="center"/>
              <w:rPr>
                <w:b/>
                <w:color w:val="FFFFFF" w:themeColor="background1"/>
                <w:sz w:val="22"/>
              </w:rPr>
            </w:pPr>
            <w:r w:rsidRPr="005A570B">
              <w:rPr>
                <w:b/>
                <w:color w:val="FFFFFF" w:themeColor="background1"/>
                <w:sz w:val="22"/>
              </w:rPr>
              <w:t>8</w:t>
            </w:r>
          </w:p>
        </w:tc>
        <w:tc>
          <w:tcPr>
            <w:tcW w:w="551" w:type="pct"/>
            <w:vAlign w:val="center"/>
          </w:tcPr>
          <w:p w14:paraId="29F34103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8" w:type="pct"/>
            <w:vAlign w:val="center"/>
          </w:tcPr>
          <w:p w14:paraId="7411C9DB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9" w:type="pct"/>
            <w:vAlign w:val="center"/>
          </w:tcPr>
          <w:p w14:paraId="6979D87B" w14:textId="484ED736" w:rsidR="0085217C" w:rsidRPr="00613219" w:rsidRDefault="00DF61B2" w:rsidP="0085217C">
            <w:pPr>
              <w:jc w:val="center"/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0272E5B1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90" w:type="pct"/>
            <w:vAlign w:val="center"/>
          </w:tcPr>
          <w:p w14:paraId="0CE26636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6477CDDB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632129C8" w14:textId="69266645" w:rsidR="0085217C" w:rsidRPr="00613219" w:rsidRDefault="001D6521" w:rsidP="0085217C">
            <w:pPr>
              <w:jc w:val="center"/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85217C" w:rsidRPr="00613219" w14:paraId="2BE69D49" w14:textId="77777777" w:rsidTr="0085217C">
        <w:trPr>
          <w:trHeight w:val="50"/>
          <w:jc w:val="center"/>
        </w:trPr>
        <w:tc>
          <w:tcPr>
            <w:tcW w:w="694" w:type="pct"/>
            <w:vMerge/>
            <w:shd w:val="clear" w:color="auto" w:fill="92D050"/>
            <w:vAlign w:val="center"/>
          </w:tcPr>
          <w:p w14:paraId="3ED755E6" w14:textId="77777777" w:rsidR="0085217C" w:rsidRPr="00613219" w:rsidRDefault="0085217C" w:rsidP="0085217C">
            <w:pPr>
              <w:jc w:val="both"/>
              <w:rPr>
                <w:b/>
              </w:rPr>
            </w:pPr>
          </w:p>
        </w:tc>
        <w:tc>
          <w:tcPr>
            <w:tcW w:w="152" w:type="pct"/>
            <w:shd w:val="clear" w:color="auto" w:fill="00B050"/>
            <w:vAlign w:val="center"/>
          </w:tcPr>
          <w:p w14:paraId="66073E75" w14:textId="77777777" w:rsidR="0085217C" w:rsidRPr="005A570B" w:rsidRDefault="0085217C" w:rsidP="0085217C">
            <w:pPr>
              <w:jc w:val="center"/>
              <w:rPr>
                <w:b/>
                <w:color w:val="FFFFFF" w:themeColor="background1"/>
                <w:sz w:val="22"/>
              </w:rPr>
            </w:pPr>
            <w:r w:rsidRPr="005A570B">
              <w:rPr>
                <w:b/>
                <w:color w:val="FFFFFF" w:themeColor="background1"/>
                <w:sz w:val="22"/>
              </w:rPr>
              <w:t>9</w:t>
            </w:r>
          </w:p>
        </w:tc>
        <w:tc>
          <w:tcPr>
            <w:tcW w:w="551" w:type="pct"/>
            <w:vAlign w:val="center"/>
          </w:tcPr>
          <w:p w14:paraId="3EF3E98B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588" w:type="pct"/>
            <w:vAlign w:val="center"/>
          </w:tcPr>
          <w:p w14:paraId="2E534793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2</w:t>
            </w:r>
          </w:p>
        </w:tc>
        <w:tc>
          <w:tcPr>
            <w:tcW w:w="589" w:type="pct"/>
            <w:vAlign w:val="center"/>
          </w:tcPr>
          <w:p w14:paraId="4BED9038" w14:textId="73499D58" w:rsidR="0085217C" w:rsidRPr="00613219" w:rsidRDefault="00DF61B2" w:rsidP="0085217C">
            <w:pPr>
              <w:jc w:val="center"/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62" w:type="pct"/>
            <w:vAlign w:val="center"/>
          </w:tcPr>
          <w:p w14:paraId="73C2888F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590" w:type="pct"/>
            <w:vAlign w:val="center"/>
          </w:tcPr>
          <w:p w14:paraId="08FDDC73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1</w:t>
            </w:r>
          </w:p>
        </w:tc>
        <w:tc>
          <w:tcPr>
            <w:tcW w:w="483" w:type="pct"/>
            <w:vAlign w:val="center"/>
          </w:tcPr>
          <w:p w14:paraId="0DFEDD0E" w14:textId="77777777" w:rsidR="0085217C" w:rsidRPr="00613219" w:rsidRDefault="0085217C" w:rsidP="0085217C">
            <w:pPr>
              <w:jc w:val="center"/>
            </w:pPr>
            <w:r w:rsidRPr="00D91FB0">
              <w:rPr>
                <w:sz w:val="24"/>
                <w:szCs w:val="24"/>
              </w:rPr>
              <w:t>0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05731B2F" w14:textId="6AF8A4DC" w:rsidR="0085217C" w:rsidRPr="00613219" w:rsidRDefault="001D6521" w:rsidP="0085217C">
            <w:pPr>
              <w:jc w:val="center"/>
            </w:pPr>
            <w:r>
              <w:rPr>
                <w:b/>
                <w:sz w:val="24"/>
                <w:szCs w:val="24"/>
              </w:rPr>
              <w:t>4</w:t>
            </w:r>
          </w:p>
        </w:tc>
      </w:tr>
      <w:tr w:rsidR="0085217C" w:rsidRPr="00613219" w14:paraId="0FD9E65D" w14:textId="77777777" w:rsidTr="0085217C">
        <w:trPr>
          <w:trHeight w:val="50"/>
          <w:jc w:val="center"/>
        </w:trPr>
        <w:tc>
          <w:tcPr>
            <w:tcW w:w="846" w:type="pct"/>
            <w:gridSpan w:val="2"/>
            <w:shd w:val="clear" w:color="auto" w:fill="00B050"/>
            <w:vAlign w:val="center"/>
          </w:tcPr>
          <w:p w14:paraId="492CD0BC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критерий/модуль</w:t>
            </w:r>
          </w:p>
        </w:tc>
        <w:tc>
          <w:tcPr>
            <w:tcW w:w="551" w:type="pct"/>
            <w:shd w:val="clear" w:color="auto" w:fill="F2F2F2" w:themeFill="background1" w:themeFillShade="F2"/>
            <w:vAlign w:val="center"/>
          </w:tcPr>
          <w:p w14:paraId="5750A69E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588" w:type="pct"/>
            <w:shd w:val="clear" w:color="auto" w:fill="F2F2F2" w:themeFill="background1" w:themeFillShade="F2"/>
            <w:vAlign w:val="center"/>
          </w:tcPr>
          <w:p w14:paraId="4C14F1EF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26</w:t>
            </w:r>
          </w:p>
        </w:tc>
        <w:tc>
          <w:tcPr>
            <w:tcW w:w="589" w:type="pct"/>
            <w:shd w:val="clear" w:color="auto" w:fill="F2F2F2" w:themeFill="background1" w:themeFillShade="F2"/>
            <w:vAlign w:val="center"/>
          </w:tcPr>
          <w:p w14:paraId="5A92454D" w14:textId="53C308E4" w:rsidR="0085217C" w:rsidRPr="00613219" w:rsidRDefault="00DF61B2" w:rsidP="0085217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  <w:tc>
          <w:tcPr>
            <w:tcW w:w="662" w:type="pct"/>
            <w:shd w:val="clear" w:color="auto" w:fill="F2F2F2" w:themeFill="background1" w:themeFillShade="F2"/>
            <w:vAlign w:val="center"/>
          </w:tcPr>
          <w:p w14:paraId="38796EE5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590" w:type="pct"/>
            <w:shd w:val="clear" w:color="auto" w:fill="F2F2F2" w:themeFill="background1" w:themeFillShade="F2"/>
            <w:vAlign w:val="center"/>
          </w:tcPr>
          <w:p w14:paraId="25A00B74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483" w:type="pct"/>
            <w:shd w:val="clear" w:color="auto" w:fill="F2F2F2" w:themeFill="background1" w:themeFillShade="F2"/>
            <w:vAlign w:val="center"/>
          </w:tcPr>
          <w:p w14:paraId="07E426D4" w14:textId="77777777" w:rsidR="0085217C" w:rsidRPr="00613219" w:rsidRDefault="0085217C" w:rsidP="0085217C">
            <w:pPr>
              <w:jc w:val="center"/>
              <w:rPr>
                <w:sz w:val="22"/>
                <w:szCs w:val="22"/>
              </w:rPr>
            </w:pPr>
            <w:r w:rsidRPr="00783B9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691" w:type="pct"/>
            <w:shd w:val="clear" w:color="auto" w:fill="F2F2F2" w:themeFill="background1" w:themeFillShade="F2"/>
            <w:vAlign w:val="center"/>
          </w:tcPr>
          <w:p w14:paraId="56B243A5" w14:textId="0D7B24E2" w:rsidR="0085217C" w:rsidRPr="00613219" w:rsidRDefault="001D6521" w:rsidP="0085217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74</w:t>
            </w:r>
          </w:p>
        </w:tc>
      </w:tr>
    </w:tbl>
    <w:p w14:paraId="356733F6" w14:textId="77777777" w:rsidR="0085217C" w:rsidRDefault="0085217C" w:rsidP="0085217C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341245B" w14:textId="77777777" w:rsidR="0085217C" w:rsidRDefault="0085217C" w:rsidP="0085217C">
      <w:pPr>
        <w:pStyle w:val="-2"/>
        <w:spacing w:before="0" w:after="0" w:line="240" w:lineRule="auto"/>
        <w:ind w:firstLine="709"/>
        <w:rPr>
          <w:rFonts w:ascii="Times New Roman" w:hAnsi="Times New Roman"/>
          <w:szCs w:val="28"/>
        </w:rPr>
      </w:pPr>
    </w:p>
    <w:p w14:paraId="051C958C" w14:textId="77777777" w:rsidR="0085217C" w:rsidRPr="007604F9" w:rsidRDefault="0085217C" w:rsidP="0085217C">
      <w:pPr>
        <w:pStyle w:val="-2"/>
        <w:spacing w:before="0" w:after="0"/>
        <w:ind w:firstLine="709"/>
        <w:jc w:val="both"/>
        <w:rPr>
          <w:rFonts w:ascii="Times New Roman" w:hAnsi="Times New Roman"/>
          <w:sz w:val="24"/>
        </w:rPr>
      </w:pPr>
      <w:bookmarkStart w:id="7" w:name="_Toc124422969"/>
      <w:r>
        <w:rPr>
          <w:rFonts w:ascii="Times New Roman" w:hAnsi="Times New Roman"/>
          <w:sz w:val="24"/>
        </w:rPr>
        <w:t>1</w:t>
      </w:r>
      <w:r w:rsidRPr="007604F9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Pr="007604F9">
        <w:rPr>
          <w:rFonts w:ascii="Times New Roman" w:hAnsi="Times New Roman"/>
          <w:sz w:val="24"/>
        </w:rPr>
        <w:t>. СПЕЦИФИКАЦИЯ ОЦЕНКИ КОМПЕТЕНЦИИ</w:t>
      </w:r>
      <w:bookmarkEnd w:id="7"/>
    </w:p>
    <w:p w14:paraId="34A1D136" w14:textId="77777777" w:rsidR="0085217C" w:rsidRDefault="0085217C" w:rsidP="008521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Оценка Конкурсного задания будет основываться на критериях</w:t>
      </w:r>
      <w:r>
        <w:rPr>
          <w:rFonts w:ascii="Times New Roman" w:hAnsi="Times New Roman" w:cs="Times New Roman"/>
          <w:sz w:val="28"/>
          <w:szCs w:val="28"/>
        </w:rPr>
        <w:t>, указанных в таблице №3</w:t>
      </w:r>
      <w:r w:rsidRPr="00A204BB">
        <w:rPr>
          <w:rFonts w:ascii="Times New Roman" w:hAnsi="Times New Roman" w:cs="Times New Roman"/>
          <w:sz w:val="28"/>
          <w:szCs w:val="28"/>
        </w:rPr>
        <w:t>:</w:t>
      </w:r>
    </w:p>
    <w:p w14:paraId="3EE3C4AE" w14:textId="77777777" w:rsidR="0085217C" w:rsidRDefault="0085217C" w:rsidP="0085217C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640E46">
        <w:rPr>
          <w:rFonts w:ascii="Times New Roman" w:hAnsi="Times New Roman" w:cs="Times New Roman"/>
          <w:i/>
          <w:iCs/>
          <w:sz w:val="28"/>
          <w:szCs w:val="28"/>
        </w:rPr>
        <w:t>Таблица №3</w:t>
      </w:r>
    </w:p>
    <w:p w14:paraId="42FD2CAA" w14:textId="77777777" w:rsidR="0085217C" w:rsidRPr="00640E46" w:rsidRDefault="0085217C" w:rsidP="008521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0E46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544"/>
        <w:gridCol w:w="2713"/>
        <w:gridCol w:w="6372"/>
      </w:tblGrid>
      <w:tr w:rsidR="0085217C" w:rsidRPr="009D04EE" w14:paraId="3FDC9848" w14:textId="77777777" w:rsidTr="0085217C">
        <w:tc>
          <w:tcPr>
            <w:tcW w:w="1691" w:type="pct"/>
            <w:gridSpan w:val="2"/>
            <w:shd w:val="clear" w:color="auto" w:fill="92D050"/>
          </w:tcPr>
          <w:p w14:paraId="05A74D5A" w14:textId="77777777" w:rsidR="0085217C" w:rsidRPr="00437D28" w:rsidRDefault="0085217C" w:rsidP="0085217C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309" w:type="pct"/>
            <w:shd w:val="clear" w:color="auto" w:fill="92D050"/>
          </w:tcPr>
          <w:p w14:paraId="7E4F3621" w14:textId="77777777" w:rsidR="0085217C" w:rsidRPr="00437D28" w:rsidRDefault="0085217C" w:rsidP="0085217C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Методика проверки навыков в критерии</w:t>
            </w:r>
          </w:p>
        </w:tc>
      </w:tr>
      <w:tr w:rsidR="0085217C" w:rsidRPr="009D04EE" w14:paraId="0730E9C3" w14:textId="77777777" w:rsidTr="0085217C">
        <w:tc>
          <w:tcPr>
            <w:tcW w:w="282" w:type="pct"/>
            <w:shd w:val="clear" w:color="auto" w:fill="00B050"/>
            <w:vAlign w:val="center"/>
          </w:tcPr>
          <w:p w14:paraId="0CCAEB95" w14:textId="77777777" w:rsidR="0085217C" w:rsidRPr="00437D28" w:rsidRDefault="0085217C" w:rsidP="0085217C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D958B0">
              <w:rPr>
                <w:sz w:val="24"/>
                <w:szCs w:val="24"/>
              </w:rPr>
              <w:t>А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5FBC7C68" w14:textId="77777777" w:rsidR="0085217C" w:rsidRPr="004904C5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Кейс по решению ситуационных задач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5CFD9458" w14:textId="77777777" w:rsidR="0085217C" w:rsidRPr="00362CC2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>В данном критерии оценивается навык по поиску решений в различных ситуационных задачах и определению пути их решения в соответствии с действующими инструкциями.</w:t>
            </w:r>
          </w:p>
        </w:tc>
      </w:tr>
      <w:tr w:rsidR="0085217C" w:rsidRPr="009D04EE" w14:paraId="53BA2A12" w14:textId="77777777" w:rsidTr="0085217C">
        <w:tc>
          <w:tcPr>
            <w:tcW w:w="282" w:type="pct"/>
            <w:shd w:val="clear" w:color="auto" w:fill="00B050"/>
            <w:vAlign w:val="center"/>
          </w:tcPr>
          <w:p w14:paraId="7A847FA1" w14:textId="77777777" w:rsidR="0085217C" w:rsidRPr="00FE259D" w:rsidRDefault="0085217C" w:rsidP="0085217C">
            <w:pPr>
              <w:autoSpaceDE w:val="0"/>
              <w:autoSpaceDN w:val="0"/>
              <w:adjustRightInd w:val="0"/>
              <w:jc w:val="both"/>
              <w:rPr>
                <w:i/>
                <w:color w:val="FFFFFF" w:themeColor="background1"/>
                <w:sz w:val="24"/>
                <w:szCs w:val="24"/>
              </w:rPr>
            </w:pPr>
            <w:r w:rsidRPr="00FE259D">
              <w:rPr>
                <w:i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4821409E" w14:textId="77777777" w:rsidR="0085217C" w:rsidRPr="004904C5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Ведение грузового поезда (на тренажерном комплексе)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3EB8D46D" w14:textId="77777777" w:rsidR="0085217C" w:rsidRPr="00362CC2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ведения </w:t>
            </w:r>
            <w:r w:rsidRPr="00362CC2">
              <w:rPr>
                <w:color w:val="000000"/>
                <w:sz w:val="24"/>
                <w:szCs w:val="24"/>
              </w:rPr>
              <w:t xml:space="preserve">грузового поезда (на тренажерном комплексе) с выполнением </w:t>
            </w:r>
            <w:r w:rsidRPr="00362CC2">
              <w:rPr>
                <w:sz w:val="24"/>
                <w:szCs w:val="24"/>
              </w:rPr>
              <w:t xml:space="preserve">всего перечня технологических операций по подготовке к поездке, ведение грузового поезда по участку, соблюдение всех требований норм и правил. </w:t>
            </w:r>
          </w:p>
        </w:tc>
      </w:tr>
      <w:tr w:rsidR="0085217C" w:rsidRPr="009D04EE" w14:paraId="4F813403" w14:textId="77777777" w:rsidTr="0085217C">
        <w:tc>
          <w:tcPr>
            <w:tcW w:w="282" w:type="pct"/>
            <w:shd w:val="clear" w:color="auto" w:fill="00B050"/>
            <w:vAlign w:val="center"/>
          </w:tcPr>
          <w:p w14:paraId="27ECD187" w14:textId="77777777" w:rsidR="0085217C" w:rsidRPr="00FE259D" w:rsidRDefault="0085217C" w:rsidP="0085217C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В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432EEB7B" w14:textId="77777777" w:rsidR="0085217C" w:rsidRPr="004904C5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Ведение пассажирского поезда (на тренажерном комплексе)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7A0C9370" w14:textId="77777777" w:rsidR="0085217C" w:rsidRPr="00362CC2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ведения пассажирского поезда (на тренажерном комплексе) с выполнением всего перечня технологических операций по подготовке к поездке, ведение пассажирского поезда по участку, соблюдение всех требований норм и правил. </w:t>
            </w:r>
          </w:p>
        </w:tc>
      </w:tr>
      <w:tr w:rsidR="0085217C" w:rsidRPr="009D04EE" w14:paraId="44B8098B" w14:textId="77777777" w:rsidTr="0085217C">
        <w:tc>
          <w:tcPr>
            <w:tcW w:w="282" w:type="pct"/>
            <w:shd w:val="clear" w:color="auto" w:fill="00B050"/>
            <w:vAlign w:val="center"/>
          </w:tcPr>
          <w:p w14:paraId="2AB5288A" w14:textId="77777777" w:rsidR="0085217C" w:rsidRPr="00FE259D" w:rsidRDefault="0085217C" w:rsidP="0085217C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02E0FA9F" w14:textId="77777777" w:rsidR="0085217C" w:rsidRPr="004904C5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Приёмка и эксплуатация тормозного оборудования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0BFB59FE" w14:textId="77777777" w:rsidR="0085217C" w:rsidRPr="00362CC2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выполнения технологических операций при приемке тормозного оборудования, а также выполнения технологии полного опробования тормозов в грузовом и пассажирском поездах. </w:t>
            </w:r>
          </w:p>
        </w:tc>
      </w:tr>
      <w:tr w:rsidR="0085217C" w:rsidRPr="009D04EE" w14:paraId="7DCB380E" w14:textId="77777777" w:rsidTr="0085217C">
        <w:tc>
          <w:tcPr>
            <w:tcW w:w="282" w:type="pct"/>
            <w:shd w:val="clear" w:color="auto" w:fill="00B050"/>
            <w:vAlign w:val="center"/>
          </w:tcPr>
          <w:p w14:paraId="6352E0AB" w14:textId="77777777" w:rsidR="0085217C" w:rsidRPr="00FE259D" w:rsidRDefault="0085217C" w:rsidP="0085217C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7D81E01A" w14:textId="77777777" w:rsidR="0085217C" w:rsidRPr="004904C5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Приемка и эксплуатация подвижного состава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7A7F396E" w14:textId="77777777" w:rsidR="0085217C" w:rsidRPr="00362CC2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выполнения работ по приемке и осмотру колесной пары подвижного состава, согласно действующей нормативной документации. </w:t>
            </w:r>
          </w:p>
        </w:tc>
      </w:tr>
      <w:tr w:rsidR="0085217C" w:rsidRPr="009D04EE" w14:paraId="11A257E7" w14:textId="77777777" w:rsidTr="0085217C">
        <w:tc>
          <w:tcPr>
            <w:tcW w:w="282" w:type="pct"/>
            <w:shd w:val="clear" w:color="auto" w:fill="00B050"/>
            <w:vAlign w:val="center"/>
          </w:tcPr>
          <w:p w14:paraId="78325E1A" w14:textId="77777777" w:rsidR="0085217C" w:rsidRPr="00FE259D" w:rsidRDefault="0085217C" w:rsidP="0085217C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sz w:val="24"/>
                <w:szCs w:val="24"/>
              </w:rPr>
              <w:t>Е</w:t>
            </w:r>
          </w:p>
        </w:tc>
        <w:tc>
          <w:tcPr>
            <w:tcW w:w="1409" w:type="pct"/>
            <w:shd w:val="clear" w:color="auto" w:fill="92D050"/>
            <w:vAlign w:val="center"/>
          </w:tcPr>
          <w:p w14:paraId="3F5116BD" w14:textId="77777777" w:rsidR="0085217C" w:rsidRPr="00D7527F" w:rsidRDefault="0085217C" w:rsidP="0085217C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D958B0">
              <w:rPr>
                <w:color w:val="000000"/>
                <w:sz w:val="24"/>
                <w:szCs w:val="24"/>
              </w:rPr>
              <w:t>Оказание первой помощи</w:t>
            </w:r>
          </w:p>
        </w:tc>
        <w:tc>
          <w:tcPr>
            <w:tcW w:w="3309" w:type="pct"/>
            <w:shd w:val="clear" w:color="auto" w:fill="auto"/>
            <w:vAlign w:val="center"/>
          </w:tcPr>
          <w:p w14:paraId="24E21DEA" w14:textId="77777777" w:rsidR="0085217C" w:rsidRPr="00362CC2" w:rsidRDefault="0085217C" w:rsidP="0085217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362CC2">
              <w:rPr>
                <w:sz w:val="24"/>
                <w:szCs w:val="24"/>
              </w:rPr>
              <w:t xml:space="preserve">В данном критерии оценивается навык оказания первой доврачебной помощи пострадавшему до приезда квалифицированных работников, соблюдая все санитарные и медицинские нормы. </w:t>
            </w:r>
          </w:p>
        </w:tc>
      </w:tr>
    </w:tbl>
    <w:p w14:paraId="49D462FF" w14:textId="393EDB37" w:rsidR="0037535C" w:rsidRDefault="0037535C" w:rsidP="00C17B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6CA5D9" w14:textId="636E65E5" w:rsidR="005A1625" w:rsidRPr="00D83E4E" w:rsidRDefault="005A1625" w:rsidP="009E5BD9">
      <w:pPr>
        <w:pStyle w:val="-2"/>
        <w:jc w:val="center"/>
        <w:rPr>
          <w:rFonts w:ascii="Times New Roman" w:hAnsi="Times New Roman"/>
          <w:sz w:val="24"/>
        </w:rPr>
      </w:pPr>
      <w:bookmarkStart w:id="8" w:name="_Toc142037188"/>
      <w:r w:rsidRPr="00D83E4E">
        <w:rPr>
          <w:rFonts w:ascii="Times New Roman" w:hAnsi="Times New Roman"/>
          <w:sz w:val="24"/>
        </w:rPr>
        <w:t>1.5. КОНКУРСНОЕ ЗАДАНИЕ</w:t>
      </w:r>
      <w:bookmarkEnd w:id="8"/>
    </w:p>
    <w:p w14:paraId="20D92CE0" w14:textId="77777777" w:rsidR="001B7024" w:rsidRDefault="001B7024" w:rsidP="001B702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Pr="00BB05B2">
        <w:rPr>
          <w:rFonts w:ascii="Times New Roman" w:eastAsia="Times New Roman" w:hAnsi="Times New Roman" w:cs="Times New Roman"/>
          <w:color w:val="000000"/>
          <w:sz w:val="28"/>
          <w:szCs w:val="28"/>
        </w:rPr>
        <w:t>7ч.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(согласовано с Техническим департаментом ввиду сложных технических особенностей). </w:t>
      </w:r>
    </w:p>
    <w:p w14:paraId="469B4319" w14:textId="77777777" w:rsidR="001B7024" w:rsidRPr="00BB05B2" w:rsidRDefault="001B7024" w:rsidP="001B702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 w:rsidRPr="00BB05B2">
        <w:rPr>
          <w:rFonts w:ascii="Times New Roman" w:eastAsia="Times New Roman" w:hAnsi="Times New Roman" w:cs="Times New Roman"/>
          <w:color w:val="000000"/>
          <w:sz w:val="28"/>
          <w:szCs w:val="28"/>
        </w:rPr>
        <w:t>3 дня.</w:t>
      </w:r>
    </w:p>
    <w:p w14:paraId="4D69F8FD" w14:textId="77777777" w:rsidR="001B7024" w:rsidRPr="00A204BB" w:rsidRDefault="001B7024" w:rsidP="001B702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модулей, КЗ должно включать оценку по каждому из разделов </w:t>
      </w:r>
      <w:r>
        <w:rPr>
          <w:rFonts w:ascii="Times New Roman" w:hAnsi="Times New Roman" w:cs="Times New Roman"/>
          <w:sz w:val="28"/>
          <w:szCs w:val="28"/>
        </w:rPr>
        <w:t>требований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>.</w:t>
      </w:r>
    </w:p>
    <w:p w14:paraId="7581D2C1" w14:textId="77777777" w:rsidR="001B7024" w:rsidRDefault="001B7024" w:rsidP="001B7024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Оценка знаний участника должна проводиться через практическое выполнение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квалификации.</w:t>
      </w:r>
    </w:p>
    <w:p w14:paraId="1D4800BF" w14:textId="76DD3F7A" w:rsidR="009E52E7" w:rsidRDefault="00F35F4F" w:rsidP="009E52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</w:p>
    <w:p w14:paraId="7D303044" w14:textId="6A46AE51" w:rsidR="005A1625" w:rsidRPr="00A4187F" w:rsidRDefault="005A1625" w:rsidP="009E5BD9">
      <w:pPr>
        <w:pStyle w:val="-2"/>
        <w:jc w:val="center"/>
        <w:rPr>
          <w:rFonts w:ascii="Times New Roman" w:hAnsi="Times New Roman"/>
        </w:rPr>
      </w:pPr>
      <w:bookmarkStart w:id="9" w:name="_Toc142037189"/>
      <w:r w:rsidRPr="00A4187F">
        <w:rPr>
          <w:rFonts w:ascii="Times New Roman" w:hAnsi="Times New Roman"/>
        </w:rPr>
        <w:t xml:space="preserve">1.5.1. </w:t>
      </w:r>
      <w:r w:rsidR="008C41F7" w:rsidRPr="00A4187F">
        <w:rPr>
          <w:rFonts w:ascii="Times New Roman" w:hAnsi="Times New Roman"/>
        </w:rPr>
        <w:t>Разработка/выбор конкурсного задания</w:t>
      </w:r>
      <w:bookmarkEnd w:id="9"/>
    </w:p>
    <w:p w14:paraId="2E5E60CA" w14:textId="26A7DE9A" w:rsidR="008C41F7" w:rsidRDefault="008C41F7" w:rsidP="008C41F7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задание состоит из </w:t>
      </w:r>
      <w:r w:rsidR="001B7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</w:t>
      </w:r>
      <w:r w:rsidR="00640E4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обязательную к выполнению часть (инвариант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1B702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7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</w:t>
      </w:r>
      <w:r w:rsidR="001B7024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, и вариативную част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="001B7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="001B7024"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</w:t>
      </w:r>
      <w:r w:rsidR="001B7024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. Общее количество баллов конкурсного задания составляет 100.</w:t>
      </w:r>
    </w:p>
    <w:p w14:paraId="06418B25" w14:textId="7F39861E" w:rsidR="00730AE0" w:rsidRPr="00A4187F" w:rsidRDefault="00730AE0" w:rsidP="00A4187F">
      <w:pPr>
        <w:pStyle w:val="-2"/>
        <w:jc w:val="center"/>
        <w:rPr>
          <w:rFonts w:ascii="Times New Roman" w:hAnsi="Times New Roman"/>
        </w:rPr>
      </w:pPr>
      <w:bookmarkStart w:id="10" w:name="_Toc142037190"/>
      <w:r w:rsidRPr="00A4187F">
        <w:rPr>
          <w:rFonts w:ascii="Times New Roman" w:hAnsi="Times New Roman"/>
        </w:rPr>
        <w:t>1.5.2. Структура модулей конкурсного задания</w:t>
      </w:r>
      <w:r w:rsidR="000B55A2" w:rsidRPr="00A4187F">
        <w:rPr>
          <w:rFonts w:ascii="Times New Roman" w:hAnsi="Times New Roman"/>
        </w:rPr>
        <w:t xml:space="preserve"> </w:t>
      </w:r>
      <w:bookmarkEnd w:id="10"/>
    </w:p>
    <w:p w14:paraId="2479DB65" w14:textId="77777777" w:rsidR="000B55A2" w:rsidRDefault="000B55A2" w:rsidP="00730A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E73636" w14:textId="77777777" w:rsidR="001B7024" w:rsidRPr="000B55A2" w:rsidRDefault="001B7024" w:rsidP="001B7024">
      <w:pPr>
        <w:pStyle w:val="-2"/>
        <w:spacing w:before="0" w:after="0" w:line="276" w:lineRule="auto"/>
        <w:ind w:firstLine="709"/>
        <w:jc w:val="both"/>
        <w:rPr>
          <w:rFonts w:ascii="Times New Roman" w:hAnsi="Times New Roman"/>
          <w:szCs w:val="28"/>
        </w:rPr>
      </w:pPr>
      <w:bookmarkStart w:id="11" w:name="_Toc124422970"/>
      <w:bookmarkStart w:id="12" w:name="_Toc78885643"/>
      <w:bookmarkStart w:id="13" w:name="_Toc142037191"/>
      <w:r w:rsidRPr="000B55A2">
        <w:rPr>
          <w:rFonts w:ascii="Times New Roman" w:hAnsi="Times New Roman"/>
          <w:szCs w:val="28"/>
        </w:rPr>
        <w:t xml:space="preserve">1.5.2. Структура модулей конкурсного задания </w:t>
      </w:r>
      <w:r w:rsidRPr="00945E13">
        <w:rPr>
          <w:rFonts w:ascii="Times New Roman" w:hAnsi="Times New Roman"/>
          <w:bCs/>
          <w:color w:val="000000"/>
          <w:szCs w:val="28"/>
          <w:lang w:eastAsia="ru-RU"/>
        </w:rPr>
        <w:t>(инвариант/вариатив)</w:t>
      </w:r>
      <w:bookmarkEnd w:id="11"/>
    </w:p>
    <w:p w14:paraId="79177262" w14:textId="77777777" w:rsidR="001B7024" w:rsidRDefault="001B7024" w:rsidP="001B7024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38BFF5B" w14:textId="77777777" w:rsidR="001B7024" w:rsidRPr="00C97E44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 А.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</w:t>
      </w:r>
      <w:r w:rsidRPr="00F648B7">
        <w:rPr>
          <w:rFonts w:ascii="Times New Roman" w:hAnsi="Times New Roman" w:cs="Times New Roman"/>
          <w:b/>
          <w:color w:val="000000"/>
          <w:sz w:val="28"/>
          <w:szCs w:val="24"/>
        </w:rPr>
        <w:t>Кейс по решению ситуационных задач</w:t>
      </w:r>
      <w:r w:rsidRPr="00F648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14:paraId="7CD0134E" w14:textId="77777777" w:rsidR="001B7024" w:rsidRPr="00F648B7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  <w:r w:rsidRPr="00F648B7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Pr="00F648B7">
        <w:rPr>
          <w:rFonts w:ascii="Times New Roman" w:eastAsia="Times New Roman" w:hAnsi="Times New Roman" w:cs="Times New Roman"/>
          <w:bCs/>
          <w:i/>
          <w:sz w:val="28"/>
          <w:szCs w:val="28"/>
        </w:rPr>
        <w:t>1 час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.</w:t>
      </w:r>
    </w:p>
    <w:p w14:paraId="5581A1F4" w14:textId="77777777" w:rsidR="001B7024" w:rsidRPr="00F648B7" w:rsidRDefault="001B7024" w:rsidP="001B7024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F648B7">
        <w:rPr>
          <w:rFonts w:ascii="Times New Roman" w:hAnsi="Times New Roman" w:cs="Times New Roman"/>
          <w:sz w:val="28"/>
          <w:szCs w:val="24"/>
        </w:rPr>
        <w:t>Участник должен определить порядок действий для решения ситуационной задачи в соответствии с действующими инструкциями</w:t>
      </w:r>
      <w:r>
        <w:rPr>
          <w:rFonts w:ascii="Times New Roman" w:hAnsi="Times New Roman" w:cs="Times New Roman"/>
          <w:sz w:val="28"/>
          <w:szCs w:val="24"/>
        </w:rPr>
        <w:t>.</w:t>
      </w:r>
    </w:p>
    <w:p w14:paraId="692EE8FA" w14:textId="77777777" w:rsidR="001B7024" w:rsidRPr="008158D7" w:rsidRDefault="001B7024" w:rsidP="001B7024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выдается набор кейсов с ситуационными задачами.</w:t>
      </w:r>
    </w:p>
    <w:p w14:paraId="47ACA8C5" w14:textId="77777777" w:rsidR="001B7024" w:rsidRPr="008158D7" w:rsidRDefault="001B7024" w:rsidP="001B7024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нужно из каждого кейса выбрать по одной ситуационной задаче (из кейса с пятью аспектами выбрать две ситуационные задачи).</w:t>
      </w:r>
    </w:p>
    <w:p w14:paraId="45D36143" w14:textId="77777777" w:rsidR="001B7024" w:rsidRPr="008158D7" w:rsidRDefault="001B7024" w:rsidP="001B7024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 на листе пишет ФИО, номер по жеребьевке, модуль и номер ситуационной задачи. На одном листе – одна ситуационная задача.</w:t>
      </w:r>
    </w:p>
    <w:p w14:paraId="59471D0E" w14:textId="77777777" w:rsidR="001B7024" w:rsidRPr="008158D7" w:rsidRDefault="001B7024" w:rsidP="001B7024">
      <w:pPr>
        <w:tabs>
          <w:tab w:val="left" w:pos="-284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необходимо ознакомится с бланком задания, оценить поставленные перед ним ситуационные задачи.</w:t>
      </w:r>
    </w:p>
    <w:p w14:paraId="18329A80" w14:textId="77777777" w:rsidR="001B7024" w:rsidRPr="008158D7" w:rsidRDefault="001B7024" w:rsidP="001B7024">
      <w:pPr>
        <w:widowControl w:val="0"/>
        <w:numPr>
          <w:ilvl w:val="0"/>
          <w:numId w:val="25"/>
        </w:numPr>
        <w:tabs>
          <w:tab w:val="left" w:pos="-284"/>
          <w:tab w:val="left" w:pos="-142"/>
        </w:tabs>
        <w:spacing w:after="0" w:line="360" w:lineRule="auto"/>
        <w:ind w:left="0" w:firstLine="709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Описать в развернутой форме ответ на ситуационные задачи.</w:t>
      </w:r>
    </w:p>
    <w:p w14:paraId="685DD001" w14:textId="77777777" w:rsidR="001B7024" w:rsidRPr="008158D7" w:rsidRDefault="001B7024" w:rsidP="001B7024">
      <w:pPr>
        <w:widowControl w:val="0"/>
        <w:numPr>
          <w:ilvl w:val="0"/>
          <w:numId w:val="25"/>
        </w:numPr>
        <w:tabs>
          <w:tab w:val="left" w:pos="-284"/>
          <w:tab w:val="left" w:pos="-142"/>
        </w:tabs>
        <w:spacing w:after="0" w:line="360" w:lineRule="auto"/>
        <w:ind w:left="0" w:firstLine="709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По окончанию работ, сдать работу для оценки экспертам</w:t>
      </w:r>
    </w:p>
    <w:p w14:paraId="72019658" w14:textId="77777777" w:rsidR="001B7024" w:rsidRPr="008158D7" w:rsidRDefault="001B7024" w:rsidP="001B7024">
      <w:pPr>
        <w:widowControl w:val="0"/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Выполнение модуля начинается согласно плана. Участник знакомится с заданием и по готовности начинает его выполнять. После окончания выполнения модуля участник должен понять руку и сообщить о завершении экспертам.</w:t>
      </w:r>
    </w:p>
    <w:p w14:paraId="41F1A1F5" w14:textId="77777777" w:rsidR="001B7024" w:rsidRPr="008158D7" w:rsidRDefault="001B7024" w:rsidP="001B7024">
      <w:pPr>
        <w:tabs>
          <w:tab w:val="left" w:pos="-142"/>
          <w:tab w:val="left" w:pos="8434"/>
        </w:tabs>
        <w:spacing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b/>
          <w:color w:val="000000"/>
          <w:sz w:val="28"/>
          <w:szCs w:val="20"/>
        </w:rPr>
        <w:t xml:space="preserve">Пример: </w:t>
      </w:r>
    </w:p>
    <w:p w14:paraId="6DDF14BC" w14:textId="77777777" w:rsidR="001B7024" w:rsidRPr="008158D7" w:rsidRDefault="001B7024" w:rsidP="001B7024">
      <w:pPr>
        <w:spacing w:after="0" w:line="360" w:lineRule="auto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8158D7">
        <w:rPr>
          <w:rFonts w:ascii="Times New Roman" w:hAnsi="Times New Roman" w:cs="Times New Roman"/>
          <w:sz w:val="28"/>
          <w:szCs w:val="20"/>
          <w:shd w:val="clear" w:color="auto" w:fill="FFFFFF"/>
        </w:rPr>
        <w:t>Ситуационная задача № 1</w:t>
      </w:r>
    </w:p>
    <w:p w14:paraId="222B5D3F" w14:textId="77777777" w:rsidR="001B7024" w:rsidRPr="008158D7" w:rsidRDefault="001B7024" w:rsidP="001B7024">
      <w:pPr>
        <w:spacing w:after="0" w:line="360" w:lineRule="auto"/>
        <w:jc w:val="both"/>
        <w:rPr>
          <w:rFonts w:ascii="Times New Roman" w:hAnsi="Times New Roman" w:cs="Times New Roman"/>
          <w:sz w:val="28"/>
          <w:szCs w:val="20"/>
        </w:rPr>
      </w:pPr>
      <w:r w:rsidRPr="008158D7">
        <w:rPr>
          <w:rFonts w:ascii="Times New Roman" w:hAnsi="Times New Roman" w:cs="Times New Roman"/>
          <w:sz w:val="28"/>
          <w:szCs w:val="20"/>
        </w:rPr>
        <w:t>Внимание! Машинист поезда 2554 на подходе к станции Балакирево! КТСМ! Тревога-1</w:t>
      </w:r>
    </w:p>
    <w:p w14:paraId="74A4F18E" w14:textId="77777777" w:rsidR="001B7024" w:rsidRDefault="001B7024" w:rsidP="001B7024">
      <w:pPr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F763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64218D6" wp14:editId="20BFA1DC">
            <wp:extent cx="3760681" cy="2491740"/>
            <wp:effectExtent l="171450" t="171450" r="373380" b="365760"/>
            <wp:docPr id="44" name="Рисунок 44" descr="Картинки по запросу &quot;машинист поезд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машинист поезда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290" cy="24947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03F4B3A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lastRenderedPageBreak/>
        <w:t xml:space="preserve">Аспекты </w:t>
      </w:r>
      <w:proofErr w:type="gramStart"/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для  «</w:t>
      </w:r>
      <w:proofErr w:type="gramEnd"/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Ситуационных задач”</w:t>
      </w:r>
    </w:p>
    <w:p w14:paraId="0735C9EA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1) Немедленно принять мер к снижению скорости служебным торможением таким образом, чтобы проследовать входные стрелки станции со скоростью не свыше 20 км/ч с особой бдительностью наблюдая за состоянием подвижного состава.</w:t>
      </w:r>
    </w:p>
    <w:p w14:paraId="358FC151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2) После остановки уточнить у ДСП(ДНЦ) информацию об наличии в поезде неисправных вагонов и их количество, а также вид неисправности.</w:t>
      </w:r>
    </w:p>
    <w:p w14:paraId="66F819D0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3) Осмотр производят работники ВЧД, а при их отсутствии лично МАШИНИСТ, не позднее 15 минут после остановки поезда.</w:t>
      </w:r>
    </w:p>
    <w:p w14:paraId="57033526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4) Если в результате осмотра будет установлено, что в показанных КТСМ вагонах отсутствуют неисправные узлы, должны быть осмотрены по две смежные ПЕ в обе стороны от зафиксированной у всех ПЕ с указанной КТСМ стороны поезда.</w:t>
      </w:r>
    </w:p>
    <w:p w14:paraId="311AE4EC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 xml:space="preserve"> 5)Если по результатам осмотра установлено, что неисправности букс и заторможенные колесные пары отсутствуют, поезд следует далее с установленной скоростью, до станции, где имеется работник вагонного хозяйства и совместно с ним составляется акт.</w:t>
      </w:r>
    </w:p>
    <w:p w14:paraId="6FCCFDB6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7) При обнаружении явных внешних признаков разрушения буксового узла машинист должен через ДСП (ДНЦ) вызвать работника вагонного хозяйства для определения возможности дальнейшего следования зарегистрированного вагона.</w:t>
      </w:r>
    </w:p>
    <w:p w14:paraId="262E1000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6) При движении локомотивная бригада обязана контролировать состояние поезда в кривых участках пути из кабины локомотива.</w:t>
      </w:r>
    </w:p>
    <w:p w14:paraId="5028A498" w14:textId="77777777" w:rsidR="00582D7F" w:rsidRP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8) Дальнейшее движение возобновлять после доклада ДСП(ДНЦ).</w:t>
      </w:r>
    </w:p>
    <w:p w14:paraId="169BD183" w14:textId="423F37D5" w:rsidR="001B7024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582D7F">
        <w:rPr>
          <w:rFonts w:ascii="Times New Roman" w:hAnsi="Times New Roman" w:cs="Times New Roman"/>
          <w:sz w:val="28"/>
          <w:szCs w:val="20"/>
          <w:shd w:val="clear" w:color="auto" w:fill="FFFFFF"/>
        </w:rPr>
        <w:t>ИТОГО: 8 аспектов</w:t>
      </w:r>
    </w:p>
    <w:p w14:paraId="33EAF5DC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0"/>
          <w:shd w:val="clear" w:color="auto" w:fill="FFFFFF"/>
        </w:rPr>
      </w:pPr>
      <w:r w:rsidRPr="00E51243">
        <w:rPr>
          <w:rFonts w:ascii="Times New Roman" w:hAnsi="Times New Roman" w:cs="Times New Roman"/>
          <w:b/>
          <w:sz w:val="28"/>
          <w:szCs w:val="20"/>
          <w:shd w:val="clear" w:color="auto" w:fill="FFFFFF"/>
        </w:rPr>
        <w:t>Ситуационная задача №2</w:t>
      </w:r>
    </w:p>
    <w:p w14:paraId="0E4DAD57" w14:textId="57E6CF77" w:rsidR="00582D7F" w:rsidRDefault="00E51243" w:rsidP="00E5124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E51243">
        <w:rPr>
          <w:rFonts w:ascii="Times New Roman" w:hAnsi="Times New Roman" w:cs="Times New Roman"/>
          <w:sz w:val="28"/>
          <w:szCs w:val="20"/>
          <w:shd w:val="clear" w:color="auto" w:fill="FFFFFF"/>
        </w:rPr>
        <w:t>«Машинист поезда 6547 под вашим поездом сработало УКСПС, немедленно остановитесь»:</w:t>
      </w:r>
    </w:p>
    <w:p w14:paraId="4CB1DA34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</w:p>
    <w:p w14:paraId="54FF969B" w14:textId="77777777" w:rsidR="00582D7F" w:rsidRDefault="00582D7F" w:rsidP="00582D7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0"/>
          <w:shd w:val="clear" w:color="auto" w:fill="FFFFFF"/>
        </w:rPr>
      </w:pPr>
    </w:p>
    <w:p w14:paraId="6C419465" w14:textId="7B9E130F" w:rsidR="00582D7F" w:rsidRDefault="00E51243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40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lastRenderedPageBreak/>
        <w:drawing>
          <wp:inline distT="0" distB="0" distL="0" distR="0" wp14:anchorId="7A4E23F3" wp14:editId="22C62B13">
            <wp:extent cx="4304030" cy="3121660"/>
            <wp:effectExtent l="0" t="0" r="127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030" cy="312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6F2CE1" w14:textId="77777777" w:rsidR="00E51243" w:rsidRDefault="00E51243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40"/>
          <w:szCs w:val="28"/>
        </w:rPr>
      </w:pPr>
    </w:p>
    <w:p w14:paraId="74D6A298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             Аспекты </w:t>
      </w:r>
      <w:proofErr w:type="gramStart"/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для  «</w:t>
      </w:r>
      <w:proofErr w:type="gramEnd"/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Ситуационной задачи №2»</w:t>
      </w:r>
    </w:p>
    <w:p w14:paraId="6928A0D2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1)ЛБ должна остановить поезд служебным торможением.</w:t>
      </w:r>
    </w:p>
    <w:p w14:paraId="56AE7F04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2)Включить красные огни фонарей у буферного бруса локомотива;</w:t>
      </w:r>
    </w:p>
    <w:p w14:paraId="7F4B976A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3)Сообщить ДСП(ДНЦ) об остановке поезда в соответствии с РП.</w:t>
      </w:r>
    </w:p>
    <w:p w14:paraId="11FCAAFB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4)Машинист должен лично осмотреть поезд! По результатам осмотра ТЧМ принимает решение о дальнейшем следовании поезда.</w:t>
      </w:r>
    </w:p>
    <w:p w14:paraId="25382133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5)В случае приближения встречного поезда подавать сигнал общей тревоги с помощью прожектора.</w:t>
      </w:r>
    </w:p>
    <w:p w14:paraId="755E55F9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6)В случае обнаружения схода подвижного состава необходимо доложить об этом ДСП(ДНЦ).</w:t>
      </w:r>
    </w:p>
    <w:p w14:paraId="3F15375B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7)Немедленно принять меры к ограждению поезда.</w:t>
      </w:r>
    </w:p>
    <w:p w14:paraId="2BF96850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8)В случае отсутствия нарушения габарита подвижного состава, а также его схода ТЧМ согласовывает дальнейшие действия с ДСП(ДНЦ).</w:t>
      </w:r>
    </w:p>
    <w:p w14:paraId="1A239F21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9)После прибытия на конечную станцию, Л/б должна выполнить осмотр поезда.</w:t>
      </w:r>
    </w:p>
    <w:p w14:paraId="639C7533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F197752" w14:textId="044918EC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ИТОГО: 9 аспектов.</w:t>
      </w:r>
    </w:p>
    <w:p w14:paraId="3F037ED9" w14:textId="77777777" w:rsidR="00E51243" w:rsidRPr="00E51243" w:rsidRDefault="00E51243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42620A1" w14:textId="77777777" w:rsidR="00E51243" w:rsidRPr="00E51243" w:rsidRDefault="00E51243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5BE7324" w14:textId="77777777" w:rsidR="00E51243" w:rsidRPr="00E51243" w:rsidRDefault="00E51243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A831DAF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3</w:t>
      </w:r>
    </w:p>
    <w:p w14:paraId="77CC8AA7" w14:textId="33169466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При следовании по участку вы выявили неисправность силового оборудования локомотива, ваши действия:</w:t>
      </w:r>
    </w:p>
    <w:p w14:paraId="254F2C01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957DB88" w14:textId="2CC55D8C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drawing>
          <wp:inline distT="0" distB="0" distL="0" distR="0" wp14:anchorId="2AA290F6" wp14:editId="39A003AF">
            <wp:extent cx="4072255" cy="2859405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BA3401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C0D4478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EE0CAE3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Аспекты для «Ситуационной задачи №3»</w:t>
      </w:r>
    </w:p>
    <w:p w14:paraId="30D41944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1)Остановить поезд по возможности на площадке, если не требуется экстренной остановки.</w:t>
      </w:r>
    </w:p>
    <w:p w14:paraId="53DA2563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2)Привести в действия автоматических тормоза, установить КВТ в крайнее тормозное при необходимости закрепить состав ручными тормозами и тормозными башмаками.</w:t>
      </w:r>
    </w:p>
    <w:p w14:paraId="72D91F14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3)После остановки машинист докладывает установленным порядком причины остановки на перегоне. В пассажирских поездах машинист должен доложить об остановке начальнику поезда или электромеханику, а в хозяйственных поездах руководителю работ, после чего начинается 10 минутный отсчет для устранения неисправности.</w:t>
      </w:r>
    </w:p>
    <w:p w14:paraId="0E8A337C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 xml:space="preserve">4)Приступить к устранению неисправности с соблюдением охраны </w:t>
      </w:r>
      <w:proofErr w:type="gramStart"/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труда,а</w:t>
      </w:r>
      <w:proofErr w:type="gramEnd"/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 xml:space="preserve"> также используя аварийные схемы завода-изготовителя.</w:t>
      </w:r>
    </w:p>
    <w:p w14:paraId="66E5E134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5)При невозможности устранения неисправности необходимо затребовать у ДСП(ДНЦ)вспомогательный поезд для оказания помощи.</w:t>
      </w:r>
    </w:p>
    <w:p w14:paraId="1BFD7AD5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 xml:space="preserve">6)в Случае устранения неисправности на локомотиве машинисту локомотива, остановившемуся на перегоне и затребовавшему вспомогательный локомотив, категорически запрещается приводить локомотив в движение, при этом машинист обязан доложить по радиосвязи </w:t>
      </w:r>
      <w:proofErr w:type="gramStart"/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ближайшему ДСП</w:t>
      </w:r>
      <w:proofErr w:type="gramEnd"/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 xml:space="preserve"> ограничивающему перегон и ДНЦ об устранении неисправности и согласовать с ним дальнейшие действия.</w:t>
      </w:r>
    </w:p>
    <w:p w14:paraId="665E0947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7) При получении от ДНЦ разрешения на отправление с перегона самостоятельно машинист обязан:</w:t>
      </w:r>
    </w:p>
    <w:p w14:paraId="4096E912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8)При необходимости произвести сокращенное опробование тормозов</w:t>
      </w:r>
    </w:p>
    <w:p w14:paraId="7878302D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9)Дать команду помощнику машиниста на извлечение из-под колес вагонов тормозных башмаков и отпуск ручных тормозов вагонов, а в пассажирском поезде передать информацию об извлечении тормозных башмаков и отпуске ручных тормозов начальнику поезда.</w:t>
      </w:r>
    </w:p>
    <w:p w14:paraId="35DD29FB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 xml:space="preserve">10)После возращения помощника в кабину, отправиться установленным порядком после согласования действий с ДСП(ДНЦ). </w:t>
      </w:r>
    </w:p>
    <w:p w14:paraId="6A8DE0F2" w14:textId="00A050F0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51243">
        <w:rPr>
          <w:rFonts w:ascii="Times New Roman" w:eastAsia="Times New Roman" w:hAnsi="Times New Roman" w:cs="Times New Roman"/>
          <w:bCs/>
          <w:sz w:val="28"/>
          <w:szCs w:val="28"/>
        </w:rPr>
        <w:t>ИТОГО: 10 аспектов</w:t>
      </w:r>
    </w:p>
    <w:p w14:paraId="214DB6FE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87EB026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587D7E8" w14:textId="77777777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BFDDF3A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4</w:t>
      </w:r>
    </w:p>
    <w:p w14:paraId="2F389652" w14:textId="056993C2" w:rsidR="00E51243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Вы помощник машиниста, при ведении поезда машинисту стало плохо, ваши действия:</w:t>
      </w:r>
    </w:p>
    <w:p w14:paraId="3D7203C5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A076535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8C29318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B91EEB1" w14:textId="77777777" w:rsid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FFB9D5F" w14:textId="77777777" w:rsidR="00E51243" w:rsidRPr="00E51243" w:rsidRDefault="00E51243" w:rsidP="00E5124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349C321" w14:textId="77777777" w:rsidR="00E51243" w:rsidRDefault="00E51243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40"/>
          <w:szCs w:val="28"/>
        </w:rPr>
      </w:pPr>
    </w:p>
    <w:p w14:paraId="1772ABC9" w14:textId="2D81551A" w:rsidR="00456147" w:rsidRDefault="00456147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40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lastRenderedPageBreak/>
        <w:drawing>
          <wp:inline distT="0" distB="0" distL="0" distR="0" wp14:anchorId="55AA84B6" wp14:editId="09B211C9">
            <wp:extent cx="4048125" cy="2914015"/>
            <wp:effectExtent l="0" t="0" r="952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61136E" w14:textId="77777777" w:rsidR="00456147" w:rsidRDefault="00456147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40"/>
          <w:szCs w:val="28"/>
        </w:rPr>
      </w:pPr>
    </w:p>
    <w:p w14:paraId="61EFF1C7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 xml:space="preserve">Аспекты </w:t>
      </w:r>
      <w:proofErr w:type="gramStart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для  «</w:t>
      </w:r>
      <w:proofErr w:type="gramEnd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Ситуационной задачи №4»</w:t>
      </w:r>
    </w:p>
    <w:p w14:paraId="4D1B3A08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1)Остановить поезд экстренным торможением.</w:t>
      </w:r>
    </w:p>
    <w:p w14:paraId="288E1D79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2)После остановки установить ручку КВТ в крайнее тормозное положение с его фиксацией от самопроизвольного отпуска.</w:t>
      </w:r>
    </w:p>
    <w:p w14:paraId="6F0D7941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3)Сообщить ДСП(ДНЦ</w:t>
      </w:r>
      <w:proofErr w:type="gramStart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),а</w:t>
      </w:r>
      <w:proofErr w:type="gramEnd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 xml:space="preserve"> также машинистам встречного и вслед идущих поездов об остановке установленным порядком, в пассажирских поездах сообщить начальнику поезда, в МВПС сделать объявление в салон о вызове медработников из числа пассажиров.</w:t>
      </w:r>
    </w:p>
    <w:p w14:paraId="72F1ABB2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4)Оказать первую помощь машинисту, далее согласовать с ДНЦ порядок дальнейших действий.</w:t>
      </w:r>
    </w:p>
    <w:p w14:paraId="3C54B9E2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5)При невозможности дальнейшего следования закрепить поезд всеми возможными средствами.</w:t>
      </w:r>
    </w:p>
    <w:p w14:paraId="196BF470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 xml:space="preserve">6)В случае потери машинистом возможность управлять поездом при следовании по перегону, ТЧМП с правами управление по согласованию с ДНЦ имеет право довести поезд до следующей </w:t>
      </w:r>
      <w:proofErr w:type="gramStart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станции</w:t>
      </w:r>
      <w:proofErr w:type="gramEnd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 xml:space="preserve"> где будет оказана медицинская помощь машинисту.</w:t>
      </w:r>
    </w:p>
    <w:p w14:paraId="5D8D1E4A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FD0C689" w14:textId="09CFE02B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ИТОГО: 6 аспектов</w:t>
      </w:r>
    </w:p>
    <w:p w14:paraId="775D46B0" w14:textId="77777777" w:rsidR="00456147" w:rsidRPr="00456147" w:rsidRDefault="00456147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F787AEE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Ситуационная задача № 5</w:t>
      </w:r>
    </w:p>
    <w:p w14:paraId="0C10DFD2" w14:textId="77777777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При следовании по перегону вы выявили боковой толчок в пути следования, ваши действия:</w:t>
      </w:r>
    </w:p>
    <w:p w14:paraId="41BA4DF5" w14:textId="77777777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34D832D" w14:textId="11663099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drawing>
          <wp:inline distT="0" distB="0" distL="0" distR="0" wp14:anchorId="186305F9" wp14:editId="29E8D143">
            <wp:extent cx="5231130" cy="3225165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130" cy="3225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B0CCD5" w14:textId="77777777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5529773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 xml:space="preserve">Аспекты </w:t>
      </w:r>
      <w:proofErr w:type="gramStart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для  «</w:t>
      </w:r>
      <w:proofErr w:type="gramEnd"/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Ситуационной задачи №5»</w:t>
      </w:r>
    </w:p>
    <w:p w14:paraId="5C890C7D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1)Остановить поезд служебным торможением до полной остановки.</w:t>
      </w:r>
    </w:p>
    <w:p w14:paraId="10B0FEF7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2)Приступить к осмотру поезда контролируя его состояние.</w:t>
      </w:r>
    </w:p>
    <w:p w14:paraId="7131FE41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3)В случае выявления схода подвижного состава применить экстренное торможение.</w:t>
      </w:r>
    </w:p>
    <w:p w14:paraId="25F3EA1E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4)После остановки машинист докладывает установленным порядком причины остановки на перегоне. В пассажирских поездах машинист должен доложить об остановке начальнику поезда.</w:t>
      </w:r>
    </w:p>
    <w:p w14:paraId="196946F6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 xml:space="preserve">5)Машинист приступает к осмотру подвижного состава </w:t>
      </w:r>
    </w:p>
    <w:p w14:paraId="76D3F879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6)После визуального осмотра машинист докладывает ДСП(ДНЦ) об результатах осмотра. В пассажирских поездах совместно с начальником поезда.</w:t>
      </w:r>
    </w:p>
    <w:p w14:paraId="3CF02122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7)Если в результате осмотра не было выявлено замечаний угрожающей безопасности движения машинист имеет право проследовать опасное место со скоростью не свыше 20 км/ч.</w:t>
      </w:r>
    </w:p>
    <w:p w14:paraId="6333F3D6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8)Выполнить запись на обратной стороне бланка ДУ-61 об опасном месте.</w:t>
      </w:r>
    </w:p>
    <w:p w14:paraId="5B1E3474" w14:textId="77777777" w:rsidR="00456147" w:rsidRP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9)Если в результате осмотра было выявлено замечаний угрожающей безопасности движения необходимо вызвать работника ПЧ</w:t>
      </w:r>
    </w:p>
    <w:p w14:paraId="3427CBDA" w14:textId="30CF2C92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10)Дальнейшие движение разрешается после заключения работником ПЧ в должности не ниже Бригадира пути с заполнением обратной стороны ДУ-61 специального разрешения.</w:t>
      </w:r>
    </w:p>
    <w:p w14:paraId="6FAE20A6" w14:textId="45852A1A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56147">
        <w:rPr>
          <w:rFonts w:ascii="Times New Roman" w:eastAsia="Times New Roman" w:hAnsi="Times New Roman" w:cs="Times New Roman"/>
          <w:bCs/>
          <w:sz w:val="28"/>
          <w:szCs w:val="28"/>
        </w:rPr>
        <w:t>ИТОГО: 10 аспектов</w:t>
      </w:r>
    </w:p>
    <w:p w14:paraId="20AD12D2" w14:textId="77777777" w:rsidR="00456147" w:rsidRDefault="00456147" w:rsidP="0045614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C25DFBA" w14:textId="77777777" w:rsidR="000A1853" w:rsidRPr="000A1853" w:rsidRDefault="000A1853" w:rsidP="000A185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6</w:t>
      </w:r>
    </w:p>
    <w:p w14:paraId="2AB7C0EE" w14:textId="0404CA20" w:rsidR="00456147" w:rsidRDefault="000A1853" w:rsidP="000A1853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Вы остановились у проходного светофора с запрещающим показанием, ваши действия:</w:t>
      </w:r>
    </w:p>
    <w:p w14:paraId="06276F34" w14:textId="77777777" w:rsidR="00456147" w:rsidRPr="00456147" w:rsidRDefault="00456147" w:rsidP="000A1853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53502F5" w14:textId="32A750D4" w:rsidR="00456147" w:rsidRDefault="000A1853" w:rsidP="000A1853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drawing>
          <wp:inline distT="0" distB="0" distL="0" distR="0" wp14:anchorId="16D7E0B4" wp14:editId="72D40A77">
            <wp:extent cx="1579245" cy="2395855"/>
            <wp:effectExtent l="0" t="0" r="190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2395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D4A530" w14:textId="77777777" w:rsidR="000A1853" w:rsidRDefault="000A1853" w:rsidP="000A1853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3D209EB" w14:textId="77777777" w:rsidR="000A1853" w:rsidRDefault="000A1853" w:rsidP="000A1853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BD329ED" w14:textId="77777777" w:rsid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DD5BB49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 xml:space="preserve">Аспекты </w:t>
      </w:r>
      <w:proofErr w:type="gramStart"/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для  «</w:t>
      </w:r>
      <w:proofErr w:type="gramEnd"/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Ситуационной задачи №6»</w:t>
      </w:r>
    </w:p>
    <w:p w14:paraId="1B7EBC5C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1)После остановки машинист докладывает установленным порядком причины остановки на перегоне.</w:t>
      </w:r>
    </w:p>
    <w:p w14:paraId="680CCAEB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 xml:space="preserve">2)В случаях остановки поезда у проходного светофора с запрещающим показанием, а также непонятным и погасшим показаниями и при наличии сведений о свободности впереди лежащего блок-участка машинист, проследует его со скоростью не более 20 км/час, а на железнодорожных путях необщего </w:t>
      </w: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пользования - не более 15 км/час и следует с особой бдительностью и готовностью остановиться, если впереди возникнет препятствие для движения.</w:t>
      </w:r>
    </w:p>
    <w:p w14:paraId="4DD18DBC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3)После остановки поезда перед проходным светофором с красным огнем, а также с непонятным показанием или погасшим, если машинист видит или знает, что впереди лежащий блок-участок занят поездом или имеется иное препятствие для движения, запрещается продолжать движение до тех пор, пока блок-участок не освободится.</w:t>
      </w:r>
    </w:p>
    <w:p w14:paraId="7B374281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4)Если после проследования в установленном порядке проходного светофора с запрещающим показанием, с непонятным показанием или погасшим при дальнейшем следовании по блок-участку на локомотивном светофоре появится желтый или зеленый огонь, машинист может увеличить скорость движения, но не более 40 км/час, и следовать с особой бдительностью до следующего светофора.</w:t>
      </w:r>
    </w:p>
    <w:p w14:paraId="11FF4D92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5)В случае, когда следующий проходной светофор будет в таком же положении, движение поезда после остановки продолжается в том же порядке.</w:t>
      </w:r>
    </w:p>
    <w:p w14:paraId="0A4F9383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6)При неустойчивом показании огней на локомотивном светофоре во время следования по блок-участку, машинист следует до следующего светофора со скоростью не более 20 км/час.</w:t>
      </w:r>
    </w:p>
    <w:p w14:paraId="29DAC848" w14:textId="77777777" w:rsidR="000A1853" w:rsidRP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7)При появлении на локомотивном светофоре, блоке КЛУБ-У, БЛОК красного огня, локомотивная бригада обязана следовать со скоростью не более 20 км/час с особой бдительностью и готовностью остановиться.</w:t>
      </w:r>
    </w:p>
    <w:p w14:paraId="6EFC53B8" w14:textId="494234C4" w:rsidR="000A1853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A1853">
        <w:rPr>
          <w:rFonts w:ascii="Times New Roman" w:eastAsia="Times New Roman" w:hAnsi="Times New Roman" w:cs="Times New Roman"/>
          <w:bCs/>
          <w:sz w:val="28"/>
          <w:szCs w:val="28"/>
        </w:rPr>
        <w:t>ИТОГО: 7 аспектов</w:t>
      </w:r>
    </w:p>
    <w:p w14:paraId="0BEF2F67" w14:textId="77777777" w:rsidR="000A1853" w:rsidRPr="000E31F2" w:rsidRDefault="000A1853" w:rsidP="000A1853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A3C1B24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7</w:t>
      </w:r>
    </w:p>
    <w:p w14:paraId="0EE9EEC0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Внимание! Машинист поезда 145 на подходе к станции Чудово КТСМ</w:t>
      </w:r>
    </w:p>
    <w:p w14:paraId="71FA40FB" w14:textId="3F78F7D8" w:rsidR="000A1853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 xml:space="preserve"> Тревога-2 Остановка.</w:t>
      </w:r>
    </w:p>
    <w:p w14:paraId="08D0B27D" w14:textId="77777777" w:rsidR="000E31F2" w:rsidRPr="00456147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DBF28AC" w14:textId="495C1417" w:rsidR="00456147" w:rsidRDefault="000E31F2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40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lastRenderedPageBreak/>
        <w:drawing>
          <wp:inline distT="0" distB="0" distL="0" distR="0" wp14:anchorId="6C7B9669" wp14:editId="5C46351A">
            <wp:extent cx="4749165" cy="2871470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287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700323" w14:textId="77777777" w:rsidR="000E31F2" w:rsidRDefault="000E31F2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40"/>
          <w:szCs w:val="28"/>
        </w:rPr>
      </w:pPr>
    </w:p>
    <w:p w14:paraId="1125668A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 xml:space="preserve">Аспекты </w:t>
      </w:r>
      <w:proofErr w:type="gramStart"/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для  «</w:t>
      </w:r>
      <w:proofErr w:type="gramEnd"/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Ситуационной задачи №7»</w:t>
      </w:r>
    </w:p>
    <w:p w14:paraId="62DB838A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1)Остановить поезд служебным торможением, проследовав хвостовой частью напольные устройства средств контроля;</w:t>
      </w:r>
    </w:p>
    <w:p w14:paraId="1A5222F2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2)Установленным порядком сообщить об остановке на перегоне ДСП(ДНЦ)машинистам встречных и вслед идущих поездов, а также начальнику поезда;</w:t>
      </w:r>
    </w:p>
    <w:p w14:paraId="5C136146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3)Уточняет у ДСП(ДНЦ) информацию об наличии в поезде неисправных вагонов и их количество, а также вид неисправности.</w:t>
      </w:r>
    </w:p>
    <w:p w14:paraId="6E879F95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3)Локомотивная бригада приступает к осмотру поезда, не позднее 15 минут после остановки.</w:t>
      </w:r>
    </w:p>
    <w:p w14:paraId="6401F935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4)Если в результате осмотра будет установлено, что в показанных КТСМ вагонах отсутствуют неисправные узлы, должны быть осмотрены по две смежные ПЕ в обе стороны от зафиксированной. всех ПЕ с указанной КТСМ стороны поезда.</w:t>
      </w:r>
    </w:p>
    <w:p w14:paraId="3AC25D9E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5)Заключение о дальнейшем следовании принимает начальник поезда, а также о необходимость затребования у ДСП(ДНЦ) работников ВЧД.</w:t>
      </w:r>
    </w:p>
    <w:p w14:paraId="4D8E3770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6)Если по результатам осмотра установлено, что неисправности букс и заторможенные колесные пары отсутствуют, поезд следует далее с установленной скоростью, до станции, где имеется работник вагонного хозяйства и совместно с ним составляется.</w:t>
      </w:r>
    </w:p>
    <w:p w14:paraId="63F190A3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7)При движении локомотивная бригада обязана контролировать состояние поезда в кривых участках пути из кабины локомотива.</w:t>
      </w:r>
    </w:p>
    <w:p w14:paraId="4034FD47" w14:textId="4546ABF5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8)Дальнейшее движение возобновлять после доклада ДСП(ДНЦ).</w:t>
      </w:r>
    </w:p>
    <w:p w14:paraId="4BE56309" w14:textId="64052066" w:rsidR="000E31F2" w:rsidRDefault="000E31F2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ИТОГО: 8 аспектов</w:t>
      </w:r>
    </w:p>
    <w:p w14:paraId="33B8D720" w14:textId="77777777" w:rsidR="000E31F2" w:rsidRDefault="000E31F2" w:rsidP="00582D7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B72FA0B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8</w:t>
      </w:r>
    </w:p>
    <w:p w14:paraId="5521B9F2" w14:textId="04EF6A6A" w:rsid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 xml:space="preserve"> Вы машинист грузового поезда, при следовании по перегону вам поступило сообщения от ДНЦ(ДСП) о встречном поезде потерявшего управление автоматическими тормозами, ваши действия:</w:t>
      </w:r>
    </w:p>
    <w:p w14:paraId="6FD22611" w14:textId="77777777" w:rsidR="000E31F2" w:rsidRPr="000E31F2" w:rsidRDefault="000E31F2" w:rsidP="000E31F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A152CBB" w14:textId="4AAE2474" w:rsidR="000E31F2" w:rsidRDefault="000E31F2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40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drawing>
          <wp:inline distT="0" distB="0" distL="0" distR="0" wp14:anchorId="15B96603" wp14:editId="048B3BD6">
            <wp:extent cx="3291840" cy="2194560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8343CD" w14:textId="77777777" w:rsidR="000E31F2" w:rsidRDefault="000E31F2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40"/>
          <w:szCs w:val="28"/>
        </w:rPr>
      </w:pPr>
    </w:p>
    <w:p w14:paraId="23B05FF4" w14:textId="77777777" w:rsidR="000E31F2" w:rsidRDefault="000E31F2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40"/>
          <w:szCs w:val="28"/>
        </w:rPr>
      </w:pPr>
    </w:p>
    <w:p w14:paraId="09B78CBB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 xml:space="preserve">Аспекты </w:t>
      </w:r>
      <w:proofErr w:type="gramStart"/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для  «</w:t>
      </w:r>
      <w:proofErr w:type="gramEnd"/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Ситуационной задачи №8»</w:t>
      </w:r>
    </w:p>
    <w:p w14:paraId="619E8B71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1)Немедленно остановить поезд экстренным торможением, одновременно подтвердить полученную информацию, уточнить время ухода состава (вагонов) на путь следования.</w:t>
      </w:r>
    </w:p>
    <w:p w14:paraId="1A586005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2)По поездной радиосвязи сообщить ДНЦ, ДСП, ограничивающих перегон, и машинистам встречных и попутных поездов, находящихся на перегоне, о месте остановки.</w:t>
      </w:r>
    </w:p>
    <w:p w14:paraId="4B685DDB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3)Отцепить локомотив от заторможенного состава и отъехать от него на возможно большее расстояние.</w:t>
      </w:r>
    </w:p>
    <w:p w14:paraId="7DE583AE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4)Направить помощника машиниста для укладки тормозных башмаков и приведение в действие ручных тормозов для закрепления состава от ухода.</w:t>
      </w:r>
    </w:p>
    <w:p w14:paraId="68F9A458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5) После остановки затормозить локомотив вспомогательным тормозом</w:t>
      </w:r>
    </w:p>
    <w:p w14:paraId="4C22A0CE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до достижения максимального давления воздуха в тормозных цилиндрах, закрепив его ручными тормозами</w:t>
      </w:r>
    </w:p>
    <w:p w14:paraId="677FDAB2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6)Привести локомотив в холодное состояние</w:t>
      </w:r>
    </w:p>
    <w:p w14:paraId="405DE217" w14:textId="2EF5D30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7)Для задержания не санкционированно ушедших вагонов (встречного поезда) уложить тормозные башмаки на рельсы на возможно большем расстоянии от локомотива, затем отойти на безопасное расстояние.</w:t>
      </w:r>
    </w:p>
    <w:p w14:paraId="6CB76D03" w14:textId="555CB033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ИТОГО: 7аспектов</w:t>
      </w:r>
    </w:p>
    <w:p w14:paraId="49FFE265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2853085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9</w:t>
      </w:r>
    </w:p>
    <w:p w14:paraId="3AA32AAB" w14:textId="77777777" w:rsidR="000E31F2" w:rsidRP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31F2">
        <w:rPr>
          <w:rFonts w:ascii="Times New Roman" w:eastAsia="Times New Roman" w:hAnsi="Times New Roman" w:cs="Times New Roman"/>
          <w:bCs/>
          <w:sz w:val="28"/>
          <w:szCs w:val="28"/>
        </w:rPr>
        <w:t>При следовании по участку с грузовым поездом вы выявили падение давление в ТМ в связи с саморасцепом поезда, ваши действия:</w:t>
      </w:r>
    </w:p>
    <w:p w14:paraId="3FBDB6D3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C1B9D88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A776549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1759D86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8290F33" w14:textId="6EFD46E0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drawing>
          <wp:inline distT="0" distB="0" distL="0" distR="0" wp14:anchorId="0594E85A" wp14:editId="3CA28A9B">
            <wp:extent cx="3963035" cy="28835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035" cy="288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AC21D8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C31D0B9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969C819" w14:textId="77777777" w:rsidR="000E31F2" w:rsidRDefault="000E31F2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B79CD97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Аспекты для «Ситуационной задачи №9»</w:t>
      </w:r>
    </w:p>
    <w:p w14:paraId="7AD0F50A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1)При появлении признаков падения давления в ТМ ТЧМ обязан, установить ручку крана машиниста в положение, не обеспечивающее поддержания заданного давления после торможения в ТМ на 5-7 сек.</w:t>
      </w:r>
    </w:p>
    <w:p w14:paraId="3D558302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 xml:space="preserve">2)При резком и непрерывном снижении давления в ТМ необходимо выполнить ступень торможения на величину первой ступени с дальнейшим переводом ручки крана машиниста </w:t>
      </w:r>
      <w:proofErr w:type="gramStart"/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в положение</w:t>
      </w:r>
      <w:proofErr w:type="gramEnd"/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 xml:space="preserve"> не обеспечивающее поддержания заданного давления в ТМ с дальнейшей остановкой при подаче песка.</w:t>
      </w:r>
    </w:p>
    <w:p w14:paraId="148FBFAB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3) Немедленно сообщить о случившемся по радиосвязи машинистам поездов, следующих по перегону, и ДСП(ДНЦ).</w:t>
      </w:r>
    </w:p>
    <w:p w14:paraId="69B8B1B9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4)Отправить ТЧМП на осмотр поезда перед этим проинструктировав его.</w:t>
      </w:r>
    </w:p>
    <w:p w14:paraId="6D8705A8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5)Проверить осигналивание хвостового красным диском с правой стороны у буферного бруса, сверить номер хвостового вагона со справкой ВУ-45.</w:t>
      </w:r>
    </w:p>
    <w:p w14:paraId="6FF0FD1B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6)Произвести проверку автосцепных устройств перед сцепкой, перед этим закрепив разъединившиеся части тормозными башмаками и ручными тормозами от ухода.</w:t>
      </w:r>
    </w:p>
    <w:p w14:paraId="0B2AF76A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7)Произвести сцепку двух разъединившихся частей.</w:t>
      </w:r>
    </w:p>
    <w:p w14:paraId="0A6241B4" w14:textId="3083C50E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8)Не допускается соединять части поезда на перегоне</w:t>
      </w:r>
      <w:r w:rsidR="00563F0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во время тумана, метели и при других неблагоприятных условиях, когда сигналы трудно различимы, если отцепившаяся часть находится на уклоне круче 0,0025.</w:t>
      </w:r>
    </w:p>
    <w:p w14:paraId="767F3F99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9)После сцепления разъединившихся частей помощник машиниста по номеру хвостового вагона и наличию на нем поездного сигнала должен убедиться в целостности состава.</w:t>
      </w:r>
    </w:p>
    <w:p w14:paraId="0AB7CD0B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10Перед возобновлением движения должны быть отпущены ручные тормоза, произведено сокращенное опробование автотормозов, изъяты тормозные башмаки из-под вагонов.</w:t>
      </w:r>
    </w:p>
    <w:p w14:paraId="4841C73B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11)Дальнейшие действия согласовывать с ДСП(ДНЦ).</w:t>
      </w:r>
    </w:p>
    <w:p w14:paraId="1E851108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A2E4A5D" w14:textId="71EB1747" w:rsidR="000E31F2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ИТОГО: 11аспектов</w:t>
      </w:r>
    </w:p>
    <w:p w14:paraId="5E0BA32F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Ситуационная задача № 10</w:t>
      </w:r>
    </w:p>
    <w:p w14:paraId="7F801D8F" w14:textId="77777777" w:rsid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При проведении опробования тормозов в пути следования, вы не получили должного тормозного эффекта, ваши действия:</w:t>
      </w:r>
    </w:p>
    <w:p w14:paraId="70FAEED5" w14:textId="0591CE79" w:rsid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drawing>
          <wp:inline distT="0" distB="0" distL="0" distR="0" wp14:anchorId="45AAB5B3" wp14:editId="41096147">
            <wp:extent cx="4895215" cy="2883535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215" cy="288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E5C50D" w14:textId="77777777" w:rsid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CCAB905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Аспекты для «Ситуационной задачи №10»</w:t>
      </w:r>
    </w:p>
    <w:p w14:paraId="4828BDB9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1) В случае выявления неудовлетворительной работы автотормозов в пути следования, когда после первой ступени торможения начальный тормозной эффект не был получен с пассажирским поездом, МВПС в течение 10 сек, с грузовым порожним поездом длиной до 400 осей и грузопассажирским в течение 20 сек, с остальными грузовыми поездами в течение 30 сек, машинист обязан применить экстренное торможение и принять все возможные меры к остановке поезда.</w:t>
      </w:r>
    </w:p>
    <w:p w14:paraId="5E0331EE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2)После остановки поезда машинист обязан привести в действие кран вспомогательного тормоза локомотива переводом управляющего органа в крайнее тормозное положение.</w:t>
      </w:r>
    </w:p>
    <w:p w14:paraId="3B9F5B7E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 xml:space="preserve">3)Сообщает о вынужденной остановке машинистам, </w:t>
      </w:r>
      <w:proofErr w:type="gramStart"/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ДСП</w:t>
      </w:r>
      <w:proofErr w:type="gramEnd"/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 xml:space="preserve"> ограничивающих перегон, а при организации движения поездов при диспетчерской централизации.</w:t>
      </w:r>
    </w:p>
    <w:p w14:paraId="6B85B70E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4)Для выяснения причины неудовлетворительной работы автотормозов направляет помощника машиниста для осмотра подвижного состава и проверки их действия у каждого вагона.</w:t>
      </w:r>
    </w:p>
    <w:p w14:paraId="03CC7C77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5)Если по результатам осмотра причина неудовлетворительной работы автотормозов не выявлена, то машинист заявляет ДНЦ через одного из ДСП, ограничивающих перегон о необходимости проведения контрольной проверки тормозов.</w:t>
      </w:r>
    </w:p>
    <w:p w14:paraId="56CF95C1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6)При следовании поезда до станции проведения контрольной проверки машинист обязан:</w:t>
      </w:r>
    </w:p>
    <w:p w14:paraId="74B0F39D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7)При зеленом огне локомотивного светофора следовать со скоростью не более 40 км/час.</w:t>
      </w:r>
    </w:p>
    <w:p w14:paraId="437EBA75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8)Светофоры с желтым показанием проследовать со скоростью не более 20 км/час.</w:t>
      </w:r>
    </w:p>
    <w:p w14:paraId="6FC3EE0C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9)К светофору с запрещающим показанием следовать со скоростью не более 5 км/час.</w:t>
      </w:r>
    </w:p>
    <w:p w14:paraId="078DCB40" w14:textId="4A903081" w:rsid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ИТОГО: 9 аспектов</w:t>
      </w:r>
    </w:p>
    <w:p w14:paraId="18A19F4E" w14:textId="77777777" w:rsid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19ED240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11</w:t>
      </w:r>
    </w:p>
    <w:p w14:paraId="0B693008" w14:textId="54F4D17E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При следовании по перегону вы выявили пожар в составе поезда, ваши действия:</w:t>
      </w:r>
    </w:p>
    <w:p w14:paraId="4A38D21F" w14:textId="47A2D8CE" w:rsidR="000E31F2" w:rsidRPr="000E31F2" w:rsidRDefault="00DA1E19" w:rsidP="000E31F2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lastRenderedPageBreak/>
        <w:drawing>
          <wp:inline distT="0" distB="0" distL="0" distR="0" wp14:anchorId="4D643253" wp14:editId="17EB6BAD">
            <wp:extent cx="5035550" cy="39630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DDF211" w14:textId="77777777" w:rsidR="000E31F2" w:rsidRDefault="000E31F2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40"/>
          <w:szCs w:val="28"/>
        </w:rPr>
      </w:pPr>
    </w:p>
    <w:p w14:paraId="661A4901" w14:textId="4A2B6D99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Аспекты для «Ситуационной задачи №11»</w:t>
      </w:r>
    </w:p>
    <w:p w14:paraId="196FA606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1)При обнаружении пожара на локомотиве или в составе поезда при следовании по перегону машинист должен остановить его на участке, по возможности на горизонтальном и благоприятном профиле пути.</w:t>
      </w:r>
    </w:p>
    <w:p w14:paraId="6B40F4EA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2)Категорически запрещается останавливать поезд с горящими вагонами, независимо от рода груза: на железнодорожных мостах, в тоннелях, под мостами, вблизи трансформаторных подстанций, тяговых подстанций, сгораемых строений.</w:t>
      </w:r>
    </w:p>
    <w:p w14:paraId="3600B2D0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3)Одновременно с принятием мер по остановке поезда, машинист должен подать звуковой сигнал пожарной тревоги.</w:t>
      </w:r>
    </w:p>
    <w:p w14:paraId="53D8AE80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4)Используя поездную радиосвязь или любой другой возможный в создавшейся ситуации вид связи, сообщить о пожаре ДНЦ или ДСП ближайшей станции для вызова пожарных подразделений, а также начальнику пассажирского поезда.</w:t>
      </w:r>
    </w:p>
    <w:p w14:paraId="3AAB55A4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5)Вскрыть пакет с перевозочными документами, установить наименование груза в горящем и рядом стоящих вагонах, а при наличии опасного груза его количество, номер аварийной карточки.</w:t>
      </w:r>
    </w:p>
    <w:p w14:paraId="5A01590E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6)Принять меры к его закреплению на месте и уточнить вагон, в котором обнаружен пожар.</w:t>
      </w:r>
    </w:p>
    <w:p w14:paraId="00C25E2F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7)Организация работ по тушению пожара в поезде до прибытия пожарных подразделений осуществляется: на железнодорожной станции начальником станции, его заместителем, а в их отсутствие ДСП; на перегоне локомотивной бригадой совместно с поездной бригадой пассажирского поезда, во всех остальных случаях локомотивной бригадой.</w:t>
      </w:r>
    </w:p>
    <w:p w14:paraId="3BA3DA5C" w14:textId="77777777" w:rsidR="00DA1E19" w:rsidRP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8)Дальнейшие действия согласовывать с ДСП(ДНЦ).</w:t>
      </w:r>
    </w:p>
    <w:p w14:paraId="3F3CD8DF" w14:textId="6294C558" w:rsid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ИТОГО: 8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DA1E19">
        <w:rPr>
          <w:rFonts w:ascii="Times New Roman" w:eastAsia="Times New Roman" w:hAnsi="Times New Roman" w:cs="Times New Roman"/>
          <w:bCs/>
          <w:sz w:val="28"/>
          <w:szCs w:val="28"/>
        </w:rPr>
        <w:t>аспектов</w:t>
      </w:r>
    </w:p>
    <w:p w14:paraId="1FC3EDE7" w14:textId="77777777" w:rsidR="00DA1E19" w:rsidRDefault="00DA1E1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1A233FA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12</w:t>
      </w:r>
    </w:p>
    <w:p w14:paraId="3A8A8452" w14:textId="26B0DFE7" w:rsidR="00DA1E1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При следовании по перегону вы выявили пожар в локомотиве, ваши действия:</w:t>
      </w:r>
    </w:p>
    <w:p w14:paraId="6F03099D" w14:textId="5835E942" w:rsidR="00DA1E19" w:rsidRDefault="00C4799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0"/>
          <w:shd w:val="clear" w:color="auto" w:fill="FFFFFF"/>
          <w:lang w:eastAsia="ru-RU"/>
        </w:rPr>
        <w:drawing>
          <wp:inline distT="0" distB="0" distL="0" distR="0" wp14:anchorId="2742782C" wp14:editId="3C08F8BE">
            <wp:extent cx="4261485" cy="301180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85" cy="301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3B52D0" w14:textId="77777777" w:rsidR="00C47999" w:rsidRDefault="00C4799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D00E861" w14:textId="7F18534E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Аспекты для «Ситуационной задачи №12»</w:t>
      </w:r>
    </w:p>
    <w:p w14:paraId="06DFB6B2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1)Перевести в нулевое положение контроллер пульта машиниста, остановить дизель (на тепловозе), выключить вспомогательные машины, отключить аппараты защиты, опустить токоприемник и остановить поезд.</w:t>
      </w:r>
    </w:p>
    <w:p w14:paraId="4F707BE4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2)Подать звуковой сигнал пожарной тревоги и сообщить о пожаре ДНЦ или ДСП, ограничивающих перегон.</w:t>
      </w:r>
    </w:p>
    <w:p w14:paraId="294DC0A2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3)Принять меры к закреплению поезда на месте и отключить приборы управления и рубильник аккумуляторной батареи локомотива.</w:t>
      </w:r>
    </w:p>
    <w:p w14:paraId="26E3C26C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4)Приступить вместе с помощником машиниста к тушению пожара, используя имеющиеся огнетушители и сухой песок.</w:t>
      </w:r>
    </w:p>
    <w:p w14:paraId="0AA66C39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5)Включить систему стационарного пожаротушения в зависимости от конструкционных особенностей локомотива.</w:t>
      </w:r>
    </w:p>
    <w:p w14:paraId="2D928905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6)При возгорании тяговых двигателей или подводящих кабелей к ним тушение пожара начинать с кузова локомотива.</w:t>
      </w:r>
    </w:p>
    <w:p w14:paraId="699F5523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7)Если пожар не может быть ликвидирован своими силами и имеющимися средствами, отцепить электровоз и отвести его от состава поезда на расстояние не менее 50 метров и после этого, при опасности распространения огня с горящей секции на другую, расцепить их с отводом на безопасное расстояние, предварительно закрепив горящую секцию тормозными башмаками.</w:t>
      </w:r>
    </w:p>
    <w:p w14:paraId="20921521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8)Дальнейшие действия согласовывать с ДСП(ДНЦ).</w:t>
      </w:r>
    </w:p>
    <w:p w14:paraId="61E4BB78" w14:textId="42DEC56B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ИТОГО: 8 аспектов</w:t>
      </w:r>
    </w:p>
    <w:p w14:paraId="19BB55FF" w14:textId="77777777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99CC0EE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13</w:t>
      </w:r>
    </w:p>
    <w:p w14:paraId="77487308" w14:textId="6DA25AA0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Как и в каких случаях производится ограждение пассажирского поезда при вынужденной остановке на перегоне?</w:t>
      </w:r>
    </w:p>
    <w:p w14:paraId="0B1349C1" w14:textId="5DEA4427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F45822D" wp14:editId="289FFBC6">
            <wp:extent cx="3314065" cy="2780665"/>
            <wp:effectExtent l="0" t="0" r="635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65" cy="278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F8D67E" w14:textId="77777777" w:rsidR="00C47999" w:rsidRDefault="00C4799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1CB6954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Аспекты «Ситуационной задачи №13»</w:t>
      </w:r>
    </w:p>
    <w:p w14:paraId="61576E65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При вынужденной остановке на перегоне пассажирского поезда ограждение производит проводник последнего пассажирского вагона по указанию машиниста в случаях:</w:t>
      </w:r>
    </w:p>
    <w:p w14:paraId="7233094E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1) затребования восстановительного или пожарного поезда, а также вспомогательного локомотива, если помощь оказывается с хвоста;</w:t>
      </w:r>
    </w:p>
    <w:p w14:paraId="2AF8F5C4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2) если поезд был отправлен при перерыве действия всех средств сигнализации и связи по правильному железнодорожному пути на двухпутный перегон или однопутный перегон с извещением об отправлении за ним другого поезда.</w:t>
      </w:r>
    </w:p>
    <w:p w14:paraId="2BF92091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3)Проводник последнего пассажирского вагона, ограждающий остановившийся поезд, должен привести в действие ручной тормоз, уложить на расстоянии 800 м от хвоста поезда петарды, после чего отойти от места уложенных петард обратно к поезду на 20 м и показывать ручной красный сигнал в сторону перегона.</w:t>
      </w:r>
    </w:p>
    <w:p w14:paraId="0F6335A4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ИТОГО: 3 аспекта</w:t>
      </w:r>
    </w:p>
    <w:p w14:paraId="69574CAE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5259B55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14</w:t>
      </w:r>
    </w:p>
    <w:p w14:paraId="7E108ADA" w14:textId="7BD9AB2F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При следовании </w:t>
      </w:r>
      <w:r w:rsidR="00563F0B" w:rsidRPr="00C47999">
        <w:rPr>
          <w:rFonts w:ascii="Times New Roman" w:eastAsia="Times New Roman" w:hAnsi="Times New Roman" w:cs="Times New Roman"/>
          <w:bCs/>
          <w:sz w:val="28"/>
          <w:szCs w:val="28"/>
        </w:rPr>
        <w:t>по перегону,</w:t>
      </w: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оборудованному автоблокировкой</w:t>
      </w:r>
      <w:r w:rsidR="00563F0B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 xml:space="preserve"> машинист обнаружил не горящий сигнал проходного светофора, порядок дальнейшего следования?</w:t>
      </w:r>
    </w:p>
    <w:p w14:paraId="034BAE68" w14:textId="77777777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B6F2B58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Аспекты «Ситуационной задачи №14»</w:t>
      </w:r>
    </w:p>
    <w:p w14:paraId="02DEBDF1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1)При наличии разрешающего огня на локомотивном светофоре проходные светофоры с погасшим огнем разрешается проследовать безостановочно, руководствуясь показанием локомотивного светофора.</w:t>
      </w:r>
    </w:p>
    <w:p w14:paraId="096E8255" w14:textId="36297A67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ИТОГО: 1 аспект</w:t>
      </w:r>
    </w:p>
    <w:p w14:paraId="70498F91" w14:textId="77777777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115AFD3" w14:textId="77777777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BABC215" w14:textId="77777777" w:rsidR="00C47999" w:rsidRPr="00DA1E19" w:rsidRDefault="00C47999" w:rsidP="00DA1E1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C58CC23" w14:textId="77777777" w:rsidR="00DA1E19" w:rsidRDefault="00DA1E1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01610A9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15</w:t>
      </w:r>
    </w:p>
    <w:p w14:paraId="0989EE1A" w14:textId="6F19AF21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Машинист грузового поезда, следуя на входной сигнал станции воспринял его перекрытие на запрещающее показание. После применения экстренного торможения</w:t>
      </w:r>
      <w:r w:rsidR="00563F0B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 xml:space="preserve"> остановил поезд после проследования светофора. Порядок дальнейшего следования?</w:t>
      </w:r>
    </w:p>
    <w:p w14:paraId="0069D125" w14:textId="77777777" w:rsidR="0029191C" w:rsidRPr="00C47999" w:rsidRDefault="0029191C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B801299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Аспекты ситуационной задачи №15:</w:t>
      </w:r>
    </w:p>
    <w:p w14:paraId="4B561F12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Прием поездов на железнодорожную станцию при запрещающем показании входного (маршрутного) светофора производится:</w:t>
      </w:r>
    </w:p>
    <w:p w14:paraId="41F2C4D0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1) по регистрируемому приказу ДСП станции, передаваемому машинисту по радиосвязи;</w:t>
      </w:r>
    </w:p>
    <w:p w14:paraId="19754026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2) по регистрируемому приказу ДСП станции, передаваемому машинисту по специальному телефону, установленному у входного светофора;</w:t>
      </w:r>
    </w:p>
    <w:p w14:paraId="422AAA73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3) по пригласительному сигналу;</w:t>
      </w:r>
    </w:p>
    <w:p w14:paraId="79D9E3E7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4) по письменному разрешению ДСП станции;</w:t>
      </w:r>
    </w:p>
    <w:p w14:paraId="370904DD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5) по регистрируемому приказу ДНЦ (при диспетчерской централизации) в соответствии с пунктом 13 приложения № 2 к настоящей Инструкции;</w:t>
      </w:r>
    </w:p>
    <w:p w14:paraId="700C5425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6) по специальному маневровому светофору, установленному на мачте входного сигнала;</w:t>
      </w:r>
    </w:p>
    <w:p w14:paraId="240502AF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7) на железнодорожных путях необщего пользования разрешается прием по регистрируемому приказу ДСП станции, переданному по двусторонней парковой связи при наличии переговорной колонки в районе входного светофора.</w:t>
      </w:r>
    </w:p>
    <w:p w14:paraId="6F44B522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8) Эти же разрешения применяются в тех случаях, когда при внезапном переключении разрешающего показания входного (маршрутного) светофора на запрещающее показание машинист, восприняв переключение, остановит поезд уже после проезда входного светофора.</w:t>
      </w:r>
    </w:p>
    <w:p w14:paraId="39E5D715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17912AD" w14:textId="77777777" w:rsidR="00C47999" w:rsidRP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47999">
        <w:rPr>
          <w:rFonts w:ascii="Times New Roman" w:eastAsia="Times New Roman" w:hAnsi="Times New Roman" w:cs="Times New Roman"/>
          <w:bCs/>
          <w:sz w:val="28"/>
          <w:szCs w:val="28"/>
        </w:rPr>
        <w:t>ИТОГО: 8 аспектов</w:t>
      </w:r>
    </w:p>
    <w:p w14:paraId="6E247D73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Ситуационная задача № 16</w:t>
      </w:r>
    </w:p>
    <w:p w14:paraId="08ED9519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После проследования поста безопасности, дежурный доложил машинисту о повреждении планки нижнего габарита, ваши действия?</w:t>
      </w:r>
    </w:p>
    <w:p w14:paraId="1D7D9E5A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Аспекты ситуационной задачи №16:</w:t>
      </w:r>
    </w:p>
    <w:p w14:paraId="773093FF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1. Выполнить остановку поезда служебным торможением.</w:t>
      </w:r>
    </w:p>
    <w:p w14:paraId="1DAA8B69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2. Включить красные буферные фонари.</w:t>
      </w:r>
    </w:p>
    <w:p w14:paraId="32B2F2AB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3. Доложить причины остановки ДСП(ДНЦ)машинистам встречных и вслед</w:t>
      </w:r>
    </w:p>
    <w:p w14:paraId="16145474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идущих поездов (В пассажирских поездах начальнику поезда) установленным порядком.</w:t>
      </w:r>
    </w:p>
    <w:p w14:paraId="24F8A0D0" w14:textId="5ADA320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4. Направить помощника машиниста на осмотр поезда с двух сторон</w:t>
      </w:r>
      <w:r w:rsidR="00563F0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(В МВПС</w:t>
      </w:r>
    </w:p>
    <w:p w14:paraId="713E07A7" w14:textId="476077A1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осмотр выполняет лично машинист, в пассажирских поездах осмотр выполняет машинист совместно с начальником поезда.</w:t>
      </w:r>
    </w:p>
    <w:p w14:paraId="73B8856E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5. В случае выявления схода подвижного состава, немедленно приступить к</w:t>
      </w:r>
    </w:p>
    <w:p w14:paraId="08E3BF3B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ограждению поезда.</w:t>
      </w:r>
    </w:p>
    <w:p w14:paraId="242BEE10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6. В случае отсутствия волочения деталей, а также схода подвижного доложить</w:t>
      </w:r>
    </w:p>
    <w:p w14:paraId="4458950F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ДСП(ДНЦ) об результатах осмотра.</w:t>
      </w:r>
    </w:p>
    <w:p w14:paraId="155B3199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7. Далее продолжить дальнейшее движение с установленной скоростью в до</w:t>
      </w:r>
    </w:p>
    <w:p w14:paraId="668A898E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ближайшего ПТО где будет выполнен осмотр вагонов работниками. ВЧД, в МВПС до конечной станции где локомотивная бригада должна выполнить осмотр.</w:t>
      </w:r>
    </w:p>
    <w:p w14:paraId="6BCBF7A8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ИТОГО: 7 аспектов</w:t>
      </w:r>
    </w:p>
    <w:p w14:paraId="5F436AB8" w14:textId="77777777" w:rsidR="00C47999" w:rsidRDefault="00C47999" w:rsidP="00C47999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861EB16" w14:textId="77777777" w:rsidR="00C47999" w:rsidRDefault="00C47999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9BA5318" w14:textId="77777777" w:rsidR="006B4744" w:rsidRPr="006B4744" w:rsidRDefault="006B4744" w:rsidP="006B4744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17</w:t>
      </w:r>
    </w:p>
    <w:p w14:paraId="0AE8D787" w14:textId="623A980C" w:rsidR="006B4744" w:rsidRDefault="006B4744" w:rsidP="006B4744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B4744">
        <w:rPr>
          <w:rFonts w:ascii="Times New Roman" w:eastAsia="Times New Roman" w:hAnsi="Times New Roman" w:cs="Times New Roman"/>
          <w:bCs/>
          <w:sz w:val="28"/>
          <w:szCs w:val="28"/>
        </w:rPr>
        <w:t>Каким по своему назначению является светофор НМ1 по отношению к станции В и Г?</w:t>
      </w:r>
    </w:p>
    <w:p w14:paraId="21A11450" w14:textId="77777777" w:rsidR="006B4744" w:rsidRDefault="006B4744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F848775" w14:textId="77777777" w:rsidR="00C47999" w:rsidRDefault="00C47999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A4D4C86" w14:textId="77777777" w:rsidR="00C47999" w:rsidRDefault="00C47999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27D9349" w14:textId="77777777" w:rsidR="00C47999" w:rsidRDefault="00C47999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68832DB" w14:textId="6B9F7C17" w:rsidR="00C47999" w:rsidRDefault="006B4744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06881C7" wp14:editId="058BF7CC">
            <wp:extent cx="6120765" cy="3368675"/>
            <wp:effectExtent l="0" t="0" r="0" b="3175"/>
            <wp:docPr id="15" name="Рисунок 15" descr="https://pandia.ru/text/86/007/images/img20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andia.ru/text/86/007/images/img20_1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6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CE500" w14:textId="77777777" w:rsidR="006B4744" w:rsidRDefault="006B4744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5D9ED64" w14:textId="77777777" w:rsidR="006B4744" w:rsidRDefault="006B4744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474FE9A" w14:textId="3DB852DC" w:rsidR="006B4744" w:rsidRDefault="00283F9C" w:rsidP="000E31F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83F9C">
        <w:rPr>
          <w:rFonts w:ascii="Times New Roman" w:eastAsia="Times New Roman" w:hAnsi="Times New Roman" w:cs="Times New Roman"/>
          <w:bCs/>
          <w:sz w:val="28"/>
          <w:szCs w:val="28"/>
        </w:rPr>
        <w:t>Ответ: Выходным по отношению к станции Г и маршрутным по отношению к станции В.</w:t>
      </w:r>
    </w:p>
    <w:p w14:paraId="57583BBA" w14:textId="77777777" w:rsidR="006B4744" w:rsidRDefault="006B4744" w:rsidP="00283F9C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13E6571" w14:textId="77777777" w:rsidR="00BA6B0F" w:rsidRPr="00BA6B0F" w:rsidRDefault="00BA6B0F" w:rsidP="00BA6B0F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 18</w:t>
      </w:r>
    </w:p>
    <w:p w14:paraId="6EF829FB" w14:textId="51C64930" w:rsidR="006B4744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Cs/>
          <w:sz w:val="28"/>
          <w:szCs w:val="28"/>
        </w:rPr>
        <w:t>На какой путь и какого перегона отправится поезд №2835?</w:t>
      </w:r>
    </w:p>
    <w:p w14:paraId="3EF28590" w14:textId="77777777" w:rsidR="00BA6B0F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8FAC36B" w14:textId="78E2A833" w:rsidR="00BA6B0F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5BAE74" wp14:editId="33978A42">
            <wp:extent cx="6120765" cy="3048000"/>
            <wp:effectExtent l="0" t="0" r="0" b="0"/>
            <wp:docPr id="16" name="Рисунок 16" descr="https://pandia.ru/text/86/007/images/img24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ndia.ru/text/86/007/images/img24_1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7E578" w14:textId="678176C9" w:rsidR="00BA6B0F" w:rsidRDefault="00BA6B0F" w:rsidP="00BA6B0F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Cs/>
          <w:sz w:val="28"/>
          <w:szCs w:val="28"/>
        </w:rPr>
        <w:t>Ответ: на неправильный путь перегона А-В</w:t>
      </w:r>
    </w:p>
    <w:p w14:paraId="2A9F1703" w14:textId="77777777" w:rsidR="00BA6B0F" w:rsidRPr="00BA6B0F" w:rsidRDefault="00BA6B0F" w:rsidP="00BA6B0F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Ситуационная задача № 19</w:t>
      </w:r>
    </w:p>
    <w:p w14:paraId="3EB39834" w14:textId="34428803" w:rsidR="00BA6B0F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Cs/>
          <w:sz w:val="28"/>
          <w:szCs w:val="28"/>
        </w:rPr>
        <w:t>Какой сигнал должен подавать машинист свистком локомотива?</w:t>
      </w:r>
    </w:p>
    <w:p w14:paraId="609B0156" w14:textId="77777777" w:rsidR="00BA6B0F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58F2ACB" w14:textId="3FDF5F4A" w:rsidR="00BA6B0F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575D64" wp14:editId="32B163A5">
            <wp:extent cx="6120765" cy="3762375"/>
            <wp:effectExtent l="0" t="0" r="0" b="9525"/>
            <wp:docPr id="18" name="Рисунок 18" descr="https://pandia.ru/text/86/007/images/img3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ndia.ru/text/86/007/images/img31_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87B0B" w14:textId="77777777" w:rsidR="00BA6B0F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273687E" w14:textId="3EB0AF7D" w:rsidR="00BA6B0F" w:rsidRDefault="00BA6B0F" w:rsidP="00BA6B0F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Cs/>
          <w:sz w:val="28"/>
          <w:szCs w:val="28"/>
        </w:rPr>
        <w:t>Ответ: Три длинных один короткий.</w:t>
      </w:r>
    </w:p>
    <w:p w14:paraId="3D3C76D5" w14:textId="77777777" w:rsidR="001D6FEF" w:rsidRDefault="001D6FEF" w:rsidP="00BA6B0F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CEA14BB" w14:textId="77777777" w:rsidR="00BA6B0F" w:rsidRPr="00BA6B0F" w:rsidRDefault="00BA6B0F" w:rsidP="00BA6B0F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№20</w:t>
      </w:r>
    </w:p>
    <w:p w14:paraId="708D7557" w14:textId="3B2A5646" w:rsidR="00BA6B0F" w:rsidRDefault="00BA6B0F" w:rsidP="001D6FEF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A6B0F">
        <w:rPr>
          <w:rFonts w:ascii="Times New Roman" w:eastAsia="Times New Roman" w:hAnsi="Times New Roman" w:cs="Times New Roman"/>
          <w:bCs/>
          <w:sz w:val="28"/>
          <w:szCs w:val="28"/>
        </w:rPr>
        <w:t>Какой сигнал и каким порядком должен подавать машинист свистком локомотива в показанной ситуации.</w:t>
      </w:r>
    </w:p>
    <w:p w14:paraId="4B563106" w14:textId="68C93CF9" w:rsidR="00BA6B0F" w:rsidRDefault="00BA6B0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B35049C" wp14:editId="0BFE9A95">
            <wp:extent cx="5591175" cy="3426151"/>
            <wp:effectExtent l="0" t="0" r="0" b="3175"/>
            <wp:docPr id="19" name="Рисунок 19" descr="https://pandia.ru/text/86/007/images/img33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andia.ru/text/86/007/images/img33_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930" cy="3424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B7FE5" w14:textId="77777777" w:rsidR="001D6FEF" w:rsidRDefault="001D6FEF" w:rsidP="00BA6B0F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A265FB8" w14:textId="67111C8A" w:rsidR="001D6FEF" w:rsidRDefault="001D6FEF" w:rsidP="001D6FEF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D6FEF">
        <w:rPr>
          <w:rFonts w:ascii="Times New Roman" w:eastAsia="Times New Roman" w:hAnsi="Times New Roman" w:cs="Times New Roman"/>
          <w:bCs/>
          <w:sz w:val="28"/>
          <w:szCs w:val="28"/>
        </w:rPr>
        <w:t>Ответ: Сигнал бдительности, перед проследованием сигнала и дальнейшем следовании по горловине станции.</w:t>
      </w:r>
    </w:p>
    <w:p w14:paraId="66705F95" w14:textId="77777777" w:rsidR="001D6FEF" w:rsidRDefault="001D6FEF" w:rsidP="001D6FEF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9F31F81" w14:textId="77777777" w:rsidR="007F76AB" w:rsidRP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№21</w:t>
      </w:r>
    </w:p>
    <w:p w14:paraId="7F0C9E22" w14:textId="77777777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Cs/>
          <w:sz w:val="28"/>
          <w:szCs w:val="28"/>
        </w:rPr>
        <w:t>Поезд принимается на тупиковый станционный железнодорожный путь по стрелочному переводу с крестовиной марки 1/11, с какой максимальной скоростью машинист имеет право пребывать на такой путь если отсутствуют предупреждения, выданные по условиям содержания пути.</w:t>
      </w:r>
    </w:p>
    <w:p w14:paraId="221B6B60" w14:textId="77777777" w:rsidR="007F76AB" w:rsidRP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000FC2A8" w14:textId="53E6B45E" w:rsidR="001D6FEF" w:rsidRDefault="007F76AB" w:rsidP="001D6FEF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A255C9" wp14:editId="72C1DF7A">
            <wp:extent cx="5113104" cy="2495550"/>
            <wp:effectExtent l="0" t="0" r="0" b="0"/>
            <wp:docPr id="17" name="Рисунок 17" descr="https://pandia.ru/text/86/007/images/img39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andia.ru/text/86/007/images/img39_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923" cy="249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F731A" w14:textId="0CC7F5DA" w:rsidR="006B4744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Ответ: Со скоростью не более 25 км/ч.</w:t>
      </w:r>
    </w:p>
    <w:p w14:paraId="6E2F69A2" w14:textId="77777777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5D32A476" w14:textId="77777777" w:rsidR="007F76AB" w:rsidRP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№22</w:t>
      </w:r>
    </w:p>
    <w:p w14:paraId="5A91AA74" w14:textId="7ADC2984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Cs/>
          <w:sz w:val="28"/>
          <w:szCs w:val="28"/>
        </w:rPr>
        <w:t>В ходе осмотра вагона после остановки поезда по показаниям КТСМ (тревога 1) по кругу катания колесной пары вагона выявлен ползун глубиной 8 мм. С какой скоростью допускается дальнейшее следование?</w:t>
      </w:r>
    </w:p>
    <w:p w14:paraId="6B31A74F" w14:textId="77777777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AEC735D" w14:textId="57BDD1CB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8264F96" wp14:editId="60C7E41D">
            <wp:extent cx="5781675" cy="3562350"/>
            <wp:effectExtent l="0" t="0" r="0" b="0"/>
            <wp:docPr id="21" name="Рисунок 21" descr="https://pandia.ru/text/86/007/images/img40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ndia.ru/text/86/007/images/img40_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303" cy="356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71655" w14:textId="77777777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214504CD" w14:textId="28BE20E4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Cs/>
          <w:sz w:val="28"/>
          <w:szCs w:val="28"/>
        </w:rPr>
        <w:t>Ответ: Со скоростью не более 10 км/ч до ближайшей станции.</w:t>
      </w:r>
    </w:p>
    <w:p w14:paraId="7DB5F1A0" w14:textId="77777777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14AC451" w14:textId="77777777" w:rsidR="007F76AB" w:rsidRP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№23</w:t>
      </w:r>
    </w:p>
    <w:p w14:paraId="6FD5EC16" w14:textId="4E4B727C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Cs/>
          <w:sz w:val="28"/>
          <w:szCs w:val="28"/>
        </w:rPr>
        <w:t>С какой максимальной скоростью машинист должен вести поезд до первого проходного светофора?</w:t>
      </w:r>
    </w:p>
    <w:p w14:paraId="08EE0B9E" w14:textId="77777777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803921E" w14:textId="2F4067AB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4D5D899" wp14:editId="2AE33861">
            <wp:extent cx="4572000" cy="2758404"/>
            <wp:effectExtent l="0" t="0" r="0" b="4445"/>
            <wp:docPr id="22" name="Рисунок 22" descr="https://pandia.ru/text/86/007/images/img26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ndia.ru/text/86/007/images/img26_10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156" cy="275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EE9FF" w14:textId="3C1235D1" w:rsidR="007F76AB" w:rsidRDefault="007F76AB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F76AB">
        <w:rPr>
          <w:rFonts w:ascii="Times New Roman" w:eastAsia="Times New Roman" w:hAnsi="Times New Roman" w:cs="Times New Roman"/>
          <w:bCs/>
          <w:sz w:val="28"/>
          <w:szCs w:val="28"/>
        </w:rPr>
        <w:t>Ответ: Со скоростью не более 20 км/ч</w:t>
      </w:r>
    </w:p>
    <w:p w14:paraId="0D0CAC7D" w14:textId="77777777" w:rsidR="00027FA1" w:rsidRPr="00027FA1" w:rsidRDefault="00027FA1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E3A04F6" w14:textId="77777777" w:rsidR="00027FA1" w:rsidRPr="00027FA1" w:rsidRDefault="00027FA1" w:rsidP="00027FA1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№24</w:t>
      </w:r>
    </w:p>
    <w:p w14:paraId="3A41E019" w14:textId="12DD40F0" w:rsidR="00027FA1" w:rsidRDefault="00027FA1" w:rsidP="00027FA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Cs/>
          <w:sz w:val="28"/>
          <w:szCs w:val="28"/>
        </w:rPr>
        <w:t>Какое показание имеет светофор Ч2?</w:t>
      </w:r>
    </w:p>
    <w:p w14:paraId="21A76F3D" w14:textId="01E7312F" w:rsidR="007F76AB" w:rsidRDefault="00027FA1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56834F" wp14:editId="1AF84020">
            <wp:extent cx="4972050" cy="3980528"/>
            <wp:effectExtent l="0" t="0" r="0" b="1270"/>
            <wp:docPr id="20" name="Рисунок 20" descr="https://pandia.ru/text/86/007/images/img25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andia.ru/text/86/007/images/img25_10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434" cy="398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31F59" w14:textId="77777777" w:rsidR="00027FA1" w:rsidRDefault="00027FA1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B9669A8" w14:textId="77777777" w:rsidR="00027FA1" w:rsidRDefault="00027FA1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4602115" w14:textId="0C8251E7" w:rsidR="00027FA1" w:rsidRDefault="00027FA1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Cs/>
          <w:sz w:val="28"/>
          <w:szCs w:val="28"/>
        </w:rPr>
        <w:t>Ответ: Желтый мигающий-белый.</w:t>
      </w:r>
    </w:p>
    <w:p w14:paraId="46E1EE4E" w14:textId="77777777" w:rsidR="00027FA1" w:rsidRDefault="00027FA1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48011B5" w14:textId="447317A8" w:rsidR="00027FA1" w:rsidRDefault="00027FA1" w:rsidP="007F76AB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№25</w:t>
      </w:r>
    </w:p>
    <w:p w14:paraId="2DEF43F3" w14:textId="77777777" w:rsidR="00027FA1" w:rsidRPr="00027FA1" w:rsidRDefault="00027FA1" w:rsidP="00027FA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Cs/>
          <w:sz w:val="28"/>
          <w:szCs w:val="28"/>
        </w:rPr>
        <w:t>Как должен действовать машинист поезда, следующего по участку,</w:t>
      </w:r>
    </w:p>
    <w:p w14:paraId="4F0E8F0D" w14:textId="77777777" w:rsidR="00027FA1" w:rsidRPr="00027FA1" w:rsidRDefault="00027FA1" w:rsidP="00027FA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Cs/>
          <w:sz w:val="28"/>
          <w:szCs w:val="28"/>
        </w:rPr>
        <w:t>оборудованному автоблокировкой с четырехзначной сигнализацией и при</w:t>
      </w:r>
    </w:p>
    <w:p w14:paraId="7C92D463" w14:textId="77777777" w:rsidR="00027FA1" w:rsidRPr="00027FA1" w:rsidRDefault="00027FA1" w:rsidP="00027FA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Cs/>
          <w:sz w:val="28"/>
          <w:szCs w:val="28"/>
        </w:rPr>
        <w:t>приближении к проходному светофору с одним желтым и одним зеленым</w:t>
      </w:r>
    </w:p>
    <w:p w14:paraId="0E5F5224" w14:textId="27EAE509" w:rsidR="00027FA1" w:rsidRPr="00027FA1" w:rsidRDefault="00027FA1" w:rsidP="00027FA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FA1">
        <w:rPr>
          <w:rFonts w:ascii="Times New Roman" w:eastAsia="Times New Roman" w:hAnsi="Times New Roman" w:cs="Times New Roman"/>
          <w:bCs/>
          <w:sz w:val="28"/>
          <w:szCs w:val="28"/>
        </w:rPr>
        <w:t>огнями?</w:t>
      </w:r>
    </w:p>
    <w:p w14:paraId="2F63489C" w14:textId="58D7750C" w:rsidR="007F76AB" w:rsidRDefault="00027FA1" w:rsidP="00027FA1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CB23C07" wp14:editId="3CB5BD3F">
            <wp:extent cx="1924050" cy="31718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9F886" w14:textId="77777777" w:rsidR="00027FA1" w:rsidRDefault="00027FA1" w:rsidP="00027FA1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1C2FEFF8" w14:textId="6FD01DA1" w:rsidR="00027FA1" w:rsidRDefault="009D2BA3" w:rsidP="00027FA1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D2BA3">
        <w:rPr>
          <w:rFonts w:ascii="Times New Roman" w:eastAsia="Times New Roman" w:hAnsi="Times New Roman" w:cs="Times New Roman"/>
          <w:bCs/>
          <w:sz w:val="28"/>
          <w:szCs w:val="28"/>
        </w:rPr>
        <w:t>Ответ: Следовать с установленной скоростью впереди свободны два и более блок –участка.</w:t>
      </w:r>
    </w:p>
    <w:p w14:paraId="6C093780" w14:textId="77777777" w:rsidR="003F2B26" w:rsidRDefault="003F2B26" w:rsidP="00027FA1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354C56A1" w14:textId="77777777" w:rsidR="006D1E72" w:rsidRDefault="006D1E72" w:rsidP="003F2B2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3576C47" w14:textId="77777777" w:rsidR="003F2B26" w:rsidRPr="003F2B26" w:rsidRDefault="003F2B26" w:rsidP="003F2B2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3F2B26">
        <w:rPr>
          <w:rFonts w:ascii="Times New Roman" w:eastAsia="Times New Roman" w:hAnsi="Times New Roman" w:cs="Times New Roman"/>
          <w:b/>
          <w:bCs/>
          <w:sz w:val="28"/>
          <w:szCs w:val="28"/>
        </w:rPr>
        <w:t>Ситуационная задача №26</w:t>
      </w:r>
    </w:p>
    <w:p w14:paraId="1BE1A33B" w14:textId="77777777" w:rsidR="003F2B26" w:rsidRPr="003F2B26" w:rsidRDefault="003F2B26" w:rsidP="003F2B26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F2B26">
        <w:rPr>
          <w:rFonts w:ascii="Times New Roman" w:eastAsia="Times New Roman" w:hAnsi="Times New Roman" w:cs="Times New Roman"/>
          <w:bCs/>
          <w:sz w:val="28"/>
          <w:szCs w:val="28"/>
        </w:rPr>
        <w:t>Как должен действовать машинист поезда при следовании по</w:t>
      </w:r>
    </w:p>
    <w:p w14:paraId="7900BF22" w14:textId="3F73DF2E" w:rsidR="003F2B26" w:rsidRDefault="003F2B26" w:rsidP="003F2B26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F2B26">
        <w:rPr>
          <w:rFonts w:ascii="Times New Roman" w:eastAsia="Times New Roman" w:hAnsi="Times New Roman" w:cs="Times New Roman"/>
          <w:bCs/>
          <w:sz w:val="28"/>
          <w:szCs w:val="28"/>
        </w:rPr>
        <w:t xml:space="preserve">неправильному пути перегона и появлении на локомотивном светофоре желтого огня с красным? </w:t>
      </w:r>
    </w:p>
    <w:p w14:paraId="38A31A1E" w14:textId="2CB17EA1" w:rsidR="003F2B26" w:rsidRDefault="003F2B26" w:rsidP="003F2B26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F2B26">
        <w:rPr>
          <w:rFonts w:ascii="Times New Roman" w:eastAsia="Times New Roman" w:hAnsi="Times New Roman" w:cs="Times New Roman"/>
          <w:bCs/>
          <w:sz w:val="28"/>
          <w:szCs w:val="28"/>
        </w:rPr>
        <w:t>Ответ: Снизить скорость до 20 км/ч и остановить поезд перед первым проходным светофором встречного направления.</w:t>
      </w:r>
    </w:p>
    <w:p w14:paraId="3DBC39C3" w14:textId="77777777" w:rsidR="003F2B26" w:rsidRDefault="003F2B26" w:rsidP="003F2B26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642DCB09" w14:textId="77777777" w:rsidR="003F2B26" w:rsidRDefault="003F2B26" w:rsidP="00027FA1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BD305D0" w14:textId="77777777" w:rsidR="003F2B26" w:rsidRPr="00DA1E19" w:rsidRDefault="003F2B26" w:rsidP="00027FA1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72C15CBD" w14:textId="77777777" w:rsidR="001B7024" w:rsidRPr="00C97E44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Б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F648B7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(</w:t>
      </w:r>
      <w:r w:rsidRPr="00F648B7">
        <w:rPr>
          <w:rFonts w:ascii="Times New Roman" w:hAnsi="Times New Roman" w:cs="Times New Roman"/>
          <w:b/>
          <w:color w:val="000000"/>
          <w:sz w:val="28"/>
          <w:szCs w:val="24"/>
        </w:rPr>
        <w:t>Ведение грузового поезда (на тренажерном комплексе</w:t>
      </w:r>
      <w:r w:rsidRPr="00F648B7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)</w:t>
      </w:r>
    </w:p>
    <w:p w14:paraId="7F0FA9CE" w14:textId="77777777" w:rsidR="001B7024" w:rsidRPr="00C97E44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- 2 часа.</w:t>
      </w:r>
    </w:p>
    <w:p w14:paraId="16F23A73" w14:textId="77777777" w:rsidR="001B7024" w:rsidRPr="008158D7" w:rsidRDefault="001B7024" w:rsidP="001B7024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8158D7">
        <w:rPr>
          <w:rFonts w:ascii="Times New Roman" w:hAnsi="Times New Roman" w:cs="Times New Roman"/>
          <w:sz w:val="28"/>
          <w:szCs w:val="24"/>
        </w:rPr>
        <w:t>Участник должен ознакомиться с профилем пути, массой поезда, количеством вагонов, расписанием движения при его наличии, поездным</w:t>
      </w:r>
      <w:r w:rsidRPr="008158D7">
        <w:rPr>
          <w:rFonts w:ascii="Times New Roman" w:hAnsi="Times New Roman" w:cs="Times New Roman"/>
          <w:spacing w:val="4"/>
          <w:sz w:val="28"/>
          <w:szCs w:val="24"/>
        </w:rPr>
        <w:t xml:space="preserve">и </w:t>
      </w:r>
      <w:r w:rsidRPr="008158D7">
        <w:rPr>
          <w:rFonts w:ascii="Times New Roman" w:hAnsi="Times New Roman" w:cs="Times New Roman"/>
          <w:sz w:val="28"/>
          <w:szCs w:val="24"/>
        </w:rPr>
        <w:t>документами и провести грузовой поезд по участку с выполнением требований всех действующих нормативных документов.</w:t>
      </w:r>
    </w:p>
    <w:p w14:paraId="65B915EE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 xml:space="preserve">Участник должен выполнить: </w:t>
      </w:r>
    </w:p>
    <w:p w14:paraId="088B4898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Ознакомиться с профилем участка, по которому необходимо провести поезд, с массой поезда, количеством вагонов, расписанием движения при его наличии, ознакомиться с поездными документами</w:t>
      </w:r>
    </w:p>
    <w:p w14:paraId="626CAFBB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1. Привести локомотив в рабочее состояние</w:t>
      </w:r>
    </w:p>
    <w:p w14:paraId="7E9E81D4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1E7AD9C" w14:textId="77777777" w:rsidR="001B7024" w:rsidRPr="008158D7" w:rsidRDefault="001B7024" w:rsidP="001B7024">
      <w:pPr>
        <w:widowControl w:val="0"/>
        <w:tabs>
          <w:tab w:val="left" w:pos="-284"/>
          <w:tab w:val="left" w:pos="-142"/>
          <w:tab w:val="left" w:pos="2077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 xml:space="preserve">   выполнить операции по приведению локомотива в рабочее состояние (электровоза, тепловоза) </w:t>
      </w:r>
    </w:p>
    <w:p w14:paraId="4FFBFC6F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2. Выполнить сокращенное опробование тормозов, проверить справку об обеспечении поезда тормозами</w:t>
      </w:r>
    </w:p>
    <w:p w14:paraId="11100219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E2D2F68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проверить справку об обеспечении поезда тормозами, найти допущенную ошибку</w:t>
      </w:r>
    </w:p>
    <w:p w14:paraId="168076B6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проверить плотность ТМ (записать результат проверки плотности на обратной стороне справки)</w:t>
      </w:r>
    </w:p>
    <w:p w14:paraId="5956D3FF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выполнить сокращенное опробование тормозов (с выдержкой времени не менее 2 мин.)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14:paraId="730FBA18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подавать установленные звуковые сигналы</w:t>
      </w:r>
    </w:p>
    <w:p w14:paraId="3D633077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3. Регламент переговоров</w:t>
      </w:r>
    </w:p>
    <w:p w14:paraId="214727EA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41D2F7F3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lastRenderedPageBreak/>
        <w:t>перед отправлением выполнить регламент «Минута готовности»</w:t>
      </w:r>
    </w:p>
    <w:p w14:paraId="557F0B1B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проверить целостность ТМ</w:t>
      </w:r>
    </w:p>
    <w:p w14:paraId="05D9DEE2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выполнить регламент переговоров при вынужденной остановке на перегоне</w:t>
      </w:r>
    </w:p>
    <w:p w14:paraId="12482FF0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4. Ведение поезда и соблюдение правил технической эксплуатации</w:t>
      </w:r>
    </w:p>
    <w:p w14:paraId="7663C7A0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6CEE433A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Провести заданный поезд без нарушений с соблюдением правил технической эксплуатации и других нормативных документов</w:t>
      </w:r>
    </w:p>
    <w:p w14:paraId="0B95FCE3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Уложиться в отведенное время выполнения задания</w:t>
      </w:r>
    </w:p>
    <w:p w14:paraId="14134AD6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5. Управление локомотивом</w:t>
      </w:r>
    </w:p>
    <w:p w14:paraId="432ABA53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593AE009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 xml:space="preserve">В пути следования не допускать режимы работы </w:t>
      </w:r>
      <w:proofErr w:type="gramStart"/>
      <w:r w:rsidRPr="008158D7">
        <w:rPr>
          <w:rFonts w:ascii="Times New Roman" w:eastAsia="Times New Roman" w:hAnsi="Times New Roman" w:cs="Times New Roman"/>
          <w:sz w:val="28"/>
          <w:szCs w:val="20"/>
        </w:rPr>
        <w:t>локомотива</w:t>
      </w:r>
      <w:proofErr w:type="gramEnd"/>
      <w:r w:rsidRPr="008158D7">
        <w:rPr>
          <w:rFonts w:ascii="Times New Roman" w:eastAsia="Times New Roman" w:hAnsi="Times New Roman" w:cs="Times New Roman"/>
          <w:sz w:val="28"/>
          <w:szCs w:val="20"/>
        </w:rPr>
        <w:t xml:space="preserve"> вызывающие повреждение его силового оборудования</w:t>
      </w:r>
    </w:p>
    <w:p w14:paraId="42B1A9F6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6. Управление тормозами поезда</w:t>
      </w:r>
    </w:p>
    <w:p w14:paraId="34D22366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7CA4E282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 xml:space="preserve">Управлять тормозами поезда согласно требований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 </w:t>
      </w:r>
    </w:p>
    <w:p w14:paraId="5C9288FD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По местным условиям после отпуска тормозов необходимо удерживать локомотив краном вспомогательного тормоза не менее 30-40 сек.</w:t>
      </w:r>
    </w:p>
    <w:p w14:paraId="7C9E442C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7. Проверка действия тормозов в пути следования</w:t>
      </w:r>
    </w:p>
    <w:p w14:paraId="5EAA4C43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463C7EFB" w14:textId="77777777" w:rsidR="001B7024" w:rsidRPr="008158D7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Выполнять проверку действия тормозов в пути следования со скорости 60 км/ч + - 5км/ч на 4175км 1 пк, длина тормозного пути не более 800м в соответствии с требованиями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14:paraId="19E03874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8. Эксплуатация приборов безопасности</w:t>
      </w:r>
      <w:r w:rsidRPr="008158D7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</w:p>
    <w:p w14:paraId="49E288BD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12A4A942" w14:textId="77777777" w:rsidR="001B7024" w:rsidRPr="008158D7" w:rsidRDefault="001B7024" w:rsidP="001B7024">
      <w:pPr>
        <w:numPr>
          <w:ilvl w:val="1"/>
          <w:numId w:val="26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lastRenderedPageBreak/>
        <w:t xml:space="preserve"> Эксплуатировать приборы безопасности согласно распоряжению ОАО «РЖД» от 4 февраля 2019 г. N183р «Об утверждении инструкции по эксплуатации локомотивных устройств безопасности»</w:t>
      </w:r>
    </w:p>
    <w:p w14:paraId="51FE0059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8158D7">
        <w:rPr>
          <w:rFonts w:ascii="Times New Roman" w:eastAsia="Times New Roman" w:hAnsi="Times New Roman" w:cs="Times New Roman"/>
          <w:b/>
          <w:sz w:val="28"/>
          <w:szCs w:val="20"/>
        </w:rPr>
        <w:t xml:space="preserve"> 9. Действия в нештатных ситуациях</w:t>
      </w:r>
    </w:p>
    <w:p w14:paraId="18603917" w14:textId="77777777" w:rsidR="001B7024" w:rsidRPr="008158D7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8158D7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4340F01C" w14:textId="77777777" w:rsidR="002E5FA2" w:rsidRPr="0036231D" w:rsidRDefault="002E5FA2" w:rsidP="002E5FA2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 пути следования отработать действия в нестандартных ситуация согласно нормативным документам.</w:t>
      </w:r>
    </w:p>
    <w:p w14:paraId="2D484DC5" w14:textId="77777777" w:rsidR="002E5FA2" w:rsidRPr="0036231D" w:rsidRDefault="002E5FA2" w:rsidP="002E5FA2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36231D">
        <w:rPr>
          <w:rFonts w:ascii="Times New Roman" w:hAnsi="Times New Roman"/>
          <w:sz w:val="28"/>
          <w:szCs w:val="20"/>
        </w:rPr>
        <w:t>При выполнении модул</w:t>
      </w:r>
      <w:r>
        <w:rPr>
          <w:rFonts w:ascii="Times New Roman" w:hAnsi="Times New Roman"/>
          <w:sz w:val="28"/>
          <w:szCs w:val="20"/>
        </w:rPr>
        <w:t>я</w:t>
      </w:r>
      <w:r w:rsidRPr="0036231D">
        <w:rPr>
          <w:rFonts w:ascii="Times New Roman" w:hAnsi="Times New Roman"/>
          <w:sz w:val="28"/>
          <w:szCs w:val="20"/>
        </w:rPr>
        <w:t xml:space="preserve"> «Б» если конкурсант не проследовал 50% участка, экспертная группа оценивает только следующие пункты: </w:t>
      </w:r>
    </w:p>
    <w:p w14:paraId="49DC521C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приведение локомотив в рабочее состояние;</w:t>
      </w:r>
    </w:p>
    <w:p w14:paraId="2446EA52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выполнение сокращенного опробования тормозов, проверка справки об обеспечении поезда тормозами;</w:t>
      </w:r>
    </w:p>
    <w:p w14:paraId="4F97FFB7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регламент переговоров (фактически выполненные аспекты);</w:t>
      </w:r>
    </w:p>
    <w:p w14:paraId="1539E49A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проверку действия тормозов в пути следования.</w:t>
      </w:r>
    </w:p>
    <w:p w14:paraId="6903A89B" w14:textId="77777777" w:rsidR="002E5FA2" w:rsidRPr="0036231D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0"/>
        </w:rPr>
      </w:pPr>
    </w:p>
    <w:p w14:paraId="4C683925" w14:textId="77777777" w:rsidR="002E5FA2" w:rsidRPr="0036231D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Остановку у светофора с запрещающим показанием производить на расстоянии не более 150м до сигнала.</w:t>
      </w:r>
    </w:p>
    <w:p w14:paraId="55651D6D" w14:textId="77777777" w:rsidR="002E5FA2" w:rsidRPr="0036231D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 всех несоответствиях работы локомотива и отклонениях от нормативных документов докладывать оценивающему эксперту.</w:t>
      </w:r>
    </w:p>
    <w:p w14:paraId="2326C866" w14:textId="77777777" w:rsidR="002E5FA2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 случае превышение установленной скорости движения для данного участка более одного раза, конкурсант отстраняется от дальнейшего выполнения задания.</w:t>
      </w:r>
    </w:p>
    <w:p w14:paraId="21E2B6D1" w14:textId="77777777" w:rsidR="002E5FA2" w:rsidRPr="00202024" w:rsidRDefault="002E5FA2" w:rsidP="002E5FA2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0"/>
        </w:rPr>
      </w:pPr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При </w:t>
      </w:r>
      <w:r w:rsidRPr="00202024">
        <w:rPr>
          <w:rFonts w:ascii="Times New Roman" w:eastAsia="Times New Roman" w:hAnsi="Times New Roman" w:cs="Times New Roman"/>
          <w:color w:val="000000" w:themeColor="text1"/>
          <w:sz w:val="28"/>
          <w:szCs w:val="20"/>
        </w:rPr>
        <w:t>превышение установленной скорости движения для данного участка более одного раза</w:t>
      </w:r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, экспертная группа оценивает только следующие пункты: </w:t>
      </w:r>
    </w:p>
    <w:p w14:paraId="118C2787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приведение локомотив в рабочее состояние;</w:t>
      </w:r>
    </w:p>
    <w:p w14:paraId="48D510FA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выполнение сокращенного опробования тормозов, проверка справки об обеспечении поезда тормозами;</w:t>
      </w:r>
    </w:p>
    <w:p w14:paraId="30F923BC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регламент переговоров (фактически выполненные аспекты);</w:t>
      </w:r>
    </w:p>
    <w:p w14:paraId="60DC9FC3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проверку действия тормозов в пути следования.</w:t>
      </w:r>
    </w:p>
    <w:p w14:paraId="7441A8E9" w14:textId="77777777" w:rsidR="001B7024" w:rsidRPr="00C97E44" w:rsidRDefault="001B7024" w:rsidP="001B7024">
      <w:pPr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14:paraId="15F9D6E7" w14:textId="77777777" w:rsidR="001B7024" w:rsidRPr="00F648B7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 В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</w:t>
      </w:r>
      <w:r w:rsidRPr="00F648B7">
        <w:rPr>
          <w:rFonts w:ascii="Times New Roman" w:hAnsi="Times New Roman" w:cs="Times New Roman"/>
          <w:b/>
          <w:color w:val="000000"/>
          <w:sz w:val="28"/>
          <w:szCs w:val="24"/>
        </w:rPr>
        <w:t>Ведение пассажирского поезда (на тренажерном комплексе</w:t>
      </w:r>
      <w:r w:rsidRPr="00F648B7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)</w:t>
      </w:r>
    </w:p>
    <w:p w14:paraId="2CB610E5" w14:textId="77777777" w:rsidR="001B7024" w:rsidRPr="00C97E44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– 2 часа.</w:t>
      </w:r>
    </w:p>
    <w:p w14:paraId="5FB2E4C6" w14:textId="77777777" w:rsidR="001B7024" w:rsidRPr="00180F26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180F26">
        <w:rPr>
          <w:rFonts w:ascii="Times New Roman" w:hAnsi="Times New Roman" w:cs="Times New Roman"/>
          <w:sz w:val="28"/>
          <w:szCs w:val="24"/>
        </w:rPr>
        <w:t>Участник должен ознакомиться с профилем пути, массой поезда, количеством вагонов, расписанием движения при его наличии, поездным</w:t>
      </w:r>
      <w:r w:rsidRPr="00180F26">
        <w:rPr>
          <w:rFonts w:ascii="Times New Roman" w:hAnsi="Times New Roman" w:cs="Times New Roman"/>
          <w:spacing w:val="4"/>
          <w:sz w:val="28"/>
          <w:szCs w:val="24"/>
        </w:rPr>
        <w:t xml:space="preserve">и </w:t>
      </w:r>
      <w:r w:rsidRPr="00180F26">
        <w:rPr>
          <w:rFonts w:ascii="Times New Roman" w:hAnsi="Times New Roman" w:cs="Times New Roman"/>
          <w:sz w:val="28"/>
          <w:szCs w:val="24"/>
        </w:rPr>
        <w:t>документами и провести пассажирский поезд по участку с выполнением требований всех действующих нормативных документов.</w:t>
      </w:r>
    </w:p>
    <w:p w14:paraId="6CFF79FC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 xml:space="preserve">Участник должен выполнить: </w:t>
      </w:r>
    </w:p>
    <w:p w14:paraId="1FF7B4A1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Ознакомиться с профилем участка, по которому необходимо провести поезд, с массой поезда, количеством вагонов, расписанием движения при его наличии, ознакомиться с поездными документами</w:t>
      </w:r>
    </w:p>
    <w:p w14:paraId="7CD95688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1. Привести локомотив в рабочее состояние</w:t>
      </w:r>
    </w:p>
    <w:p w14:paraId="38D99BA3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0F349C5A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  <w:tab w:val="left" w:pos="2077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 xml:space="preserve">выполнить операции по приведению локомотива в рабочее состояние (электровоза, тепловоза) </w:t>
      </w:r>
    </w:p>
    <w:p w14:paraId="705EDDE4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2. Выполнить сокращенное опробование тормозов, проверить справку об обеспечении поезда тормозами</w:t>
      </w:r>
    </w:p>
    <w:p w14:paraId="027372B0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2036AFC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проверить справку об обеспечении поезда тормозами, найти допущенную ошибку</w:t>
      </w:r>
    </w:p>
    <w:p w14:paraId="782BFCFE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проверить плотность ТМ (записать результат проверки плотности на обратной стороне справки)</w:t>
      </w:r>
    </w:p>
    <w:p w14:paraId="4A959D00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выполнить сокращенное опробование тормозов (с выдержкой времени не менее 2 мин.)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14:paraId="68B4E53C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подавать установленные звуковые сигналы</w:t>
      </w:r>
    </w:p>
    <w:p w14:paraId="7ECB1FA3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3. Регламент переговоров</w:t>
      </w:r>
    </w:p>
    <w:p w14:paraId="51899F2F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7ACA85D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перед отправлением выполнить регламент «Минута готовности»</w:t>
      </w:r>
    </w:p>
    <w:p w14:paraId="25C3CCE8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проверить целостность ТМ</w:t>
      </w:r>
    </w:p>
    <w:p w14:paraId="6398A0F1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lastRenderedPageBreak/>
        <w:t>выполнить регламент переговоров при вынужденной остановке на перегоне</w:t>
      </w:r>
    </w:p>
    <w:p w14:paraId="71633462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4. Ведение поезда и соблюдение правил технической эксплуатации</w:t>
      </w:r>
    </w:p>
    <w:p w14:paraId="05DD96F4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0F4D227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Провести заданный поезд без нарушений с соблюдением правил технической эксплуатации и других нормативных документов</w:t>
      </w:r>
    </w:p>
    <w:p w14:paraId="6B2EEEE4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567"/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Уложиться в отведенное время выполнения задания</w:t>
      </w:r>
    </w:p>
    <w:p w14:paraId="028FA109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5. Управление локомотивом</w:t>
      </w:r>
    </w:p>
    <w:p w14:paraId="5B2181A7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F77C408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 xml:space="preserve">В пути следования не допускать режимы работы </w:t>
      </w:r>
      <w:proofErr w:type="gramStart"/>
      <w:r w:rsidRPr="00180F26">
        <w:rPr>
          <w:rFonts w:ascii="Times New Roman" w:eastAsia="Times New Roman" w:hAnsi="Times New Roman" w:cs="Times New Roman"/>
          <w:sz w:val="28"/>
          <w:szCs w:val="20"/>
        </w:rPr>
        <w:t>локомотива</w:t>
      </w:r>
      <w:proofErr w:type="gramEnd"/>
      <w:r w:rsidRPr="00180F26">
        <w:rPr>
          <w:rFonts w:ascii="Times New Roman" w:eastAsia="Times New Roman" w:hAnsi="Times New Roman" w:cs="Times New Roman"/>
          <w:sz w:val="28"/>
          <w:szCs w:val="20"/>
        </w:rPr>
        <w:t xml:space="preserve"> вызывающие повреждение его силового оборудования</w:t>
      </w:r>
    </w:p>
    <w:p w14:paraId="20A821A7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6. Управление тормозами поезда</w:t>
      </w:r>
    </w:p>
    <w:p w14:paraId="6D1FC6BA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7717BD36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Управлять тормозами поезда согласно требований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</w:t>
      </w:r>
    </w:p>
    <w:p w14:paraId="64C2B355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7. Проверка действия тормозов в пути следования</w:t>
      </w:r>
    </w:p>
    <w:p w14:paraId="1C66A151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847674F" w14:textId="77777777" w:rsidR="001B7024" w:rsidRPr="00180F26" w:rsidRDefault="001B7024" w:rsidP="001B7024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Выполнять проверку действия тормозов в пути следования со скорости 70км/ч + - 3 км/ч пневматических тормозов на 3976км 6 пк,  длина тормозного пути не более 720м. Электропневматические тормоза на 3969км 8 пк, с 70 км/ч + - 3 км/ч,  длина тормозного пути не более 720м.в соответствии с требованиями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14:paraId="56531518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8. Эксплуатация приборов безопасности</w:t>
      </w:r>
      <w:r w:rsidRPr="00180F26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</w:p>
    <w:p w14:paraId="4C5D19ED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2AB87BA1" w14:textId="77777777" w:rsidR="001B7024" w:rsidRPr="00180F26" w:rsidRDefault="001B7024" w:rsidP="001B7024">
      <w:pPr>
        <w:numPr>
          <w:ilvl w:val="1"/>
          <w:numId w:val="26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lastRenderedPageBreak/>
        <w:t xml:space="preserve"> Эксплуатировать приборы безопасности согласно распоряжению ОАО «РЖД» от 4 февраля 2019 г. N183р «Об утверждении инструкции по эксплуатации локомотивных устройств безопасности»</w:t>
      </w:r>
    </w:p>
    <w:p w14:paraId="026BA3DD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180F26">
        <w:rPr>
          <w:rFonts w:ascii="Times New Roman" w:eastAsia="Times New Roman" w:hAnsi="Times New Roman" w:cs="Times New Roman"/>
          <w:b/>
          <w:sz w:val="28"/>
          <w:szCs w:val="20"/>
        </w:rPr>
        <w:t xml:space="preserve"> 9. Действия в нештатных ситуациях</w:t>
      </w:r>
    </w:p>
    <w:p w14:paraId="7679F6A0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63118284" w14:textId="77777777" w:rsidR="002E5FA2" w:rsidRPr="0036231D" w:rsidRDefault="002E5FA2" w:rsidP="002E5FA2">
      <w:pPr>
        <w:widowControl w:val="0"/>
        <w:numPr>
          <w:ilvl w:val="0"/>
          <w:numId w:val="27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 пути следования отработать действия в нестандартных ситуация согласно нормативным документам.</w:t>
      </w:r>
    </w:p>
    <w:p w14:paraId="31C8F21F" w14:textId="60B3DAF5" w:rsidR="002E5FA2" w:rsidRPr="0036231D" w:rsidRDefault="002E5FA2" w:rsidP="002E5FA2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0"/>
        </w:rPr>
      </w:pPr>
      <w:r w:rsidRPr="0036231D">
        <w:rPr>
          <w:rFonts w:ascii="Times New Roman" w:hAnsi="Times New Roman"/>
          <w:sz w:val="28"/>
          <w:szCs w:val="20"/>
        </w:rPr>
        <w:t>При выполнении модул</w:t>
      </w:r>
      <w:r>
        <w:rPr>
          <w:rFonts w:ascii="Times New Roman" w:hAnsi="Times New Roman"/>
          <w:sz w:val="28"/>
          <w:szCs w:val="20"/>
        </w:rPr>
        <w:t>я</w:t>
      </w:r>
      <w:r w:rsidRPr="0036231D">
        <w:rPr>
          <w:rFonts w:ascii="Times New Roman" w:hAnsi="Times New Roman"/>
          <w:sz w:val="28"/>
          <w:szCs w:val="20"/>
        </w:rPr>
        <w:t xml:space="preserve"> «</w:t>
      </w:r>
      <w:r>
        <w:rPr>
          <w:rFonts w:ascii="Times New Roman" w:hAnsi="Times New Roman"/>
          <w:sz w:val="28"/>
          <w:szCs w:val="20"/>
        </w:rPr>
        <w:t>В</w:t>
      </w:r>
      <w:r w:rsidRPr="0036231D">
        <w:rPr>
          <w:rFonts w:ascii="Times New Roman" w:hAnsi="Times New Roman"/>
          <w:sz w:val="28"/>
          <w:szCs w:val="20"/>
        </w:rPr>
        <w:t xml:space="preserve">» если конкурсант не проследовал 50% участка, экспертная группа оценивает только следующие пункты: </w:t>
      </w:r>
    </w:p>
    <w:p w14:paraId="04FD65E2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приведение локомотив в рабочее состояние;</w:t>
      </w:r>
    </w:p>
    <w:p w14:paraId="083A41AF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выполнение сокращенного опробования тормозов, проверка справки об обеспечении поезда тормозами;</w:t>
      </w:r>
    </w:p>
    <w:p w14:paraId="3DF67AFD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регламент переговоров (фактически выполненные аспекты);</w:t>
      </w:r>
    </w:p>
    <w:p w14:paraId="33D92064" w14:textId="77777777" w:rsidR="002E5FA2" w:rsidRPr="0036231D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sz w:val="28"/>
          <w:szCs w:val="20"/>
        </w:rPr>
      </w:pPr>
      <w:r w:rsidRPr="0036231D">
        <w:rPr>
          <w:rFonts w:ascii="Times New Roman" w:eastAsia="Calibri" w:hAnsi="Times New Roman" w:cs="Times New Roman"/>
          <w:sz w:val="28"/>
          <w:szCs w:val="20"/>
        </w:rPr>
        <w:t>проверку действия тормозов в пути следования.</w:t>
      </w:r>
    </w:p>
    <w:p w14:paraId="2BBC660F" w14:textId="77777777" w:rsidR="002E5FA2" w:rsidRPr="0036231D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0"/>
        </w:rPr>
      </w:pPr>
    </w:p>
    <w:p w14:paraId="75A41D18" w14:textId="77777777" w:rsidR="002E5FA2" w:rsidRPr="0036231D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Остановку у светофора с запрещающим показанием производить на расстоянии не более 150м до сигнала.</w:t>
      </w:r>
    </w:p>
    <w:p w14:paraId="33FD2525" w14:textId="77777777" w:rsidR="002E5FA2" w:rsidRPr="0036231D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О всех несоответствиях работы локомотива и отклонениях от нормативных документов докладывать оценивающему эксперту.</w:t>
      </w:r>
    </w:p>
    <w:p w14:paraId="1186C700" w14:textId="77777777" w:rsidR="002E5FA2" w:rsidRDefault="002E5FA2" w:rsidP="002E5FA2">
      <w:pPr>
        <w:widowControl w:val="0"/>
        <w:tabs>
          <w:tab w:val="left" w:pos="-284"/>
          <w:tab w:val="left" w:pos="-14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36231D">
        <w:rPr>
          <w:rFonts w:ascii="Times New Roman" w:eastAsia="Times New Roman" w:hAnsi="Times New Roman" w:cs="Times New Roman"/>
          <w:sz w:val="28"/>
          <w:szCs w:val="20"/>
        </w:rPr>
        <w:t>В случае превышение установленной скорости движения для данного участка более одного раза, конкурсант отстраняется от дальнейшего выполнения задания.</w:t>
      </w:r>
    </w:p>
    <w:p w14:paraId="7A8CF435" w14:textId="77777777" w:rsidR="002E5FA2" w:rsidRPr="00202024" w:rsidRDefault="002E5FA2" w:rsidP="002E5FA2">
      <w:pPr>
        <w:tabs>
          <w:tab w:val="left" w:pos="-284"/>
          <w:tab w:val="left" w:pos="-142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0"/>
        </w:rPr>
      </w:pPr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При </w:t>
      </w:r>
      <w:r w:rsidRPr="00202024">
        <w:rPr>
          <w:rFonts w:ascii="Times New Roman" w:eastAsia="Times New Roman" w:hAnsi="Times New Roman" w:cs="Times New Roman"/>
          <w:color w:val="000000" w:themeColor="text1"/>
          <w:sz w:val="28"/>
          <w:szCs w:val="20"/>
        </w:rPr>
        <w:t>превышение установленной скорости движения для данного участка более одного раза</w:t>
      </w:r>
      <w:r w:rsidRPr="00202024">
        <w:rPr>
          <w:rFonts w:ascii="Times New Roman" w:hAnsi="Times New Roman"/>
          <w:color w:val="000000" w:themeColor="text1"/>
          <w:sz w:val="28"/>
          <w:szCs w:val="20"/>
        </w:rPr>
        <w:t xml:space="preserve">, экспертная группа оценивает только следующие пункты: </w:t>
      </w:r>
    </w:p>
    <w:p w14:paraId="0C8191B7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приведение локомотив в рабочее состояние;</w:t>
      </w:r>
    </w:p>
    <w:p w14:paraId="61BFC1B7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выполнение сокращенного опробования тормозов, проверка справки об обеспечении поезда тормозами;</w:t>
      </w:r>
    </w:p>
    <w:p w14:paraId="14777814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регламент переговоров (фактически выполненные аспекты);</w:t>
      </w:r>
    </w:p>
    <w:p w14:paraId="46464EA3" w14:textId="77777777" w:rsidR="002E5FA2" w:rsidRPr="00202024" w:rsidRDefault="002E5FA2" w:rsidP="002E5FA2">
      <w:pPr>
        <w:numPr>
          <w:ilvl w:val="0"/>
          <w:numId w:val="28"/>
        </w:numPr>
        <w:tabs>
          <w:tab w:val="left" w:pos="-284"/>
          <w:tab w:val="left" w:pos="-142"/>
        </w:tabs>
        <w:spacing w:after="0" w:line="360" w:lineRule="auto"/>
        <w:ind w:left="0" w:firstLine="662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0"/>
        </w:rPr>
      </w:pPr>
      <w:r w:rsidRPr="00202024">
        <w:rPr>
          <w:rFonts w:ascii="Times New Roman" w:eastAsia="Calibri" w:hAnsi="Times New Roman" w:cs="Times New Roman"/>
          <w:color w:val="000000" w:themeColor="text1"/>
          <w:sz w:val="28"/>
          <w:szCs w:val="20"/>
        </w:rPr>
        <w:t>проверку действия тормозов в пути следования.</w:t>
      </w:r>
    </w:p>
    <w:p w14:paraId="43A3E4F9" w14:textId="77777777" w:rsidR="001B7024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19405B8" w14:textId="77777777" w:rsidR="001B7024" w:rsidRPr="00F648B7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48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Модуль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</w:t>
      </w:r>
      <w:r w:rsidRPr="00F648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F648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(</w:t>
      </w:r>
      <w:r w:rsidRPr="00F648B7">
        <w:rPr>
          <w:rFonts w:ascii="Times New Roman" w:hAnsi="Times New Roman" w:cs="Times New Roman"/>
          <w:b/>
          <w:color w:val="000000"/>
          <w:sz w:val="28"/>
          <w:szCs w:val="28"/>
        </w:rPr>
        <w:t>Приёмка и эксплуатация тормозного оборудования</w:t>
      </w:r>
      <w:r w:rsidRPr="00F648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14:paraId="26AC0E7B" w14:textId="77777777" w:rsidR="001B7024" w:rsidRPr="00C97E44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я </w:t>
      </w:r>
      <w:r w:rsidRPr="00F648B7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Pr="00F648B7">
        <w:rPr>
          <w:rFonts w:ascii="Times New Roman" w:eastAsia="Times New Roman" w:hAnsi="Times New Roman" w:cs="Times New Roman"/>
          <w:bCs/>
          <w:i/>
          <w:sz w:val="28"/>
          <w:szCs w:val="28"/>
        </w:rPr>
        <w:t>1 час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.</w:t>
      </w:r>
    </w:p>
    <w:p w14:paraId="31B445B9" w14:textId="77777777" w:rsidR="001B7024" w:rsidRPr="00180F26" w:rsidRDefault="001B7024" w:rsidP="001B7024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180F26">
        <w:rPr>
          <w:rFonts w:ascii="Times New Roman" w:hAnsi="Times New Roman" w:cs="Times New Roman"/>
          <w:sz w:val="28"/>
          <w:szCs w:val="24"/>
        </w:rPr>
        <w:t>Участнику необходимо выполнить проверку тормозного оборудования, полное опробование тормозов в грузовом и пассажирском поезде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</w:p>
    <w:p w14:paraId="6BE3A2A8" w14:textId="77777777" w:rsidR="001B7024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6E4046D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448A8F5B" w14:textId="77777777" w:rsidR="001B7024" w:rsidRPr="00180F26" w:rsidRDefault="001B7024" w:rsidP="001B7024">
      <w:pPr>
        <w:numPr>
          <w:ilvl w:val="0"/>
          <w:numId w:val="29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sz w:val="28"/>
          <w:szCs w:val="28"/>
        </w:rPr>
        <w:t>Выполнить проверку тормозного оборудования согласно требованиям правил технического обслуживания тормозного оборудования и управления, тормозами железнодорожного подвижного состава утверждённых приказом Минтранса России от 03.06.2014г. №151.</w:t>
      </w:r>
      <w:r w:rsidRPr="00180F2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12AA7406" w14:textId="77777777" w:rsidR="001B7024" w:rsidRPr="00180F26" w:rsidRDefault="001B7024" w:rsidP="001B7024">
      <w:pPr>
        <w:numPr>
          <w:ilvl w:val="0"/>
          <w:numId w:val="29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Заполнить акт проверки тормозного оборудования</w:t>
      </w:r>
    </w:p>
    <w:p w14:paraId="406DC567" w14:textId="77777777" w:rsidR="002E5FA2" w:rsidRPr="002E5FA2" w:rsidRDefault="002E5FA2" w:rsidP="002E5FA2">
      <w:pPr>
        <w:pStyle w:val="aff1"/>
        <w:numPr>
          <w:ilvl w:val="0"/>
          <w:numId w:val="29"/>
        </w:numPr>
        <w:tabs>
          <w:tab w:val="left" w:pos="-284"/>
          <w:tab w:val="left" w:pos="-142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E5FA2">
        <w:rPr>
          <w:rFonts w:ascii="Times New Roman" w:eastAsia="Times New Roman" w:hAnsi="Times New Roman"/>
          <w:sz w:val="28"/>
          <w:szCs w:val="28"/>
        </w:rPr>
        <w:t>Все проверки крана машиниста делаются с нормального зарядного давления тормозной магистрали 5 кгс/см</w:t>
      </w:r>
      <w:r w:rsidRPr="00460641">
        <w:rPr>
          <w:rFonts w:ascii="Times New Roman" w:eastAsia="Times New Roman" w:hAnsi="Times New Roman"/>
          <w:sz w:val="28"/>
          <w:szCs w:val="28"/>
          <w:vertAlign w:val="superscript"/>
        </w:rPr>
        <w:t>2</w:t>
      </w:r>
      <w:r w:rsidRPr="002E5FA2">
        <w:rPr>
          <w:rFonts w:ascii="Times New Roman" w:eastAsia="Times New Roman" w:hAnsi="Times New Roman"/>
          <w:sz w:val="28"/>
          <w:szCs w:val="28"/>
        </w:rPr>
        <w:t>. Каждая проверка выполняется отдельно.</w:t>
      </w:r>
    </w:p>
    <w:p w14:paraId="4E3AD264" w14:textId="77777777" w:rsidR="002E5FA2" w:rsidRPr="002E5FA2" w:rsidRDefault="002E5FA2" w:rsidP="002E5FA2">
      <w:pPr>
        <w:pStyle w:val="aff1"/>
        <w:numPr>
          <w:ilvl w:val="0"/>
          <w:numId w:val="29"/>
        </w:numPr>
        <w:tabs>
          <w:tab w:val="left" w:pos="-284"/>
          <w:tab w:val="left" w:pos="-142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E5FA2">
        <w:rPr>
          <w:rFonts w:ascii="Times New Roman" w:eastAsia="Times New Roman" w:hAnsi="Times New Roman"/>
          <w:sz w:val="28"/>
          <w:szCs w:val="28"/>
        </w:rPr>
        <w:t xml:space="preserve">При выполнении проверок тормозного оборудования конкурсант проговаривает все действия и параметры проверки и производит запись в бланк установленной формы. </w:t>
      </w:r>
    </w:p>
    <w:p w14:paraId="41A6153A" w14:textId="77777777" w:rsidR="002E5FA2" w:rsidRPr="002E5FA2" w:rsidRDefault="002E5FA2" w:rsidP="002E5FA2">
      <w:pPr>
        <w:pStyle w:val="aff1"/>
        <w:numPr>
          <w:ilvl w:val="0"/>
          <w:numId w:val="29"/>
        </w:numPr>
        <w:tabs>
          <w:tab w:val="left" w:pos="-284"/>
          <w:tab w:val="left" w:pos="-142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E5FA2">
        <w:rPr>
          <w:rFonts w:ascii="Times New Roman" w:eastAsia="Times New Roman" w:hAnsi="Times New Roman"/>
          <w:sz w:val="28"/>
          <w:szCs w:val="28"/>
        </w:rPr>
        <w:t>Выполнение проверок тормозного оборудования конкурсант (участник) производит в произвольной форме (очерёдность не учитывается)</w:t>
      </w:r>
    </w:p>
    <w:p w14:paraId="1B89362D" w14:textId="77777777" w:rsidR="002E5FA2" w:rsidRPr="002E5FA2" w:rsidRDefault="002E5FA2" w:rsidP="002E5FA2">
      <w:pPr>
        <w:pStyle w:val="aff1"/>
        <w:numPr>
          <w:ilvl w:val="0"/>
          <w:numId w:val="29"/>
        </w:numPr>
        <w:tabs>
          <w:tab w:val="left" w:pos="-284"/>
          <w:tab w:val="left" w:pos="-142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E5FA2">
        <w:rPr>
          <w:rFonts w:ascii="Times New Roman" w:eastAsia="Times New Roman" w:hAnsi="Times New Roman"/>
          <w:sz w:val="28"/>
          <w:szCs w:val="28"/>
        </w:rPr>
        <w:t>При выполнении проверки тормозного оборудования конкурсант (участник) выявляет не соответствие технических параметров согласно приказу Минтранса России от 03.06.2014г. №151, имеет право прервать её выполнение, о чём проговаривает и делает запись в бланке установленного образца и может приступить к выполнению следующей проверки</w:t>
      </w:r>
    </w:p>
    <w:p w14:paraId="79F02998" w14:textId="77777777" w:rsidR="002E5FA2" w:rsidRPr="002E5FA2" w:rsidRDefault="002E5FA2" w:rsidP="002E5FA2">
      <w:pPr>
        <w:pStyle w:val="aff1"/>
        <w:numPr>
          <w:ilvl w:val="0"/>
          <w:numId w:val="29"/>
        </w:numPr>
        <w:tabs>
          <w:tab w:val="left" w:pos="-284"/>
          <w:tab w:val="left" w:pos="-142"/>
          <w:tab w:val="left" w:pos="851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E5FA2">
        <w:rPr>
          <w:rFonts w:ascii="Times New Roman" w:eastAsia="Times New Roman" w:hAnsi="Times New Roman"/>
          <w:sz w:val="28"/>
          <w:szCs w:val="28"/>
        </w:rPr>
        <w:t>По результатам фактической проверки в графе фактическое значение делается вывод о годности к эксплуатации тормозного оборудования.</w:t>
      </w:r>
    </w:p>
    <w:tbl>
      <w:tblPr>
        <w:tblW w:w="95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8"/>
        <w:gridCol w:w="3072"/>
        <w:gridCol w:w="3090"/>
      </w:tblGrid>
      <w:tr w:rsidR="001B7024" w:rsidRPr="00180F26" w14:paraId="6BC8B908" w14:textId="77777777" w:rsidTr="00341DBC">
        <w:trPr>
          <w:trHeight w:val="709"/>
        </w:trPr>
        <w:tc>
          <w:tcPr>
            <w:tcW w:w="3378" w:type="dxa"/>
            <w:vAlign w:val="center"/>
          </w:tcPr>
          <w:p w14:paraId="439C8818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Название проверки </w:t>
            </w:r>
          </w:p>
        </w:tc>
        <w:tc>
          <w:tcPr>
            <w:tcW w:w="3072" w:type="dxa"/>
            <w:vAlign w:val="center"/>
          </w:tcPr>
          <w:p w14:paraId="671DCC3F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Фактическое значение</w:t>
            </w:r>
          </w:p>
        </w:tc>
        <w:tc>
          <w:tcPr>
            <w:tcW w:w="3090" w:type="dxa"/>
            <w:vAlign w:val="center"/>
          </w:tcPr>
          <w:p w14:paraId="7D316A52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Допустимая норма</w:t>
            </w:r>
          </w:p>
        </w:tc>
      </w:tr>
      <w:tr w:rsidR="001B7024" w:rsidRPr="00180F26" w14:paraId="20003D02" w14:textId="77777777" w:rsidTr="00341DBC">
        <w:trPr>
          <w:trHeight w:val="364"/>
        </w:trPr>
        <w:tc>
          <w:tcPr>
            <w:tcW w:w="3378" w:type="dxa"/>
          </w:tcPr>
          <w:p w14:paraId="0E6F61D1" w14:textId="77777777" w:rsidR="001B7024" w:rsidRPr="00180F26" w:rsidRDefault="001B7024" w:rsidP="00341DBC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Проверка плотности тормозной сети </w:t>
            </w:r>
          </w:p>
        </w:tc>
        <w:tc>
          <w:tcPr>
            <w:tcW w:w="3072" w:type="dxa"/>
          </w:tcPr>
          <w:p w14:paraId="620856C8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74F617E9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5170AE85" w14:textId="77777777" w:rsidTr="00341DBC">
        <w:trPr>
          <w:trHeight w:val="364"/>
        </w:trPr>
        <w:tc>
          <w:tcPr>
            <w:tcW w:w="3378" w:type="dxa"/>
          </w:tcPr>
          <w:p w14:paraId="443136D7" w14:textId="77777777" w:rsidR="001B7024" w:rsidRPr="00180F26" w:rsidRDefault="001B7024" w:rsidP="00341DBC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плотность питательной сети</w:t>
            </w:r>
          </w:p>
        </w:tc>
        <w:tc>
          <w:tcPr>
            <w:tcW w:w="3072" w:type="dxa"/>
          </w:tcPr>
          <w:p w14:paraId="2F11AA07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3B492CD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68D48AAD" w14:textId="77777777" w:rsidTr="00341DBC">
        <w:trPr>
          <w:trHeight w:val="345"/>
        </w:trPr>
        <w:tc>
          <w:tcPr>
            <w:tcW w:w="3378" w:type="dxa"/>
          </w:tcPr>
          <w:p w14:paraId="6AE3FB4E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времени ликвидации сверхзарядного давления краном машиниста</w:t>
            </w:r>
          </w:p>
        </w:tc>
        <w:tc>
          <w:tcPr>
            <w:tcW w:w="3072" w:type="dxa"/>
          </w:tcPr>
          <w:p w14:paraId="472CDB1E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1EDEEA70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51BEB39C" w14:textId="77777777" w:rsidTr="00341DBC">
        <w:trPr>
          <w:trHeight w:val="364"/>
        </w:trPr>
        <w:tc>
          <w:tcPr>
            <w:tcW w:w="3378" w:type="dxa"/>
          </w:tcPr>
          <w:p w14:paraId="3CD8ED55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плотности уравнительного резервуара крана машиниста</w:t>
            </w:r>
          </w:p>
        </w:tc>
        <w:tc>
          <w:tcPr>
            <w:tcW w:w="3072" w:type="dxa"/>
          </w:tcPr>
          <w:p w14:paraId="6915B197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004AD449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4BB56982" w14:textId="77777777" w:rsidTr="00341DBC">
        <w:trPr>
          <w:trHeight w:val="364"/>
        </w:trPr>
        <w:tc>
          <w:tcPr>
            <w:tcW w:w="3378" w:type="dxa"/>
          </w:tcPr>
          <w:p w14:paraId="1BFD3F44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вспомогательного тормоза на максимальное давление в тормозных цилиндрах</w:t>
            </w:r>
          </w:p>
        </w:tc>
        <w:tc>
          <w:tcPr>
            <w:tcW w:w="3072" w:type="dxa"/>
          </w:tcPr>
          <w:p w14:paraId="5D70E287" w14:textId="77777777" w:rsidR="001B7024" w:rsidRPr="00180F26" w:rsidRDefault="001B7024" w:rsidP="00341DBC">
            <w:pPr>
              <w:tabs>
                <w:tab w:val="left" w:pos="-284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EAF322E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3224E016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4C014343" w14:textId="77777777" w:rsidTr="00341DBC">
        <w:trPr>
          <w:trHeight w:val="364"/>
        </w:trPr>
        <w:tc>
          <w:tcPr>
            <w:tcW w:w="3378" w:type="dxa"/>
          </w:tcPr>
          <w:p w14:paraId="099D7EF1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темпа экстренной разрядки через кран машиниста</w:t>
            </w:r>
          </w:p>
        </w:tc>
        <w:tc>
          <w:tcPr>
            <w:tcW w:w="3072" w:type="dxa"/>
          </w:tcPr>
          <w:p w14:paraId="7A1B8770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0D27D41E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1A43068B" w14:textId="77777777" w:rsidTr="00341DBC">
        <w:trPr>
          <w:trHeight w:val="345"/>
        </w:trPr>
        <w:tc>
          <w:tcPr>
            <w:tcW w:w="3378" w:type="dxa"/>
          </w:tcPr>
          <w:p w14:paraId="677E3C4D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отсутствия недопустимого снижения давления в тормозных цилиндрах</w:t>
            </w:r>
          </w:p>
        </w:tc>
        <w:tc>
          <w:tcPr>
            <w:tcW w:w="3072" w:type="dxa"/>
          </w:tcPr>
          <w:p w14:paraId="70DC4371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4D142E5A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26795C07" w14:textId="77777777" w:rsidTr="00341DBC">
        <w:trPr>
          <w:trHeight w:val="345"/>
        </w:trPr>
        <w:tc>
          <w:tcPr>
            <w:tcW w:w="3378" w:type="dxa"/>
          </w:tcPr>
          <w:p w14:paraId="185EBFCA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проходимости воздуха через блокировочное устройство</w:t>
            </w:r>
          </w:p>
        </w:tc>
        <w:tc>
          <w:tcPr>
            <w:tcW w:w="3072" w:type="dxa"/>
          </w:tcPr>
          <w:p w14:paraId="05F07231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7459720D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5DAEBF09" w14:textId="77777777" w:rsidTr="00341DBC">
        <w:trPr>
          <w:trHeight w:val="345"/>
        </w:trPr>
        <w:tc>
          <w:tcPr>
            <w:tcW w:w="3378" w:type="dxa"/>
          </w:tcPr>
          <w:p w14:paraId="18CC4366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проходимости воздуха через кран машиниста</w:t>
            </w:r>
          </w:p>
        </w:tc>
        <w:tc>
          <w:tcPr>
            <w:tcW w:w="3072" w:type="dxa"/>
          </w:tcPr>
          <w:p w14:paraId="6F426523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12EDBAF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3580EC32" w14:textId="77777777" w:rsidTr="00341DBC">
        <w:trPr>
          <w:trHeight w:val="345"/>
        </w:trPr>
        <w:tc>
          <w:tcPr>
            <w:tcW w:w="3378" w:type="dxa"/>
          </w:tcPr>
          <w:p w14:paraId="13E39CC8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крана машиниста в III положении, при искусственно созданной утечке из ТМ через отверстие 5мм</w:t>
            </w:r>
          </w:p>
        </w:tc>
        <w:tc>
          <w:tcPr>
            <w:tcW w:w="3072" w:type="dxa"/>
          </w:tcPr>
          <w:p w14:paraId="1E025656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AB6E520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59613FDC" w14:textId="77777777" w:rsidTr="00341DBC">
        <w:trPr>
          <w:trHeight w:val="345"/>
        </w:trPr>
        <w:tc>
          <w:tcPr>
            <w:tcW w:w="3378" w:type="dxa"/>
          </w:tcPr>
          <w:p w14:paraId="2DF1FF66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Проверка работы крана машиниста в поездном </w:t>
            </w: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положении, при искусственно созданной утечке из ТМ через отверстие 5мм</w:t>
            </w:r>
          </w:p>
        </w:tc>
        <w:tc>
          <w:tcPr>
            <w:tcW w:w="3072" w:type="dxa"/>
          </w:tcPr>
          <w:p w14:paraId="37DFBF9A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1DC63EBB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5AA175A3" w14:textId="77777777" w:rsidTr="00341DBC">
        <w:trPr>
          <w:trHeight w:val="345"/>
        </w:trPr>
        <w:tc>
          <w:tcPr>
            <w:tcW w:w="3378" w:type="dxa"/>
          </w:tcPr>
          <w:p w14:paraId="02DBB00B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воздухораспределителей при ступени торможения</w:t>
            </w:r>
          </w:p>
        </w:tc>
        <w:tc>
          <w:tcPr>
            <w:tcW w:w="3072" w:type="dxa"/>
          </w:tcPr>
          <w:p w14:paraId="40FD56A9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1F261DE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B7024" w:rsidRPr="00180F26" w14:paraId="794AA644" w14:textId="77777777" w:rsidTr="00341DBC">
        <w:trPr>
          <w:trHeight w:val="345"/>
        </w:trPr>
        <w:tc>
          <w:tcPr>
            <w:tcW w:w="3378" w:type="dxa"/>
          </w:tcPr>
          <w:p w14:paraId="7F2ACEF2" w14:textId="77777777" w:rsidR="001B7024" w:rsidRPr="00180F26" w:rsidRDefault="001B7024" w:rsidP="00341DB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80F26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Проверка работы датчика контроля состояния тормозной магистрали</w:t>
            </w:r>
          </w:p>
        </w:tc>
        <w:tc>
          <w:tcPr>
            <w:tcW w:w="3072" w:type="dxa"/>
          </w:tcPr>
          <w:p w14:paraId="285206DD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DDE03F4" w14:textId="77777777" w:rsidR="001B7024" w:rsidRPr="00180F26" w:rsidRDefault="001B7024" w:rsidP="00341DBC">
            <w:pPr>
              <w:tabs>
                <w:tab w:val="left" w:pos="-284"/>
              </w:tabs>
              <w:spacing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3FD97E02" w14:textId="77777777" w:rsidR="001B7024" w:rsidRPr="00180F26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5C3DD95" w14:textId="77777777" w:rsidR="001B7024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6186237" w14:textId="77777777" w:rsidR="001B7024" w:rsidRPr="00F648B7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  <w:r w:rsidRPr="00F648B7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 xml:space="preserve">Модуль </w:t>
      </w:r>
      <w:r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Д</w:t>
      </w:r>
      <w:r w:rsidRPr="00F648B7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.</w:t>
      </w:r>
      <w:r w:rsidRPr="00F648B7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 (</w:t>
      </w:r>
      <w:r w:rsidRPr="00F648B7">
        <w:rPr>
          <w:rFonts w:ascii="Times New Roman" w:hAnsi="Times New Roman" w:cs="Times New Roman"/>
          <w:b/>
          <w:color w:val="000000"/>
          <w:sz w:val="28"/>
          <w:szCs w:val="24"/>
        </w:rPr>
        <w:t>Приемка и эксплуатация подвижного состава</w:t>
      </w:r>
      <w:r w:rsidRPr="00F648B7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)</w:t>
      </w:r>
    </w:p>
    <w:p w14:paraId="407C9D97" w14:textId="77777777" w:rsidR="001B7024" w:rsidRPr="00C97E44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– 0,5 часа</w:t>
      </w:r>
    </w:p>
    <w:p w14:paraId="07B679E2" w14:textId="2017231C" w:rsidR="001B7024" w:rsidRPr="00180F26" w:rsidRDefault="001B7024" w:rsidP="001B7024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180F26">
        <w:rPr>
          <w:rFonts w:ascii="Times New Roman" w:eastAsia="Times New Roman" w:hAnsi="Times New Roman" w:cs="Times New Roman"/>
          <w:sz w:val="28"/>
          <w:szCs w:val="28"/>
        </w:rPr>
        <w:t>Участнику необходимо выполнить комплекс контрольных операций для определения технического состояния колесной пары</w:t>
      </w:r>
      <w:r w:rsidR="00B6287E">
        <w:rPr>
          <w:rFonts w:ascii="Times New Roman" w:eastAsia="Times New Roman" w:hAnsi="Times New Roman" w:cs="Times New Roman"/>
          <w:sz w:val="28"/>
          <w:szCs w:val="28"/>
        </w:rPr>
        <w:t xml:space="preserve"> (сектора)</w:t>
      </w:r>
      <w:r w:rsidRPr="00180F26">
        <w:rPr>
          <w:rFonts w:ascii="Times New Roman" w:eastAsia="Times New Roman" w:hAnsi="Times New Roman" w:cs="Times New Roman"/>
          <w:sz w:val="28"/>
          <w:szCs w:val="28"/>
        </w:rPr>
        <w:t>, который включает в себя визуальный контроль, измерение размеров обнаруженных дефектов согласно инструкции по осмотру, освидетельствованию, ремонту и формированию колесных пар локомотивов и моторвагонного подвижного состава железных дорог колеи 1520 мм ОАО «РЖД» 2631р от 22.12.2016.</w:t>
      </w:r>
    </w:p>
    <w:p w14:paraId="7E6E8646" w14:textId="77777777" w:rsidR="001B7024" w:rsidRPr="00180F26" w:rsidRDefault="001B7024" w:rsidP="001B7024">
      <w:pPr>
        <w:tabs>
          <w:tab w:val="left" w:pos="-142"/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sz w:val="28"/>
          <w:szCs w:val="28"/>
        </w:rPr>
        <w:t>Участнику при выполнении задания необходимо:</w:t>
      </w:r>
    </w:p>
    <w:p w14:paraId="71222DF4" w14:textId="77777777" w:rsidR="001B7024" w:rsidRPr="00180F26" w:rsidRDefault="001B7024" w:rsidP="001B7024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sz w:val="28"/>
          <w:szCs w:val="28"/>
        </w:rPr>
        <w:t xml:space="preserve">выполнить комплекс контрольных операций для определения технического состояния колесной пары, который включает в себя визуальный контроль, измерение размеров обнаруженных дефектов согласно инструкции по осмотру, освидетельствованию, ремонту и формированию колесных пар локомотивов и моторвагонного подвижного состава железных дорог колеи 1520 </w:t>
      </w:r>
      <w:proofErr w:type="gramStart"/>
      <w:r w:rsidRPr="00180F26">
        <w:rPr>
          <w:rFonts w:ascii="Times New Roman" w:eastAsia="Times New Roman" w:hAnsi="Times New Roman" w:cs="Times New Roman"/>
          <w:sz w:val="28"/>
          <w:szCs w:val="28"/>
        </w:rPr>
        <w:t>мм  ОАО</w:t>
      </w:r>
      <w:proofErr w:type="gramEnd"/>
      <w:r w:rsidRPr="00180F26">
        <w:rPr>
          <w:rFonts w:ascii="Times New Roman" w:eastAsia="Times New Roman" w:hAnsi="Times New Roman" w:cs="Times New Roman"/>
          <w:sz w:val="28"/>
          <w:szCs w:val="28"/>
        </w:rPr>
        <w:t xml:space="preserve"> «РЖД» 2631р от 22.12.2016</w:t>
      </w:r>
    </w:p>
    <w:p w14:paraId="4749D3AA" w14:textId="77777777" w:rsidR="001B7024" w:rsidRPr="00180F26" w:rsidRDefault="001B7024" w:rsidP="001B7024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0F26">
        <w:rPr>
          <w:rFonts w:ascii="Times New Roman" w:eastAsia="Times New Roman" w:hAnsi="Times New Roman" w:cs="Times New Roman"/>
          <w:sz w:val="28"/>
          <w:szCs w:val="28"/>
        </w:rPr>
        <w:t>заполнить акт проверки колесной пары.</w:t>
      </w:r>
    </w:p>
    <w:p w14:paraId="7649FB7E" w14:textId="77777777" w:rsidR="001B7024" w:rsidRPr="00180F26" w:rsidRDefault="001B7024" w:rsidP="001B7024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0F26">
        <w:rPr>
          <w:rFonts w:ascii="Times New Roman" w:hAnsi="Times New Roman"/>
          <w:sz w:val="28"/>
          <w:szCs w:val="28"/>
        </w:rPr>
        <w:t>в акте проверки в графе «браковочная норма» указать требования к колесной паре со скоростями движения до 120км/ч диаметр колеса 1250мм., в графе «</w:t>
      </w:r>
      <w:r w:rsidRPr="00180F26">
        <w:rPr>
          <w:rFonts w:ascii="Times New Roman" w:eastAsia="Times New Roman" w:hAnsi="Times New Roman" w:cs="Times New Roman"/>
          <w:sz w:val="28"/>
          <w:szCs w:val="28"/>
        </w:rPr>
        <w:t>Порядок дальнейшего следования</w:t>
      </w:r>
      <w:r w:rsidRPr="00180F26">
        <w:rPr>
          <w:rFonts w:ascii="Times New Roman" w:hAnsi="Times New Roman"/>
          <w:sz w:val="28"/>
          <w:szCs w:val="28"/>
        </w:rPr>
        <w:t>» указать требование в случае обнаружения дефектов в эксплуатации.</w:t>
      </w:r>
    </w:p>
    <w:p w14:paraId="0F420FB5" w14:textId="77777777" w:rsidR="001B7024" w:rsidRPr="00180F26" w:rsidRDefault="001B7024" w:rsidP="001B7024">
      <w:pPr>
        <w:numPr>
          <w:ilvl w:val="0"/>
          <w:numId w:val="30"/>
        </w:numPr>
        <w:tabs>
          <w:tab w:val="left" w:pos="-142"/>
          <w:tab w:val="left" w:pos="0"/>
        </w:tabs>
        <w:spacing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0F26">
        <w:rPr>
          <w:rFonts w:ascii="Times New Roman" w:hAnsi="Times New Roman"/>
          <w:sz w:val="28"/>
          <w:szCs w:val="28"/>
        </w:rPr>
        <w:lastRenderedPageBreak/>
        <w:t xml:space="preserve">обнаружить существующие и </w:t>
      </w:r>
      <w:proofErr w:type="gramStart"/>
      <w:r w:rsidRPr="00180F26">
        <w:rPr>
          <w:rFonts w:ascii="Times New Roman" w:hAnsi="Times New Roman"/>
          <w:sz w:val="28"/>
          <w:szCs w:val="28"/>
        </w:rPr>
        <w:t>возможные  дефекты</w:t>
      </w:r>
      <w:proofErr w:type="gramEnd"/>
      <w:r w:rsidRPr="00180F26">
        <w:rPr>
          <w:rFonts w:ascii="Times New Roman" w:hAnsi="Times New Roman"/>
          <w:sz w:val="28"/>
          <w:szCs w:val="28"/>
        </w:rPr>
        <w:t>,  параметры составных частей (секторного сегмента) и определить недопустимые их значения, при которых запрещается эксплуатация колесной пары.</w:t>
      </w:r>
    </w:p>
    <w:p w14:paraId="74613AD6" w14:textId="77777777" w:rsidR="001B7024" w:rsidRPr="00AF7636" w:rsidRDefault="001B7024" w:rsidP="001B7024">
      <w:pPr>
        <w:tabs>
          <w:tab w:val="left" w:pos="-142"/>
          <w:tab w:val="left" w:pos="0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511B2AC3" w14:textId="77777777" w:rsidR="001B7024" w:rsidRPr="00AF7636" w:rsidRDefault="001B7024" w:rsidP="001B7024">
      <w:pPr>
        <w:tabs>
          <w:tab w:val="left" w:pos="-142"/>
          <w:tab w:val="left" w:pos="0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100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87"/>
        <w:gridCol w:w="2151"/>
        <w:gridCol w:w="2174"/>
        <w:gridCol w:w="2726"/>
      </w:tblGrid>
      <w:tr w:rsidR="001B7024" w:rsidRPr="00AF7636" w14:paraId="7A94FEBE" w14:textId="77777777" w:rsidTr="00341DBC">
        <w:trPr>
          <w:trHeight w:val="709"/>
        </w:trPr>
        <w:tc>
          <w:tcPr>
            <w:tcW w:w="2987" w:type="dxa"/>
            <w:vAlign w:val="center"/>
          </w:tcPr>
          <w:p w14:paraId="1A4460F8" w14:textId="77777777" w:rsidR="001B7024" w:rsidRPr="00180F26" w:rsidRDefault="001B7024" w:rsidP="00341DBC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Неисправности колесной пары</w:t>
            </w:r>
          </w:p>
        </w:tc>
        <w:tc>
          <w:tcPr>
            <w:tcW w:w="2151" w:type="dxa"/>
            <w:vAlign w:val="center"/>
          </w:tcPr>
          <w:p w14:paraId="4C48D3AC" w14:textId="77777777" w:rsidR="001B7024" w:rsidRPr="00180F26" w:rsidRDefault="001B7024" w:rsidP="00341DBC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Фактическое значение</w:t>
            </w:r>
          </w:p>
        </w:tc>
        <w:tc>
          <w:tcPr>
            <w:tcW w:w="2174" w:type="dxa"/>
            <w:vAlign w:val="center"/>
          </w:tcPr>
          <w:p w14:paraId="20ED5590" w14:textId="77777777" w:rsidR="001B7024" w:rsidRPr="00180F26" w:rsidRDefault="001B7024" w:rsidP="00341DBC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Браковочная норма</w:t>
            </w:r>
          </w:p>
        </w:tc>
        <w:tc>
          <w:tcPr>
            <w:tcW w:w="2726" w:type="dxa"/>
          </w:tcPr>
          <w:p w14:paraId="4BF83440" w14:textId="77777777" w:rsidR="001B7024" w:rsidRPr="00180F26" w:rsidRDefault="001B7024" w:rsidP="00341DBC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Порядок дальнейшего следования</w:t>
            </w:r>
          </w:p>
          <w:p w14:paraId="0BF96B45" w14:textId="77777777" w:rsidR="001B7024" w:rsidRPr="00180F26" w:rsidRDefault="001B7024" w:rsidP="00341DBC">
            <w:pPr>
              <w:spacing w:after="0" w:line="240" w:lineRule="auto"/>
              <w:ind w:right="-75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</w:pPr>
            <w:r w:rsidRPr="00180F26">
              <w:rPr>
                <w:rFonts w:ascii="Times New Roman" w:eastAsia="Times New Roman" w:hAnsi="Times New Roman" w:cs="Times New Roman"/>
                <w:b/>
                <w:sz w:val="28"/>
                <w:szCs w:val="20"/>
              </w:rPr>
              <w:t>(если применимо)</w:t>
            </w:r>
          </w:p>
        </w:tc>
      </w:tr>
      <w:tr w:rsidR="001B7024" w:rsidRPr="00AF7636" w14:paraId="488C856A" w14:textId="77777777" w:rsidTr="00341DBC">
        <w:trPr>
          <w:trHeight w:val="364"/>
        </w:trPr>
        <w:tc>
          <w:tcPr>
            <w:tcW w:w="2987" w:type="dxa"/>
          </w:tcPr>
          <w:p w14:paraId="40FDC692" w14:textId="77777777" w:rsidR="001B7024" w:rsidRPr="00AF7636" w:rsidRDefault="001B7024" w:rsidP="00341DBC">
            <w:pPr>
              <w:spacing w:line="240" w:lineRule="auto"/>
              <w:ind w:left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51" w:type="dxa"/>
          </w:tcPr>
          <w:p w14:paraId="62B79924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74" w:type="dxa"/>
          </w:tcPr>
          <w:p w14:paraId="387AEC92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14:paraId="5ED2657E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B7024" w:rsidRPr="00AF7636" w14:paraId="730E5062" w14:textId="77777777" w:rsidTr="00341DBC">
        <w:trPr>
          <w:trHeight w:val="364"/>
        </w:trPr>
        <w:tc>
          <w:tcPr>
            <w:tcW w:w="2987" w:type="dxa"/>
          </w:tcPr>
          <w:p w14:paraId="51E709E6" w14:textId="77777777" w:rsidR="001B7024" w:rsidRPr="00AF7636" w:rsidRDefault="001B7024" w:rsidP="00341DBC">
            <w:pPr>
              <w:spacing w:line="240" w:lineRule="auto"/>
              <w:ind w:left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51" w:type="dxa"/>
          </w:tcPr>
          <w:p w14:paraId="2773A6F4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74" w:type="dxa"/>
          </w:tcPr>
          <w:p w14:paraId="1AD8B5C9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14:paraId="06C29D04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B7024" w:rsidRPr="00AF7636" w14:paraId="50F0F343" w14:textId="77777777" w:rsidTr="00341DBC">
        <w:trPr>
          <w:trHeight w:val="345"/>
        </w:trPr>
        <w:tc>
          <w:tcPr>
            <w:tcW w:w="2987" w:type="dxa"/>
          </w:tcPr>
          <w:p w14:paraId="072EA6B5" w14:textId="77777777" w:rsidR="001B7024" w:rsidRPr="00AF7636" w:rsidRDefault="001B7024" w:rsidP="00341DBC">
            <w:pPr>
              <w:spacing w:line="240" w:lineRule="auto"/>
              <w:ind w:left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51" w:type="dxa"/>
          </w:tcPr>
          <w:p w14:paraId="23BE1ED6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74" w:type="dxa"/>
          </w:tcPr>
          <w:p w14:paraId="4FB1AA3E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14:paraId="6DDCF6B2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B7024" w:rsidRPr="00AF7636" w14:paraId="7B8DB8FF" w14:textId="77777777" w:rsidTr="00341DBC">
        <w:trPr>
          <w:trHeight w:val="364"/>
        </w:trPr>
        <w:tc>
          <w:tcPr>
            <w:tcW w:w="2987" w:type="dxa"/>
          </w:tcPr>
          <w:p w14:paraId="46B1410F" w14:textId="77777777" w:rsidR="001B7024" w:rsidRPr="00AF7636" w:rsidRDefault="001B7024" w:rsidP="00341DBC">
            <w:pPr>
              <w:spacing w:line="240" w:lineRule="auto"/>
              <w:ind w:left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51" w:type="dxa"/>
          </w:tcPr>
          <w:p w14:paraId="1919AF9F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74" w:type="dxa"/>
          </w:tcPr>
          <w:p w14:paraId="09733211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6" w:type="dxa"/>
          </w:tcPr>
          <w:p w14:paraId="23547EB5" w14:textId="77777777" w:rsidR="001B7024" w:rsidRPr="00AF7636" w:rsidRDefault="001B7024" w:rsidP="00341DBC">
            <w:pPr>
              <w:spacing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06FF0746" w14:textId="77777777" w:rsidR="001B7024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0C6CCFE" w14:textId="77777777" w:rsidR="001B7024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5B2E777" w14:textId="77777777" w:rsidR="001B7024" w:rsidRPr="00F648B7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48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</w:t>
      </w:r>
      <w:r w:rsidRPr="00F648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F648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(</w:t>
      </w:r>
      <w:r w:rsidRPr="00F648B7">
        <w:rPr>
          <w:rFonts w:ascii="Times New Roman" w:hAnsi="Times New Roman" w:cs="Times New Roman"/>
          <w:b/>
          <w:color w:val="000000"/>
          <w:sz w:val="28"/>
          <w:szCs w:val="24"/>
        </w:rPr>
        <w:t>Оказание первой помощи</w:t>
      </w:r>
      <w:r w:rsidRPr="00F648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</w:p>
    <w:p w14:paraId="1B66AD1B" w14:textId="77777777" w:rsidR="001B7024" w:rsidRPr="00C97E44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– 0,5 часа</w:t>
      </w:r>
    </w:p>
    <w:p w14:paraId="4D0BA0D3" w14:textId="77777777" w:rsidR="001B7024" w:rsidRPr="00180F26" w:rsidRDefault="001B7024" w:rsidP="001B7024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180F26">
        <w:rPr>
          <w:rFonts w:ascii="Times New Roman" w:hAnsi="Times New Roman" w:cs="Times New Roman"/>
          <w:sz w:val="28"/>
          <w:szCs w:val="24"/>
        </w:rPr>
        <w:t>Участнику необходимо продемонстрировать приемы первой помощи используя манекен-тренажер по ситуационным задачам согласно распоряжению ОАО РЖД 1824р от 21.08.2019.</w:t>
      </w:r>
    </w:p>
    <w:p w14:paraId="5225AB73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Участнику при выполнении задания необходимо:</w:t>
      </w:r>
    </w:p>
    <w:p w14:paraId="0A2F2ABB" w14:textId="77777777" w:rsidR="001B7024" w:rsidRPr="00180F26" w:rsidRDefault="001B7024" w:rsidP="001B7024">
      <w:pPr>
        <w:tabs>
          <w:tab w:val="left" w:pos="-284"/>
          <w:tab w:val="left" w:pos="-142"/>
        </w:tabs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 xml:space="preserve">Продемонстрировать приемы первой помощи используя робот-тренажер по ситуационной задаче согласно распоряжению ОАО РЖД 1824р от 21.08.2019: </w:t>
      </w:r>
    </w:p>
    <w:p w14:paraId="4E86F424" w14:textId="77777777" w:rsidR="001B7024" w:rsidRPr="00180F26" w:rsidRDefault="001B7024" w:rsidP="001B7024">
      <w:pPr>
        <w:numPr>
          <w:ilvl w:val="0"/>
          <w:numId w:val="31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при поражении током</w:t>
      </w:r>
    </w:p>
    <w:p w14:paraId="2A50E95D" w14:textId="77777777" w:rsidR="001B7024" w:rsidRPr="00180F26" w:rsidRDefault="001B7024" w:rsidP="001B7024">
      <w:pPr>
        <w:numPr>
          <w:ilvl w:val="0"/>
          <w:numId w:val="31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>при закрытом переломе нижней конечности</w:t>
      </w:r>
    </w:p>
    <w:p w14:paraId="7D1557EB" w14:textId="77777777" w:rsidR="001B7024" w:rsidRPr="00180F26" w:rsidRDefault="001B7024" w:rsidP="001B7024">
      <w:pPr>
        <w:numPr>
          <w:ilvl w:val="0"/>
          <w:numId w:val="31"/>
        </w:numPr>
        <w:tabs>
          <w:tab w:val="left" w:pos="-284"/>
          <w:tab w:val="left" w:pos="-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  <w:r w:rsidRPr="00180F26">
        <w:rPr>
          <w:rFonts w:ascii="Times New Roman" w:eastAsia="Times New Roman" w:hAnsi="Times New Roman" w:cs="Times New Roman"/>
          <w:sz w:val="28"/>
          <w:szCs w:val="20"/>
        </w:rPr>
        <w:t xml:space="preserve">при артериальном кровотечении </w:t>
      </w:r>
    </w:p>
    <w:p w14:paraId="36DAC8FC" w14:textId="77777777" w:rsidR="001B7024" w:rsidRPr="00AF7636" w:rsidRDefault="001B7024" w:rsidP="001B7024">
      <w:pPr>
        <w:tabs>
          <w:tab w:val="left" w:pos="-284"/>
          <w:tab w:val="left" w:pos="-142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025D33B5" w14:textId="77777777" w:rsidR="001B7024" w:rsidRDefault="001B7024" w:rsidP="001B702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C955728" w14:textId="314404F8" w:rsidR="001B7024" w:rsidRDefault="001B7024" w:rsidP="001B702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7F5CB3" w14:textId="2B1249A0" w:rsidR="001B7024" w:rsidRDefault="001B7024" w:rsidP="001B702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79F36A5" w14:textId="4C143C05" w:rsidR="001B7024" w:rsidRDefault="001B7024" w:rsidP="001B702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F4F7325" w14:textId="77777777" w:rsidR="001B7024" w:rsidRDefault="001B7024" w:rsidP="001B702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83D806A" w14:textId="77777777" w:rsidR="001B7024" w:rsidRPr="008C41F7" w:rsidRDefault="001B7024" w:rsidP="001B7024">
      <w:pPr>
        <w:spacing w:after="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B6497F" w14:textId="1B669E00" w:rsidR="00D17132" w:rsidRPr="00D83E4E" w:rsidRDefault="0060658F" w:rsidP="00D83E4E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  <w:r w:rsidRPr="00D83E4E">
        <w:rPr>
          <w:rFonts w:ascii="Times New Roman" w:hAnsi="Times New Roman"/>
          <w:color w:val="auto"/>
          <w:sz w:val="28"/>
          <w:szCs w:val="28"/>
        </w:rPr>
        <w:lastRenderedPageBreak/>
        <w:t xml:space="preserve">2. </w:t>
      </w:r>
      <w:r w:rsidR="00D17132" w:rsidRPr="00D83E4E">
        <w:rPr>
          <w:rFonts w:ascii="Times New Roman" w:hAnsi="Times New Roman"/>
          <w:color w:val="auto"/>
          <w:sz w:val="28"/>
          <w:szCs w:val="28"/>
        </w:rPr>
        <w:t>СПЕЦИАЛЬНЫЕ ПРАВИЛА КОМПЕТЕНЦИИ</w:t>
      </w:r>
      <w:r w:rsidR="00D17132" w:rsidRPr="00D83E4E">
        <w:rPr>
          <w:rFonts w:ascii="Times New Roman" w:hAnsi="Times New Roman"/>
          <w:i/>
          <w:color w:val="auto"/>
          <w:sz w:val="28"/>
          <w:szCs w:val="28"/>
          <w:vertAlign w:val="superscript"/>
        </w:rPr>
        <w:footnoteReference w:id="2"/>
      </w:r>
      <w:bookmarkEnd w:id="12"/>
      <w:bookmarkEnd w:id="13"/>
    </w:p>
    <w:p w14:paraId="39D473F5" w14:textId="158B49BA" w:rsidR="00AF1463" w:rsidRDefault="00AF1463" w:rsidP="00AF14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4" w:name="_Toc78885659"/>
      <w:bookmarkStart w:id="15" w:name="_Toc142037192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Тренажерные комплексы электровоза, тепловоза должны иметь реальные органы управления (контроллер машиниста, органы управления тормозами, кнопки и т.д.)</w:t>
      </w:r>
      <w:r w:rsidR="00046EF9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43966969" w14:textId="174DD09C" w:rsidR="00046EF9" w:rsidRDefault="00046EF9" w:rsidP="00AF146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Проверки на пневматическом стенде выполняются при наличии давления сжатого воздуха.</w:t>
      </w:r>
    </w:p>
    <w:p w14:paraId="245CDCAC" w14:textId="3300886E" w:rsidR="00E15F2A" w:rsidRPr="00A4187F" w:rsidRDefault="00A11569" w:rsidP="00A4187F">
      <w:pPr>
        <w:pStyle w:val="-2"/>
        <w:ind w:firstLine="709"/>
        <w:rPr>
          <w:rFonts w:ascii="Times New Roman" w:hAnsi="Times New Roman"/>
        </w:rPr>
      </w:pPr>
      <w:r w:rsidRPr="00A4187F">
        <w:rPr>
          <w:rFonts w:ascii="Times New Roman" w:hAnsi="Times New Roman"/>
          <w:color w:val="000000"/>
        </w:rPr>
        <w:t>2</w:t>
      </w:r>
      <w:r w:rsidR="00FB022D" w:rsidRPr="00A4187F">
        <w:rPr>
          <w:rFonts w:ascii="Times New Roman" w:hAnsi="Times New Roman"/>
          <w:color w:val="000000"/>
        </w:rPr>
        <w:t>.</w:t>
      </w:r>
      <w:r w:rsidRPr="00A4187F">
        <w:rPr>
          <w:rFonts w:ascii="Times New Roman" w:hAnsi="Times New Roman"/>
          <w:color w:val="000000"/>
        </w:rPr>
        <w:t>1</w:t>
      </w:r>
      <w:r w:rsidR="00FB022D" w:rsidRPr="00A4187F">
        <w:rPr>
          <w:rFonts w:ascii="Times New Roman" w:hAnsi="Times New Roman"/>
          <w:color w:val="000000"/>
        </w:rPr>
        <w:t xml:space="preserve">. </w:t>
      </w:r>
      <w:bookmarkEnd w:id="14"/>
      <w:r w:rsidRPr="00A4187F">
        <w:rPr>
          <w:rFonts w:ascii="Times New Roman" w:hAnsi="Times New Roman"/>
        </w:rPr>
        <w:t>Личный инструмент конкурсанта</w:t>
      </w:r>
      <w:bookmarkEnd w:id="15"/>
    </w:p>
    <w:p w14:paraId="3DA78A4A" w14:textId="77777777" w:rsidR="001B7024" w:rsidRPr="00D62BBC" w:rsidRDefault="001B7024" w:rsidP="001B702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bookmarkStart w:id="16" w:name="_Toc78885660"/>
      <w:bookmarkStart w:id="17" w:name="_Toc142037193"/>
      <w:r w:rsidRPr="00D62BBC">
        <w:rPr>
          <w:rFonts w:ascii="Times New Roman" w:eastAsia="Times New Roman" w:hAnsi="Times New Roman" w:cs="Times New Roman"/>
          <w:sz w:val="28"/>
          <w:szCs w:val="20"/>
        </w:rPr>
        <w:t>Нулевой - нельзя ничего привозить.</w:t>
      </w:r>
    </w:p>
    <w:p w14:paraId="112A6605" w14:textId="0FACC06F" w:rsidR="00E15F2A" w:rsidRPr="00A4187F" w:rsidRDefault="00A11569" w:rsidP="00A4187F">
      <w:pPr>
        <w:pStyle w:val="-2"/>
        <w:ind w:firstLine="709"/>
        <w:rPr>
          <w:rFonts w:ascii="Times New Roman" w:hAnsi="Times New Roman"/>
        </w:rPr>
      </w:pPr>
      <w:r w:rsidRPr="00A4187F">
        <w:rPr>
          <w:rFonts w:ascii="Times New Roman" w:hAnsi="Times New Roman"/>
        </w:rPr>
        <w:t>2</w:t>
      </w:r>
      <w:r w:rsidR="00FB022D" w:rsidRPr="00A4187F">
        <w:rPr>
          <w:rFonts w:ascii="Times New Roman" w:hAnsi="Times New Roman"/>
        </w:rPr>
        <w:t>.2.</w:t>
      </w:r>
      <w:r w:rsidR="00FB022D" w:rsidRPr="00A4187F">
        <w:rPr>
          <w:rFonts w:ascii="Times New Roman" w:hAnsi="Times New Roman"/>
          <w:i/>
        </w:rPr>
        <w:t xml:space="preserve"> </w:t>
      </w:r>
      <w:r w:rsidR="00E15F2A" w:rsidRPr="00A4187F">
        <w:rPr>
          <w:rFonts w:ascii="Times New Roman" w:hAnsi="Times New Roman"/>
        </w:rPr>
        <w:t>Материалы, оборудование и инструменты, запрещенные на площадке</w:t>
      </w:r>
      <w:bookmarkEnd w:id="16"/>
      <w:bookmarkEnd w:id="17"/>
    </w:p>
    <w:p w14:paraId="50C6E877" w14:textId="77777777" w:rsidR="001B7024" w:rsidRPr="00BB05B2" w:rsidRDefault="001B7024" w:rsidP="001B702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5B2">
        <w:rPr>
          <w:rFonts w:ascii="Times New Roman" w:hAnsi="Times New Roman" w:cs="Times New Roman"/>
          <w:sz w:val="28"/>
          <w:szCs w:val="28"/>
        </w:rPr>
        <w:t>Конкурсантам запрещено пользоваться мобильными телефонами.</w:t>
      </w:r>
    </w:p>
    <w:p w14:paraId="538D3EE9" w14:textId="225277B4" w:rsidR="00E15F2A" w:rsidRPr="003732A7" w:rsidRDefault="00E15F2A" w:rsidP="00E15F2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3196394" w14:textId="5B970BBB" w:rsidR="00B37579" w:rsidRPr="00D83E4E" w:rsidRDefault="00A11569" w:rsidP="00D83E4E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8" w:name="_Toc142037194"/>
      <w:r w:rsidRPr="00D83E4E">
        <w:rPr>
          <w:rFonts w:ascii="Times New Roman" w:hAnsi="Times New Roman"/>
          <w:color w:val="auto"/>
          <w:sz w:val="28"/>
          <w:szCs w:val="28"/>
        </w:rPr>
        <w:t>3</w:t>
      </w:r>
      <w:r w:rsidR="00E75567" w:rsidRPr="00D83E4E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B37579" w:rsidRPr="00D83E4E">
        <w:rPr>
          <w:rFonts w:ascii="Times New Roman" w:hAnsi="Times New Roman"/>
          <w:color w:val="auto"/>
          <w:sz w:val="28"/>
          <w:szCs w:val="28"/>
        </w:rPr>
        <w:t>Приложения</w:t>
      </w:r>
      <w:bookmarkEnd w:id="18"/>
    </w:p>
    <w:p w14:paraId="229D45A2" w14:textId="69298A4A" w:rsidR="00945E13" w:rsidRDefault="00A11569" w:rsidP="00B37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B37579">
        <w:rPr>
          <w:rFonts w:ascii="Times New Roman" w:hAnsi="Times New Roman" w:cs="Times New Roman"/>
          <w:sz w:val="28"/>
          <w:szCs w:val="28"/>
        </w:rPr>
        <w:t>1</w:t>
      </w:r>
      <w:r w:rsidR="00D96994">
        <w:rPr>
          <w:rFonts w:ascii="Times New Roman" w:hAnsi="Times New Roman" w:cs="Times New Roman"/>
          <w:sz w:val="28"/>
          <w:szCs w:val="28"/>
        </w:rPr>
        <w:t>.</w:t>
      </w:r>
      <w:r w:rsidR="00B37579">
        <w:rPr>
          <w:rFonts w:ascii="Times New Roman" w:hAnsi="Times New Roman" w:cs="Times New Roman"/>
          <w:sz w:val="28"/>
          <w:szCs w:val="28"/>
        </w:rPr>
        <w:t xml:space="preserve"> </w:t>
      </w:r>
      <w:r w:rsidR="00945E13">
        <w:rPr>
          <w:rFonts w:ascii="Times New Roman" w:hAnsi="Times New Roman" w:cs="Times New Roman"/>
          <w:sz w:val="28"/>
          <w:szCs w:val="28"/>
        </w:rPr>
        <w:t>Инструкция по заполнению матрицы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945E13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14:paraId="3061DB38" w14:textId="62FA74B8" w:rsidR="00B37579" w:rsidRDefault="00945E13" w:rsidP="00B37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  <w:r w:rsidR="00D9699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37579">
        <w:rPr>
          <w:rFonts w:ascii="Times New Roman" w:hAnsi="Times New Roman" w:cs="Times New Roman"/>
          <w:sz w:val="28"/>
          <w:szCs w:val="28"/>
        </w:rPr>
        <w:t>Матрица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B37579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14:paraId="1CD17869" w14:textId="0628FDED" w:rsidR="00FC6098" w:rsidRDefault="00B37579" w:rsidP="00D83E4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96994">
        <w:rPr>
          <w:rFonts w:ascii="Times New Roman" w:hAnsi="Times New Roman" w:cs="Times New Roman"/>
          <w:sz w:val="28"/>
          <w:szCs w:val="28"/>
        </w:rPr>
        <w:t>3.</w:t>
      </w:r>
      <w:r w:rsidR="007B3FD5" w:rsidRPr="007B3FD5">
        <w:rPr>
          <w:rFonts w:ascii="Times New Roman" w:hAnsi="Times New Roman" w:cs="Times New Roman"/>
          <w:sz w:val="28"/>
          <w:szCs w:val="28"/>
        </w:rPr>
        <w:t xml:space="preserve"> </w:t>
      </w:r>
      <w:r w:rsidR="00A11569">
        <w:rPr>
          <w:rFonts w:ascii="Times New Roman" w:hAnsi="Times New Roman" w:cs="Times New Roman"/>
          <w:sz w:val="28"/>
          <w:szCs w:val="28"/>
        </w:rPr>
        <w:t>Инструкция по охране труда</w:t>
      </w:r>
    </w:p>
    <w:p w14:paraId="1F6A2793" w14:textId="61754AC5" w:rsidR="002B3DBB" w:rsidRDefault="002B3DBB" w:rsidP="00D83E4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sectPr w:rsidR="002B3DBB" w:rsidSect="00473C4A">
      <w:footerReference w:type="default" r:id="rId31"/>
      <w:footerReference w:type="first" r:id="rId32"/>
      <w:pgSz w:w="11906" w:h="16838"/>
      <w:pgMar w:top="1134" w:right="849" w:bottom="1134" w:left="1418" w:header="624" w:footer="17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B4930C" w14:textId="77777777" w:rsidR="00582D7F" w:rsidRDefault="00582D7F" w:rsidP="00970F49">
      <w:pPr>
        <w:spacing w:after="0" w:line="240" w:lineRule="auto"/>
      </w:pPr>
      <w:r>
        <w:separator/>
      </w:r>
    </w:p>
  </w:endnote>
  <w:endnote w:type="continuationSeparator" w:id="0">
    <w:p w14:paraId="66609E50" w14:textId="77777777" w:rsidR="00582D7F" w:rsidRDefault="00582D7F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69104416"/>
      <w:docPartObj>
        <w:docPartGallery w:val="Page Numbers (Bottom of Page)"/>
        <w:docPartUnique/>
      </w:docPartObj>
    </w:sdtPr>
    <w:sdtEndPr/>
    <w:sdtContent>
      <w:p w14:paraId="25CDE468" w14:textId="7AF35D1F" w:rsidR="00582D7F" w:rsidRDefault="00582D7F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1E72">
          <w:rPr>
            <w:noProof/>
          </w:rPr>
          <w:t>48</w:t>
        </w:r>
        <w:r>
          <w:fldChar w:fldCharType="end"/>
        </w:r>
      </w:p>
    </w:sdtContent>
  </w:sdt>
  <w:p w14:paraId="4954A654" w14:textId="77777777" w:rsidR="00582D7F" w:rsidRDefault="00582D7F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4EF7A" w14:textId="1326888F" w:rsidR="00582D7F" w:rsidRDefault="00582D7F">
    <w:pPr>
      <w:pStyle w:val="a7"/>
      <w:jc w:val="right"/>
    </w:pPr>
  </w:p>
  <w:p w14:paraId="53CBA541" w14:textId="77777777" w:rsidR="00582D7F" w:rsidRDefault="00582D7F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BE4BE8" w14:textId="77777777" w:rsidR="00582D7F" w:rsidRDefault="00582D7F" w:rsidP="00970F49">
      <w:pPr>
        <w:spacing w:after="0" w:line="240" w:lineRule="auto"/>
      </w:pPr>
      <w:r>
        <w:separator/>
      </w:r>
    </w:p>
  </w:footnote>
  <w:footnote w:type="continuationSeparator" w:id="0">
    <w:p w14:paraId="3DC20C82" w14:textId="77777777" w:rsidR="00582D7F" w:rsidRDefault="00582D7F" w:rsidP="00970F49">
      <w:pPr>
        <w:spacing w:after="0" w:line="240" w:lineRule="auto"/>
      </w:pPr>
      <w:r>
        <w:continuationSeparator/>
      </w:r>
    </w:p>
  </w:footnote>
  <w:footnote w:id="1">
    <w:p w14:paraId="107F35F2" w14:textId="77777777" w:rsidR="00582D7F" w:rsidRDefault="00582D7F" w:rsidP="001B702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14:paraId="310C4F32" w14:textId="77777777" w:rsidR="00582D7F" w:rsidRDefault="00582D7F" w:rsidP="00D171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8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5FC63CD"/>
    <w:multiLevelType w:val="hybridMultilevel"/>
    <w:tmpl w:val="740EB7CE"/>
    <w:lvl w:ilvl="0" w:tplc="91ACFDDE">
      <w:numFmt w:val="bullet"/>
      <w:lvlText w:val=""/>
      <w:lvlJc w:val="left"/>
      <w:pPr>
        <w:ind w:left="1368" w:hanging="706"/>
      </w:pPr>
      <w:rPr>
        <w:rFonts w:ascii="Symbol" w:eastAsia="Symbol" w:hAnsi="Symbol" w:cs="Symbol" w:hint="default"/>
        <w:w w:val="99"/>
        <w:sz w:val="28"/>
        <w:szCs w:val="28"/>
        <w:lang w:val="ru-RU" w:eastAsia="ru-RU" w:bidi="ru-RU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DAC4B65"/>
    <w:multiLevelType w:val="multilevel"/>
    <w:tmpl w:val="41AAAA52"/>
    <w:lvl w:ilvl="0">
      <w:start w:val="1"/>
      <w:numFmt w:val="bullet"/>
      <w:lvlText w:val="●"/>
      <w:lvlJc w:val="left"/>
      <w:pPr>
        <w:ind w:left="1130" w:hanging="705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•"/>
      <w:lvlJc w:val="left"/>
      <w:pPr>
        <w:ind w:left="1680" w:hanging="706"/>
      </w:pPr>
    </w:lvl>
    <w:lvl w:ilvl="2">
      <w:start w:val="1"/>
      <w:numFmt w:val="bullet"/>
      <w:lvlText w:val="•"/>
      <w:lvlJc w:val="left"/>
      <w:pPr>
        <w:ind w:left="2700" w:hanging="706"/>
      </w:pPr>
    </w:lvl>
    <w:lvl w:ilvl="3">
      <w:start w:val="1"/>
      <w:numFmt w:val="bullet"/>
      <w:lvlText w:val="•"/>
      <w:lvlJc w:val="left"/>
      <w:pPr>
        <w:ind w:left="3721" w:hanging="706"/>
      </w:pPr>
    </w:lvl>
    <w:lvl w:ilvl="4">
      <w:start w:val="1"/>
      <w:numFmt w:val="bullet"/>
      <w:lvlText w:val="•"/>
      <w:lvlJc w:val="left"/>
      <w:pPr>
        <w:ind w:left="4741" w:hanging="706"/>
      </w:pPr>
    </w:lvl>
    <w:lvl w:ilvl="5">
      <w:start w:val="1"/>
      <w:numFmt w:val="bullet"/>
      <w:lvlText w:val="•"/>
      <w:lvlJc w:val="left"/>
      <w:pPr>
        <w:ind w:left="5762" w:hanging="706"/>
      </w:pPr>
    </w:lvl>
    <w:lvl w:ilvl="6">
      <w:start w:val="1"/>
      <w:numFmt w:val="bullet"/>
      <w:lvlText w:val="•"/>
      <w:lvlJc w:val="left"/>
      <w:pPr>
        <w:ind w:left="6782" w:hanging="706"/>
      </w:pPr>
    </w:lvl>
    <w:lvl w:ilvl="7">
      <w:start w:val="1"/>
      <w:numFmt w:val="bullet"/>
      <w:lvlText w:val="•"/>
      <w:lvlJc w:val="left"/>
      <w:pPr>
        <w:ind w:left="7802" w:hanging="706"/>
      </w:pPr>
    </w:lvl>
    <w:lvl w:ilvl="8">
      <w:start w:val="1"/>
      <w:numFmt w:val="bullet"/>
      <w:lvlText w:val="•"/>
      <w:lvlJc w:val="left"/>
      <w:pPr>
        <w:ind w:left="8823" w:hanging="706"/>
      </w:pPr>
    </w:lvl>
  </w:abstractNum>
  <w:abstractNum w:abstractNumId="12" w15:restartNumberingAfterBreak="0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5" w15:restartNumberingAfterBreak="0">
    <w:nsid w:val="30FC64BE"/>
    <w:multiLevelType w:val="multilevel"/>
    <w:tmpl w:val="2BD274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31733A32"/>
    <w:multiLevelType w:val="multilevel"/>
    <w:tmpl w:val="7E202B20"/>
    <w:lvl w:ilvl="0">
      <w:start w:val="1"/>
      <w:numFmt w:val="bullet"/>
      <w:lvlText w:val="●"/>
      <w:lvlJc w:val="left"/>
      <w:pPr>
        <w:ind w:left="1370" w:hanging="706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•"/>
      <w:lvlJc w:val="left"/>
      <w:pPr>
        <w:ind w:left="2328" w:hanging="705"/>
      </w:pPr>
    </w:lvl>
    <w:lvl w:ilvl="2">
      <w:start w:val="1"/>
      <w:numFmt w:val="bullet"/>
      <w:lvlText w:val="•"/>
      <w:lvlJc w:val="left"/>
      <w:pPr>
        <w:ind w:left="3276" w:hanging="706"/>
      </w:pPr>
    </w:lvl>
    <w:lvl w:ilvl="3">
      <w:start w:val="1"/>
      <w:numFmt w:val="bullet"/>
      <w:lvlText w:val="•"/>
      <w:lvlJc w:val="left"/>
      <w:pPr>
        <w:ind w:left="4225" w:hanging="706"/>
      </w:pPr>
    </w:lvl>
    <w:lvl w:ilvl="4">
      <w:start w:val="1"/>
      <w:numFmt w:val="bullet"/>
      <w:lvlText w:val="•"/>
      <w:lvlJc w:val="left"/>
      <w:pPr>
        <w:ind w:left="5173" w:hanging="706"/>
      </w:pPr>
    </w:lvl>
    <w:lvl w:ilvl="5">
      <w:start w:val="1"/>
      <w:numFmt w:val="bullet"/>
      <w:lvlText w:val="•"/>
      <w:lvlJc w:val="left"/>
      <w:pPr>
        <w:ind w:left="6122" w:hanging="706"/>
      </w:pPr>
    </w:lvl>
    <w:lvl w:ilvl="6">
      <w:start w:val="1"/>
      <w:numFmt w:val="bullet"/>
      <w:lvlText w:val="•"/>
      <w:lvlJc w:val="left"/>
      <w:pPr>
        <w:ind w:left="7070" w:hanging="706"/>
      </w:pPr>
    </w:lvl>
    <w:lvl w:ilvl="7">
      <w:start w:val="1"/>
      <w:numFmt w:val="bullet"/>
      <w:lvlText w:val="•"/>
      <w:lvlJc w:val="left"/>
      <w:pPr>
        <w:ind w:left="8018" w:hanging="706"/>
      </w:pPr>
    </w:lvl>
    <w:lvl w:ilvl="8">
      <w:start w:val="1"/>
      <w:numFmt w:val="bullet"/>
      <w:lvlText w:val="•"/>
      <w:lvlJc w:val="left"/>
      <w:pPr>
        <w:ind w:left="8967" w:hanging="706"/>
      </w:pPr>
    </w:lvl>
  </w:abstractNum>
  <w:abstractNum w:abstractNumId="17" w15:restartNumberingAfterBreak="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3C10AE"/>
    <w:multiLevelType w:val="multilevel"/>
    <w:tmpl w:val="3A80A570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1" w15:restartNumberingAfterBreak="0">
    <w:nsid w:val="50F80028"/>
    <w:multiLevelType w:val="hybridMultilevel"/>
    <w:tmpl w:val="8B1E6108"/>
    <w:lvl w:ilvl="0" w:tplc="6B60A9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5466205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944D74"/>
    <w:multiLevelType w:val="multilevel"/>
    <w:tmpl w:val="56D4650E"/>
    <w:lvl w:ilvl="0">
      <w:start w:val="1"/>
      <w:numFmt w:val="decimal"/>
      <w:lvlText w:val="%1."/>
      <w:lvlJc w:val="left"/>
      <w:pPr>
        <w:ind w:left="803" w:hanging="283"/>
      </w:pPr>
      <w:rPr>
        <w:rFonts w:ascii="Times New Roman" w:eastAsia="Times New Roman" w:hAnsi="Times New Roman" w:cs="Times New Roman"/>
        <w:b/>
        <w:sz w:val="28"/>
        <w:szCs w:val="28"/>
      </w:rPr>
    </w:lvl>
    <w:lvl w:ilvl="1">
      <w:start w:val="1"/>
      <w:numFmt w:val="bullet"/>
      <w:lvlText w:val="●"/>
      <w:lvlJc w:val="left"/>
      <w:pPr>
        <w:ind w:left="2125" w:hanging="706"/>
      </w:pPr>
      <w:rPr>
        <w:rFonts w:ascii="Noto Sans Symbols" w:eastAsia="Noto Sans Symbols" w:hAnsi="Noto Sans Symbols" w:cs="Noto Sans Symbols"/>
        <w:sz w:val="28"/>
        <w:szCs w:val="28"/>
      </w:rPr>
    </w:lvl>
    <w:lvl w:ilvl="2">
      <w:start w:val="1"/>
      <w:numFmt w:val="bullet"/>
      <w:lvlText w:val="•"/>
      <w:lvlJc w:val="left"/>
      <w:pPr>
        <w:ind w:left="1918" w:hanging="705"/>
      </w:pPr>
    </w:lvl>
    <w:lvl w:ilvl="3">
      <w:start w:val="1"/>
      <w:numFmt w:val="bullet"/>
      <w:lvlText w:val="•"/>
      <w:lvlJc w:val="left"/>
      <w:pPr>
        <w:ind w:left="3036" w:hanging="705"/>
      </w:pPr>
    </w:lvl>
    <w:lvl w:ilvl="4">
      <w:start w:val="1"/>
      <w:numFmt w:val="bullet"/>
      <w:lvlText w:val="•"/>
      <w:lvlJc w:val="left"/>
      <w:pPr>
        <w:ind w:left="4154" w:hanging="706"/>
      </w:pPr>
    </w:lvl>
    <w:lvl w:ilvl="5">
      <w:start w:val="1"/>
      <w:numFmt w:val="bullet"/>
      <w:lvlText w:val="•"/>
      <w:lvlJc w:val="left"/>
      <w:pPr>
        <w:ind w:left="5272" w:hanging="706"/>
      </w:pPr>
    </w:lvl>
    <w:lvl w:ilvl="6">
      <w:start w:val="1"/>
      <w:numFmt w:val="bullet"/>
      <w:lvlText w:val="•"/>
      <w:lvlJc w:val="left"/>
      <w:pPr>
        <w:ind w:left="6391" w:hanging="706"/>
      </w:pPr>
    </w:lvl>
    <w:lvl w:ilvl="7">
      <w:start w:val="1"/>
      <w:numFmt w:val="bullet"/>
      <w:lvlText w:val="•"/>
      <w:lvlJc w:val="left"/>
      <w:pPr>
        <w:ind w:left="7509" w:hanging="706"/>
      </w:pPr>
    </w:lvl>
    <w:lvl w:ilvl="8">
      <w:start w:val="1"/>
      <w:numFmt w:val="bullet"/>
      <w:lvlText w:val="•"/>
      <w:lvlJc w:val="left"/>
      <w:pPr>
        <w:ind w:left="8627" w:hanging="706"/>
      </w:pPr>
    </w:lvl>
  </w:abstractNum>
  <w:abstractNum w:abstractNumId="25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6" w15:restartNumberingAfterBreak="0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7AE14E8"/>
    <w:multiLevelType w:val="multilevel"/>
    <w:tmpl w:val="566CE3A2"/>
    <w:lvl w:ilvl="0">
      <w:start w:val="1"/>
      <w:numFmt w:val="bullet"/>
      <w:lvlText w:val="●"/>
      <w:lvlJc w:val="left"/>
      <w:pPr>
        <w:ind w:left="208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80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52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24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96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68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0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12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849" w:hanging="360"/>
      </w:pPr>
      <w:rPr>
        <w:rFonts w:ascii="Noto Sans Symbols" w:eastAsia="Noto Sans Symbols" w:hAnsi="Noto Sans Symbols" w:cs="Noto Sans Symbols"/>
      </w:rPr>
    </w:lvl>
  </w:abstractNum>
  <w:num w:numId="1" w16cid:durableId="1772777535">
    <w:abstractNumId w:val="19"/>
  </w:num>
  <w:num w:numId="2" w16cid:durableId="1312708584">
    <w:abstractNumId w:val="8"/>
  </w:num>
  <w:num w:numId="3" w16cid:durableId="982586400">
    <w:abstractNumId w:val="6"/>
  </w:num>
  <w:num w:numId="4" w16cid:durableId="153643220">
    <w:abstractNumId w:val="1"/>
  </w:num>
  <w:num w:numId="5" w16cid:durableId="2073576038">
    <w:abstractNumId w:val="0"/>
  </w:num>
  <w:num w:numId="6" w16cid:durableId="729772463">
    <w:abstractNumId w:val="9"/>
  </w:num>
  <w:num w:numId="7" w16cid:durableId="642663107">
    <w:abstractNumId w:val="2"/>
  </w:num>
  <w:num w:numId="8" w16cid:durableId="1153596408">
    <w:abstractNumId w:val="5"/>
  </w:num>
  <w:num w:numId="9" w16cid:durableId="1251621519">
    <w:abstractNumId w:val="25"/>
  </w:num>
  <w:num w:numId="10" w16cid:durableId="710571061">
    <w:abstractNumId w:val="7"/>
  </w:num>
  <w:num w:numId="11" w16cid:durableId="1736391062">
    <w:abstractNumId w:val="3"/>
  </w:num>
  <w:num w:numId="12" w16cid:durableId="24841305">
    <w:abstractNumId w:val="12"/>
  </w:num>
  <w:num w:numId="13" w16cid:durableId="1574973106">
    <w:abstractNumId w:val="28"/>
  </w:num>
  <w:num w:numId="14" w16cid:durableId="637027914">
    <w:abstractNumId w:val="13"/>
  </w:num>
  <w:num w:numId="15" w16cid:durableId="76757515">
    <w:abstractNumId w:val="26"/>
  </w:num>
  <w:num w:numId="16" w16cid:durableId="277762045">
    <w:abstractNumId w:val="29"/>
  </w:num>
  <w:num w:numId="17" w16cid:durableId="1831671157">
    <w:abstractNumId w:val="27"/>
  </w:num>
  <w:num w:numId="18" w16cid:durableId="810292535">
    <w:abstractNumId w:val="23"/>
  </w:num>
  <w:num w:numId="19" w16cid:durableId="1671911287">
    <w:abstractNumId w:val="17"/>
  </w:num>
  <w:num w:numId="20" w16cid:durableId="1108156797">
    <w:abstractNumId w:val="20"/>
  </w:num>
  <w:num w:numId="21" w16cid:durableId="343363610">
    <w:abstractNumId w:val="14"/>
  </w:num>
  <w:num w:numId="22" w16cid:durableId="462306708">
    <w:abstractNumId w:val="4"/>
  </w:num>
  <w:num w:numId="23" w16cid:durableId="1602952431">
    <w:abstractNumId w:val="21"/>
  </w:num>
  <w:num w:numId="24" w16cid:durableId="866210396">
    <w:abstractNumId w:val="22"/>
  </w:num>
  <w:num w:numId="25" w16cid:durableId="1733695446">
    <w:abstractNumId w:val="16"/>
  </w:num>
  <w:num w:numId="26" w16cid:durableId="1748764427">
    <w:abstractNumId w:val="24"/>
  </w:num>
  <w:num w:numId="27" w16cid:durableId="1575698213">
    <w:abstractNumId w:val="11"/>
  </w:num>
  <w:num w:numId="28" w16cid:durableId="1683895732">
    <w:abstractNumId w:val="10"/>
  </w:num>
  <w:num w:numId="29" w16cid:durableId="891383167">
    <w:abstractNumId w:val="18"/>
  </w:num>
  <w:num w:numId="30" w16cid:durableId="1422408114">
    <w:abstractNumId w:val="15"/>
  </w:num>
  <w:num w:numId="31" w16cid:durableId="719284898">
    <w:abstractNumId w:val="3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revisionView w:inkAnnotations="0"/>
  <w:defaultTabStop w:val="709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F49"/>
    <w:rsid w:val="000051E8"/>
    <w:rsid w:val="00021CCE"/>
    <w:rsid w:val="000244DA"/>
    <w:rsid w:val="00024F7D"/>
    <w:rsid w:val="00027FA1"/>
    <w:rsid w:val="00041A78"/>
    <w:rsid w:val="00046EF9"/>
    <w:rsid w:val="00054C98"/>
    <w:rsid w:val="00056CDE"/>
    <w:rsid w:val="00067386"/>
    <w:rsid w:val="000732FF"/>
    <w:rsid w:val="00081D65"/>
    <w:rsid w:val="000A1853"/>
    <w:rsid w:val="000A1F96"/>
    <w:rsid w:val="000A62BF"/>
    <w:rsid w:val="000B3397"/>
    <w:rsid w:val="000B55A2"/>
    <w:rsid w:val="000C2FBF"/>
    <w:rsid w:val="000D258B"/>
    <w:rsid w:val="000D43CC"/>
    <w:rsid w:val="000D4C46"/>
    <w:rsid w:val="000D74AA"/>
    <w:rsid w:val="000E31F2"/>
    <w:rsid w:val="000F0FC3"/>
    <w:rsid w:val="00100FE1"/>
    <w:rsid w:val="001024BE"/>
    <w:rsid w:val="00106738"/>
    <w:rsid w:val="00114D79"/>
    <w:rsid w:val="001229E8"/>
    <w:rsid w:val="00127743"/>
    <w:rsid w:val="00137545"/>
    <w:rsid w:val="001469E4"/>
    <w:rsid w:val="0015561E"/>
    <w:rsid w:val="001627D5"/>
    <w:rsid w:val="0017612A"/>
    <w:rsid w:val="001B4B65"/>
    <w:rsid w:val="001B7024"/>
    <w:rsid w:val="001C1282"/>
    <w:rsid w:val="001C63E7"/>
    <w:rsid w:val="001D6521"/>
    <w:rsid w:val="001D6FEF"/>
    <w:rsid w:val="001E0062"/>
    <w:rsid w:val="001E1DF9"/>
    <w:rsid w:val="00220E70"/>
    <w:rsid w:val="002228E8"/>
    <w:rsid w:val="00237603"/>
    <w:rsid w:val="00247E8C"/>
    <w:rsid w:val="00270E01"/>
    <w:rsid w:val="002776A1"/>
    <w:rsid w:val="00283F9C"/>
    <w:rsid w:val="0029191C"/>
    <w:rsid w:val="0029547E"/>
    <w:rsid w:val="002B1426"/>
    <w:rsid w:val="002B3DBB"/>
    <w:rsid w:val="002E5FA2"/>
    <w:rsid w:val="002F2906"/>
    <w:rsid w:val="0032065E"/>
    <w:rsid w:val="003242E1"/>
    <w:rsid w:val="00333911"/>
    <w:rsid w:val="00334165"/>
    <w:rsid w:val="00341DBC"/>
    <w:rsid w:val="003531E7"/>
    <w:rsid w:val="003601A4"/>
    <w:rsid w:val="0037535C"/>
    <w:rsid w:val="003815C7"/>
    <w:rsid w:val="003934F8"/>
    <w:rsid w:val="00397A1B"/>
    <w:rsid w:val="003A21C8"/>
    <w:rsid w:val="003C1D7A"/>
    <w:rsid w:val="003C5F97"/>
    <w:rsid w:val="003D1E51"/>
    <w:rsid w:val="003F2B26"/>
    <w:rsid w:val="004254FE"/>
    <w:rsid w:val="00436FFC"/>
    <w:rsid w:val="00437D28"/>
    <w:rsid w:val="0044354A"/>
    <w:rsid w:val="004447D0"/>
    <w:rsid w:val="00454353"/>
    <w:rsid w:val="00456147"/>
    <w:rsid w:val="00460641"/>
    <w:rsid w:val="00461AC6"/>
    <w:rsid w:val="00473C4A"/>
    <w:rsid w:val="0047429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5055FF"/>
    <w:rsid w:val="00510059"/>
    <w:rsid w:val="00554CBB"/>
    <w:rsid w:val="005560AC"/>
    <w:rsid w:val="00557CC0"/>
    <w:rsid w:val="0056194A"/>
    <w:rsid w:val="00563F0B"/>
    <w:rsid w:val="00565B7C"/>
    <w:rsid w:val="00582D7F"/>
    <w:rsid w:val="005A1625"/>
    <w:rsid w:val="005A203B"/>
    <w:rsid w:val="005B05D5"/>
    <w:rsid w:val="005B0DEC"/>
    <w:rsid w:val="005B66FC"/>
    <w:rsid w:val="005C6A23"/>
    <w:rsid w:val="005E30DC"/>
    <w:rsid w:val="00605DD7"/>
    <w:rsid w:val="0060658F"/>
    <w:rsid w:val="00613219"/>
    <w:rsid w:val="0062789A"/>
    <w:rsid w:val="0063396F"/>
    <w:rsid w:val="00640E46"/>
    <w:rsid w:val="0064179C"/>
    <w:rsid w:val="00643A8A"/>
    <w:rsid w:val="0064491A"/>
    <w:rsid w:val="00645F29"/>
    <w:rsid w:val="00653B50"/>
    <w:rsid w:val="00666BDD"/>
    <w:rsid w:val="006776B4"/>
    <w:rsid w:val="006873B8"/>
    <w:rsid w:val="006A4EFB"/>
    <w:rsid w:val="006B0FEA"/>
    <w:rsid w:val="006B4744"/>
    <w:rsid w:val="006C6D6D"/>
    <w:rsid w:val="006C7A3B"/>
    <w:rsid w:val="006C7CE4"/>
    <w:rsid w:val="006D1E72"/>
    <w:rsid w:val="006F4464"/>
    <w:rsid w:val="00714CA4"/>
    <w:rsid w:val="007250D9"/>
    <w:rsid w:val="007274B8"/>
    <w:rsid w:val="00727F97"/>
    <w:rsid w:val="00730AE0"/>
    <w:rsid w:val="0074372D"/>
    <w:rsid w:val="007604F9"/>
    <w:rsid w:val="00764773"/>
    <w:rsid w:val="007735DC"/>
    <w:rsid w:val="0078311A"/>
    <w:rsid w:val="00791D70"/>
    <w:rsid w:val="007A61C5"/>
    <w:rsid w:val="007A6888"/>
    <w:rsid w:val="007B0DCC"/>
    <w:rsid w:val="007B2222"/>
    <w:rsid w:val="007B3FD5"/>
    <w:rsid w:val="007D3601"/>
    <w:rsid w:val="007D6C20"/>
    <w:rsid w:val="007E73B4"/>
    <w:rsid w:val="007F76AB"/>
    <w:rsid w:val="00801B78"/>
    <w:rsid w:val="00812516"/>
    <w:rsid w:val="00832EBB"/>
    <w:rsid w:val="00834734"/>
    <w:rsid w:val="00835BF6"/>
    <w:rsid w:val="0085217C"/>
    <w:rsid w:val="008761F3"/>
    <w:rsid w:val="00881DD2"/>
    <w:rsid w:val="00882B54"/>
    <w:rsid w:val="008912AE"/>
    <w:rsid w:val="008B0F23"/>
    <w:rsid w:val="008B560B"/>
    <w:rsid w:val="008C41F7"/>
    <w:rsid w:val="008D6DCF"/>
    <w:rsid w:val="008E5424"/>
    <w:rsid w:val="00900604"/>
    <w:rsid w:val="00901689"/>
    <w:rsid w:val="009018F0"/>
    <w:rsid w:val="00906E82"/>
    <w:rsid w:val="009203A8"/>
    <w:rsid w:val="009440D0"/>
    <w:rsid w:val="00945E13"/>
    <w:rsid w:val="00953113"/>
    <w:rsid w:val="00954B97"/>
    <w:rsid w:val="00955127"/>
    <w:rsid w:val="00956BC9"/>
    <w:rsid w:val="00961DA0"/>
    <w:rsid w:val="00970F49"/>
    <w:rsid w:val="009715DA"/>
    <w:rsid w:val="00976338"/>
    <w:rsid w:val="00992D9C"/>
    <w:rsid w:val="009931F0"/>
    <w:rsid w:val="009955F8"/>
    <w:rsid w:val="009A1CBC"/>
    <w:rsid w:val="009A36AD"/>
    <w:rsid w:val="009B18A2"/>
    <w:rsid w:val="009B2B07"/>
    <w:rsid w:val="009C6127"/>
    <w:rsid w:val="009D04EE"/>
    <w:rsid w:val="009D2BA3"/>
    <w:rsid w:val="009E37D3"/>
    <w:rsid w:val="009E52E7"/>
    <w:rsid w:val="009E5BD9"/>
    <w:rsid w:val="009F57C0"/>
    <w:rsid w:val="00A0510D"/>
    <w:rsid w:val="00A11569"/>
    <w:rsid w:val="00A204BB"/>
    <w:rsid w:val="00A20A67"/>
    <w:rsid w:val="00A27EE4"/>
    <w:rsid w:val="00A36EE2"/>
    <w:rsid w:val="00A4187F"/>
    <w:rsid w:val="00A57976"/>
    <w:rsid w:val="00A636B8"/>
    <w:rsid w:val="00A6671B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AF1463"/>
    <w:rsid w:val="00AF2441"/>
    <w:rsid w:val="00B162B5"/>
    <w:rsid w:val="00B236AD"/>
    <w:rsid w:val="00B30A26"/>
    <w:rsid w:val="00B330F5"/>
    <w:rsid w:val="00B3384D"/>
    <w:rsid w:val="00B37579"/>
    <w:rsid w:val="00B40FFB"/>
    <w:rsid w:val="00B4196F"/>
    <w:rsid w:val="00B45392"/>
    <w:rsid w:val="00B45AA4"/>
    <w:rsid w:val="00B610A2"/>
    <w:rsid w:val="00B6287E"/>
    <w:rsid w:val="00BA2CF0"/>
    <w:rsid w:val="00BA6B0F"/>
    <w:rsid w:val="00BC3813"/>
    <w:rsid w:val="00BC7808"/>
    <w:rsid w:val="00BE099A"/>
    <w:rsid w:val="00C05E92"/>
    <w:rsid w:val="00C06EBC"/>
    <w:rsid w:val="00C0723F"/>
    <w:rsid w:val="00C121F9"/>
    <w:rsid w:val="00C17B01"/>
    <w:rsid w:val="00C21E3A"/>
    <w:rsid w:val="00C26C83"/>
    <w:rsid w:val="00C31CA1"/>
    <w:rsid w:val="00C34D0A"/>
    <w:rsid w:val="00C47999"/>
    <w:rsid w:val="00C52383"/>
    <w:rsid w:val="00C56A9B"/>
    <w:rsid w:val="00C740CF"/>
    <w:rsid w:val="00C8277D"/>
    <w:rsid w:val="00C8548B"/>
    <w:rsid w:val="00C95538"/>
    <w:rsid w:val="00C96567"/>
    <w:rsid w:val="00C97E44"/>
    <w:rsid w:val="00CA6CCD"/>
    <w:rsid w:val="00CC50B7"/>
    <w:rsid w:val="00CD66EF"/>
    <w:rsid w:val="00CE2498"/>
    <w:rsid w:val="00CE36B8"/>
    <w:rsid w:val="00CF0DA9"/>
    <w:rsid w:val="00D02C00"/>
    <w:rsid w:val="00D12ABD"/>
    <w:rsid w:val="00D16F4B"/>
    <w:rsid w:val="00D17132"/>
    <w:rsid w:val="00D2075B"/>
    <w:rsid w:val="00D229F1"/>
    <w:rsid w:val="00D37CEC"/>
    <w:rsid w:val="00D37DEA"/>
    <w:rsid w:val="00D405D4"/>
    <w:rsid w:val="00D41269"/>
    <w:rsid w:val="00D45007"/>
    <w:rsid w:val="00D617CC"/>
    <w:rsid w:val="00D82186"/>
    <w:rsid w:val="00D83E4E"/>
    <w:rsid w:val="00D87A1E"/>
    <w:rsid w:val="00D96994"/>
    <w:rsid w:val="00DA1E19"/>
    <w:rsid w:val="00DE39D8"/>
    <w:rsid w:val="00DE5614"/>
    <w:rsid w:val="00DF61B2"/>
    <w:rsid w:val="00E0407E"/>
    <w:rsid w:val="00E04FDF"/>
    <w:rsid w:val="00E15F2A"/>
    <w:rsid w:val="00E279E8"/>
    <w:rsid w:val="00E51243"/>
    <w:rsid w:val="00E547CD"/>
    <w:rsid w:val="00E579D6"/>
    <w:rsid w:val="00E75567"/>
    <w:rsid w:val="00E857D6"/>
    <w:rsid w:val="00EA0163"/>
    <w:rsid w:val="00EA0C3A"/>
    <w:rsid w:val="00EA15CF"/>
    <w:rsid w:val="00EA30C6"/>
    <w:rsid w:val="00EB2779"/>
    <w:rsid w:val="00EB4FF8"/>
    <w:rsid w:val="00ED18F9"/>
    <w:rsid w:val="00ED53C9"/>
    <w:rsid w:val="00EE197A"/>
    <w:rsid w:val="00EE7DA3"/>
    <w:rsid w:val="00EF7057"/>
    <w:rsid w:val="00F1662D"/>
    <w:rsid w:val="00F3099C"/>
    <w:rsid w:val="00F35F4F"/>
    <w:rsid w:val="00F50AC5"/>
    <w:rsid w:val="00F6025D"/>
    <w:rsid w:val="00F672B2"/>
    <w:rsid w:val="00F8340A"/>
    <w:rsid w:val="00F83D10"/>
    <w:rsid w:val="00F93643"/>
    <w:rsid w:val="00F96457"/>
    <w:rsid w:val="00FB022D"/>
    <w:rsid w:val="00FB1F17"/>
    <w:rsid w:val="00FB3492"/>
    <w:rsid w:val="00FC415A"/>
    <w:rsid w:val="00FC6098"/>
    <w:rsid w:val="00FD20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6722CDD7"/>
  <w15:docId w15:val="{7A8BE490-2685-4268-9C3E-B5375E023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B3384D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styleId="aff8">
    <w:name w:val="Emphasis"/>
    <w:basedOn w:val="a2"/>
    <w:uiPriority w:val="20"/>
    <w:qFormat/>
    <w:rsid w:val="0085217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3E274D-BF05-473D-A48C-B53ADB490D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49</Pages>
  <Words>8216</Words>
  <Characters>46833</Characters>
  <Application>Microsoft Office Word</Application>
  <DocSecurity>0</DocSecurity>
  <Lines>390</Lines>
  <Paragraphs>109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Кабинет 5</cp:lastModifiedBy>
  <cp:revision>34</cp:revision>
  <dcterms:created xsi:type="dcterms:W3CDTF">2023-10-10T08:10:00Z</dcterms:created>
  <dcterms:modified xsi:type="dcterms:W3CDTF">2025-02-17T09:21:00Z</dcterms:modified>
</cp:coreProperties>
</file>