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Алтайского края от 08.08.2019 N 29-П</w:t>
              <w:br/>
              <w:t xml:space="preserve">(ред. от 02.09.2025)</w:t>
              <w:br/>
              <w:t xml:space="preserve">"Об утверждении Порядка формирования заявки на участие в конкурсе "Я считаю" и форм документов для проведения конкурсного отбора для предоставления грантов на поддержку школьных инициатив"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МИНИСТЕРСТВО ОБРАЗОВАНИЯ И НАУКИ АЛТАЙСКОГО КРАЯ</w:t>
      </w:r>
    </w:p>
    <w:p>
      <w:pPr>
        <w:pStyle w:val="2"/>
        <w:jc w:val="center"/>
      </w:pPr>
      <w:r>
        <w:rPr>
          <w:sz w:val="24"/>
        </w:rPr>
      </w:r>
    </w:p>
    <w:p>
      <w:pPr>
        <w:pStyle w:val="2"/>
        <w:jc w:val="center"/>
      </w:pPr>
      <w:r>
        <w:rPr>
          <w:sz w:val="24"/>
        </w:rPr>
        <w:t xml:space="preserve">ПРИКАЗ</w:t>
      </w:r>
    </w:p>
    <w:p>
      <w:pPr>
        <w:pStyle w:val="2"/>
        <w:jc w:val="center"/>
      </w:pPr>
      <w:r>
        <w:rPr>
          <w:sz w:val="24"/>
        </w:rPr>
      </w:r>
    </w:p>
    <w:p>
      <w:pPr>
        <w:pStyle w:val="2"/>
        <w:jc w:val="center"/>
      </w:pPr>
      <w:r>
        <w:rPr>
          <w:sz w:val="24"/>
        </w:rPr>
        <w:t xml:space="preserve">от 8 августа 2019 г. N 29-П</w:t>
      </w:r>
    </w:p>
    <w:p>
      <w:pPr>
        <w:pStyle w:val="2"/>
        <w:jc w:val="center"/>
      </w:pPr>
      <w:r>
        <w:rPr>
          <w:sz w:val="24"/>
        </w:rPr>
      </w:r>
    </w:p>
    <w:p>
      <w:pPr>
        <w:pStyle w:val="2"/>
        <w:jc w:val="center"/>
      </w:pPr>
      <w:r>
        <w:rPr>
          <w:sz w:val="24"/>
        </w:rPr>
        <w:t xml:space="preserve">ОБ УТВЕРЖДЕНИИ ПОРЯДКА ФОРМИРОВАНИЯ ЗАЯВКИ НА УЧАСТИЕ</w:t>
      </w:r>
    </w:p>
    <w:p>
      <w:pPr>
        <w:pStyle w:val="2"/>
        <w:jc w:val="center"/>
      </w:pPr>
      <w:r>
        <w:rPr>
          <w:sz w:val="24"/>
        </w:rPr>
        <w:t xml:space="preserve">В КОНКУРСЕ "Я СЧИТАЮ" И ФОРМ ДОКУМЕНТОВ ДЛЯ ПРОВЕДЕНИЯ</w:t>
      </w:r>
    </w:p>
    <w:p>
      <w:pPr>
        <w:pStyle w:val="2"/>
        <w:jc w:val="center"/>
      </w:pPr>
      <w:r>
        <w:rPr>
          <w:sz w:val="24"/>
        </w:rPr>
        <w:t xml:space="preserve">КОНКУРСНОГО ОТБОРА ДЛЯ ПРЕДОСТАВЛЕНИЯ ГРАНТОВ НА ПОДДЕРЖКУ</w:t>
      </w:r>
    </w:p>
    <w:p>
      <w:pPr>
        <w:pStyle w:val="2"/>
        <w:jc w:val="center"/>
      </w:pPr>
      <w:r>
        <w:rPr>
          <w:sz w:val="24"/>
        </w:rPr>
        <w:t xml:space="preserve">ШКОЛЬНЫХ ИНИЦИАТИВ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Минобрнауки Алтайского края</w:t>
            </w:r>
          </w:p>
          <w:p>
            <w:pPr>
              <w:pStyle w:val="0"/>
              <w:jc w:val="center"/>
            </w:pPr>
            <w:r>
              <w:rPr>
                <w:sz w:val="24"/>
                <w:color w:val="392c69"/>
              </w:rPr>
              <w:t xml:space="preserve">от 29.10.2020 </w:t>
            </w:r>
            <w:hyperlink w:history="0" r:id="rId7" w:tooltip="Приказ Минобрнауки Алтайского края от 29.10.2020 N 37-П &quot;О внесении изменений в приказ Министерства образования и науки Алтайского края от 08.08.2019 N 29-П&quot; {КонсультантПлюс}">
              <w:r>
                <w:rPr>
                  <w:sz w:val="24"/>
                  <w:color w:val="0000ff"/>
                </w:rPr>
                <w:t xml:space="preserve">N 37-П</w:t>
              </w:r>
            </w:hyperlink>
            <w:r>
              <w:rPr>
                <w:sz w:val="24"/>
                <w:color w:val="392c69"/>
              </w:rPr>
              <w:t xml:space="preserve">, от 10.09.2021 </w:t>
            </w:r>
            <w:hyperlink w:history="0" r:id="rId8" w:tooltip="Приказ Минобрнауки Алтайского края от 10.09.2021 N 53-П &quot;О внесении изменений в приказ Министерства образования и науки Алтайского края&quot; {КонсультантПлюс}">
              <w:r>
                <w:rPr>
                  <w:sz w:val="24"/>
                  <w:color w:val="0000ff"/>
                </w:rPr>
                <w:t xml:space="preserve">N 53-П</w:t>
              </w:r>
            </w:hyperlink>
            <w:r>
              <w:rPr>
                <w:sz w:val="24"/>
                <w:color w:val="392c69"/>
              </w:rPr>
              <w:t xml:space="preserve">, от 10.10.2023 </w:t>
            </w:r>
            <w:hyperlink w:history="0" r:id="rId9" w:tooltip="Приказ Минобрнауки Алтайского края от 10.10.2023 N 56-П &quot;О внесении изменений в приказ Министерства образования и науки Алтайского края от 08.08.2019 N 29-П&quot; {КонсультантПлюс}">
              <w:r>
                <w:rPr>
                  <w:sz w:val="24"/>
                  <w:color w:val="0000ff"/>
                </w:rPr>
                <w:t xml:space="preserve">N 56-П</w:t>
              </w:r>
            </w:hyperlink>
            <w:r>
              <w:rPr>
                <w:sz w:val="24"/>
                <w:color w:val="392c69"/>
              </w:rPr>
              <w:t xml:space="preserve">,</w:t>
            </w:r>
          </w:p>
          <w:p>
            <w:pPr>
              <w:pStyle w:val="0"/>
              <w:jc w:val="center"/>
            </w:pPr>
            <w:r>
              <w:rPr>
                <w:sz w:val="24"/>
                <w:color w:val="392c69"/>
              </w:rPr>
              <w:t xml:space="preserve">от 15.04.2024 </w:t>
            </w:r>
            <w:hyperlink w:history="0" r:id="rId10" w:tooltip="Приказ Минобрнауки Алтайского края от 15.04.2024 N 23-П &quot;О внесении изменений в приказ Министерства образования и науки Алтайского края от 08.08.2019 N 29-П&quot; {КонсультантПлюс}">
              <w:r>
                <w:rPr>
                  <w:sz w:val="24"/>
                  <w:color w:val="0000ff"/>
                </w:rPr>
                <w:t xml:space="preserve">N 23-П</w:t>
              </w:r>
            </w:hyperlink>
            <w:r>
              <w:rPr>
                <w:sz w:val="24"/>
                <w:color w:val="392c69"/>
              </w:rPr>
              <w:t xml:space="preserve">, от 11.06.2025 </w:t>
            </w:r>
            <w:hyperlink w:history="0" r:id="rId11" w:tooltip="Приказ Минобрнауки Алтайского края от 11.06.2025 N 32-П &quot;О внесении изменений в приказ Министерства образования и науки Алтайского края от 08.08.2019 N 29-П&quot; {КонсультантПлюс}">
              <w:r>
                <w:rPr>
                  <w:sz w:val="24"/>
                  <w:color w:val="0000ff"/>
                </w:rPr>
                <w:t xml:space="preserve">N 32-П</w:t>
              </w:r>
            </w:hyperlink>
            <w:r>
              <w:rPr>
                <w:sz w:val="24"/>
                <w:color w:val="392c69"/>
              </w:rPr>
              <w:t xml:space="preserve">, от 02.09.2025 </w:t>
            </w:r>
            <w:hyperlink w:history="0" r:id="rId12" w:tooltip="Приказ Минобрнауки Алтайского края от 02.09.2025 N 44-П &quot;О внесении изменений в приказ Министерства образования и науки Алтайского края от 08.08.2019 N 29-П&quot; {КонсультантПлюс}">
              <w:r>
                <w:rPr>
                  <w:sz w:val="24"/>
                  <w:color w:val="0000ff"/>
                </w:rPr>
                <w:t xml:space="preserve">N 44-П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целях реализации </w:t>
      </w:r>
      <w:hyperlink w:history="0" r:id="rId13" w:tooltip="Постановление Правительства Алтайского края от 22.03.2019 N 95 (ред. от 01.08.2025) &quot;Об утверждении порядка предоставления грантов на поддержку школьных инициатив&quot; {КонсультантПлюс}">
        <w:r>
          <w:rPr>
            <w:sz w:val="24"/>
            <w:color w:val="0000ff"/>
          </w:rPr>
          <w:t xml:space="preserve">постановления</w:t>
        </w:r>
      </w:hyperlink>
      <w:r>
        <w:rPr>
          <w:sz w:val="24"/>
        </w:rPr>
        <w:t xml:space="preserve"> Правительства Алтайского края от 22.03.2019 N 95 "Об утверждении порядка предоставления грантов на поддержку школьных инициатив" приказываю:</w:t>
      </w:r>
    </w:p>
    <w:p>
      <w:pPr>
        <w:pStyle w:val="0"/>
        <w:jc w:val="both"/>
      </w:pPr>
      <w:r>
        <w:rPr>
          <w:sz w:val="24"/>
        </w:rPr>
        <w:t xml:space="preserve">(в ред. </w:t>
      </w:r>
      <w:hyperlink w:history="0" r:id="rId14" w:tooltip="Приказ Минобрнауки Алтайского края от 29.10.2020 N 37-П &quot;О внесении изменений в приказ Министерства образования и науки Алтайского края от 08.08.2019 N 29-П&quot; {КонсультантПлюс}">
        <w:r>
          <w:rPr>
            <w:sz w:val="24"/>
            <w:color w:val="0000ff"/>
          </w:rPr>
          <w:t xml:space="preserve">Приказа</w:t>
        </w:r>
      </w:hyperlink>
      <w:r>
        <w:rPr>
          <w:sz w:val="24"/>
        </w:rPr>
        <w:t xml:space="preserve"> Минобрнауки Алтайского края от 29.10.2020 N 37-П)</w:t>
      </w:r>
    </w:p>
    <w:p>
      <w:pPr>
        <w:pStyle w:val="0"/>
        <w:spacing w:before="240" w:line-rule="auto"/>
        <w:ind w:firstLine="540"/>
        <w:jc w:val="both"/>
      </w:pPr>
      <w:r>
        <w:rPr>
          <w:sz w:val="24"/>
        </w:rPr>
        <w:t xml:space="preserve">1. Утвердить </w:t>
      </w:r>
      <w:hyperlink w:history="0" w:anchor="P39" w:tooltip="ПОРЯДОК">
        <w:r>
          <w:rPr>
            <w:sz w:val="24"/>
            <w:color w:val="0000ff"/>
          </w:rPr>
          <w:t xml:space="preserve">Порядок</w:t>
        </w:r>
      </w:hyperlink>
      <w:r>
        <w:rPr>
          <w:sz w:val="24"/>
        </w:rPr>
        <w:t xml:space="preserve"> формирования заявки на участие в конкурсе "Я считаю" (приложение).</w:t>
      </w:r>
    </w:p>
    <w:p>
      <w:pPr>
        <w:pStyle w:val="0"/>
        <w:jc w:val="both"/>
      </w:pPr>
      <w:r>
        <w:rPr>
          <w:sz w:val="24"/>
        </w:rPr>
        <w:t xml:space="preserve">(п. 1 в ред. </w:t>
      </w:r>
      <w:hyperlink w:history="0" r:id="rId15" w:tooltip="Приказ Минобрнауки Алтайского края от 02.09.2025 N 44-П &quot;О внесении изменений в приказ Министерства образования и науки Алтайского края от 08.08.2019 N 29-П&quot; {КонсультантПлюс}">
        <w:r>
          <w:rPr>
            <w:sz w:val="24"/>
            <w:color w:val="0000ff"/>
          </w:rPr>
          <w:t xml:space="preserve">Приказа</w:t>
        </w:r>
      </w:hyperlink>
      <w:r>
        <w:rPr>
          <w:sz w:val="24"/>
        </w:rPr>
        <w:t xml:space="preserve"> Минобрнауки Алтайского края от 02.09.2025 N 44-П)</w:t>
      </w:r>
    </w:p>
    <w:p>
      <w:pPr>
        <w:pStyle w:val="0"/>
        <w:spacing w:before="240" w:line-rule="auto"/>
        <w:ind w:firstLine="540"/>
        <w:jc w:val="both"/>
      </w:pPr>
      <w:r>
        <w:rPr>
          <w:sz w:val="24"/>
        </w:rPr>
        <w:t xml:space="preserve">2. Утратил силу. - </w:t>
      </w:r>
      <w:hyperlink w:history="0" r:id="rId16" w:tooltip="Приказ Минобрнауки Алтайского края от 10.10.2023 N 56-П &quot;О внесении изменений в приказ Министерства образования и науки Алтайского края от 08.08.2019 N 29-П&quot; {КонсультантПлюс}">
        <w:r>
          <w:rPr>
            <w:sz w:val="24"/>
            <w:color w:val="0000ff"/>
          </w:rPr>
          <w:t xml:space="preserve">Приказ</w:t>
        </w:r>
      </w:hyperlink>
      <w:r>
        <w:rPr>
          <w:sz w:val="24"/>
        </w:rPr>
        <w:t xml:space="preserve"> Минобрнауки Алтайского края от 10.10.2023 N 56-П.</w:t>
      </w:r>
    </w:p>
    <w:p>
      <w:pPr>
        <w:pStyle w:val="0"/>
        <w:spacing w:before="240" w:line-rule="auto"/>
        <w:ind w:firstLine="540"/>
        <w:jc w:val="both"/>
      </w:pPr>
      <w:r>
        <w:rPr>
          <w:sz w:val="24"/>
        </w:rPr>
        <w:t xml:space="preserve">3. Настоящий приказ подлежит опубликованию на "Официальном интернет-портале правовой информации" (</w:t>
      </w:r>
      <w:hyperlink w:history="0" r:id="rId17">
        <w:r>
          <w:rPr>
            <w:sz w:val="24"/>
            <w:color w:val="0000ff"/>
          </w:rPr>
          <w:t xml:space="preserve">www.pravo.gov.ru</w:t>
        </w:r>
      </w:hyperlink>
      <w:r>
        <w:rPr>
          <w:sz w:val="24"/>
        </w:rPr>
        <w:t xml:space="preserve">).</w:t>
      </w:r>
    </w:p>
    <w:p>
      <w:pPr>
        <w:pStyle w:val="0"/>
        <w:jc w:val="both"/>
      </w:pPr>
      <w:r>
        <w:rPr>
          <w:sz w:val="24"/>
        </w:rPr>
        <w:t xml:space="preserve">(в ред. </w:t>
      </w:r>
      <w:hyperlink w:history="0" r:id="rId18" w:tooltip="Приказ Минобрнауки Алтайского края от 10.09.2021 N 53-П &quot;О внесении изменений в приказ Министерства образования и науки Алтайского края&quot; {КонсультантПлюс}">
        <w:r>
          <w:rPr>
            <w:sz w:val="24"/>
            <w:color w:val="0000ff"/>
          </w:rPr>
          <w:t xml:space="preserve">Приказа</w:t>
        </w:r>
      </w:hyperlink>
      <w:r>
        <w:rPr>
          <w:sz w:val="24"/>
        </w:rPr>
        <w:t xml:space="preserve"> Минобрнауки Алтайского края от 10.09.2021 N 53-П)</w:t>
      </w:r>
    </w:p>
    <w:p>
      <w:pPr>
        <w:pStyle w:val="0"/>
        <w:jc w:val="both"/>
      </w:pPr>
      <w:r>
        <w:rPr>
          <w:sz w:val="24"/>
        </w:rPr>
      </w:r>
    </w:p>
    <w:p>
      <w:pPr>
        <w:pStyle w:val="0"/>
        <w:jc w:val="right"/>
      </w:pPr>
      <w:r>
        <w:rPr>
          <w:sz w:val="24"/>
        </w:rPr>
        <w:t xml:space="preserve">Министр</w:t>
      </w:r>
    </w:p>
    <w:p>
      <w:pPr>
        <w:pStyle w:val="0"/>
        <w:jc w:val="right"/>
      </w:pPr>
      <w:r>
        <w:rPr>
          <w:sz w:val="24"/>
        </w:rPr>
        <w:t xml:space="preserve">М.А.КОСТЕНКО</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1</w:t>
      </w:r>
    </w:p>
    <w:p>
      <w:pPr>
        <w:pStyle w:val="0"/>
        <w:jc w:val="both"/>
      </w:pPr>
      <w:r>
        <w:rPr>
          <w:sz w:val="24"/>
        </w:rPr>
      </w:r>
    </w:p>
    <w:p>
      <w:pPr>
        <w:pStyle w:val="0"/>
        <w:jc w:val="right"/>
      </w:pPr>
      <w:r>
        <w:rPr>
          <w:sz w:val="24"/>
        </w:rPr>
        <w:t xml:space="preserve">Утвержден</w:t>
      </w:r>
    </w:p>
    <w:p>
      <w:pPr>
        <w:pStyle w:val="0"/>
        <w:jc w:val="right"/>
      </w:pPr>
      <w:r>
        <w:rPr>
          <w:sz w:val="24"/>
        </w:rPr>
        <w:t xml:space="preserve">Приказом</w:t>
      </w:r>
    </w:p>
    <w:p>
      <w:pPr>
        <w:pStyle w:val="0"/>
        <w:jc w:val="right"/>
      </w:pPr>
      <w:r>
        <w:rPr>
          <w:sz w:val="24"/>
        </w:rPr>
        <w:t xml:space="preserve">Министерства образования</w:t>
      </w:r>
    </w:p>
    <w:p>
      <w:pPr>
        <w:pStyle w:val="0"/>
        <w:jc w:val="right"/>
      </w:pPr>
      <w:r>
        <w:rPr>
          <w:sz w:val="24"/>
        </w:rPr>
        <w:t xml:space="preserve">и науки Алтайского края</w:t>
      </w:r>
    </w:p>
    <w:p>
      <w:pPr>
        <w:pStyle w:val="0"/>
        <w:jc w:val="right"/>
      </w:pPr>
      <w:r>
        <w:rPr>
          <w:sz w:val="24"/>
        </w:rPr>
        <w:t xml:space="preserve">от 8 августа 2019 г. N 29-П</w:t>
      </w:r>
    </w:p>
    <w:p>
      <w:pPr>
        <w:pStyle w:val="0"/>
        <w:jc w:val="both"/>
      </w:pPr>
      <w:r>
        <w:rPr>
          <w:sz w:val="24"/>
        </w:rPr>
      </w:r>
    </w:p>
    <w:bookmarkStart w:id="39" w:name="P39"/>
    <w:bookmarkEnd w:id="39"/>
    <w:p>
      <w:pPr>
        <w:pStyle w:val="2"/>
        <w:jc w:val="center"/>
      </w:pPr>
      <w:r>
        <w:rPr>
          <w:sz w:val="24"/>
        </w:rPr>
        <w:t xml:space="preserve">ПОРЯДОК</w:t>
      </w:r>
    </w:p>
    <w:p>
      <w:pPr>
        <w:pStyle w:val="2"/>
        <w:jc w:val="center"/>
      </w:pPr>
      <w:r>
        <w:rPr>
          <w:sz w:val="24"/>
        </w:rPr>
        <w:t xml:space="preserve">ФОРМИРОВАНИЯ ЗАЯВКИ НА УЧАСТИЕ В КОНКУРСЕ "Я СЧИТАЮ"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Минобрнауки Алтайского края</w:t>
            </w:r>
          </w:p>
          <w:p>
            <w:pPr>
              <w:pStyle w:val="0"/>
              <w:jc w:val="center"/>
            </w:pPr>
            <w:r>
              <w:rPr>
                <w:sz w:val="24"/>
                <w:color w:val="392c69"/>
              </w:rPr>
              <w:t xml:space="preserve">от 11.06.2025 </w:t>
            </w:r>
            <w:hyperlink w:history="0" r:id="rId19" w:tooltip="Приказ Минобрнауки Алтайского края от 11.06.2025 N 32-П &quot;О внесении изменений в приказ Министерства образования и науки Алтайского края от 08.08.2019 N 29-П&quot; {КонсультантПлюс}">
              <w:r>
                <w:rPr>
                  <w:sz w:val="24"/>
                  <w:color w:val="0000ff"/>
                </w:rPr>
                <w:t xml:space="preserve">N 32-П</w:t>
              </w:r>
            </w:hyperlink>
            <w:r>
              <w:rPr>
                <w:sz w:val="24"/>
                <w:color w:val="392c69"/>
              </w:rPr>
              <w:t xml:space="preserve">, от 02.09.2025 </w:t>
            </w:r>
            <w:hyperlink w:history="0" r:id="rId20" w:tooltip="Приказ Минобрнауки Алтайского края от 02.09.2025 N 44-П &quot;О внесении изменений в приказ Министерства образования и науки Алтайского края от 08.08.2019 N 29-П&quot; {КонсультантПлюс}">
              <w:r>
                <w:rPr>
                  <w:sz w:val="24"/>
                  <w:color w:val="0000ff"/>
                </w:rPr>
                <w:t xml:space="preserve">N 44-П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1.1. Настоящий Порядок устанавливает правила формирования государственной (муниципальной) бюджетной и автономной общеобразовательной организациями Алтайского края (далее - "общеобразовательные организации") заявки на участие в конкурсе школьных инициатив "Я считаю" (далее - "конкурс"), предусмотренной </w:t>
      </w:r>
      <w:hyperlink w:history="0" r:id="rId21" w:tooltip="Постановление Правительства Алтайского края от 22.03.2019 N 95 (ред. от 01.08.2025) &quot;Об утверждении порядка предоставления грантов на поддержку школьных инициатив&quot; {КонсультантПлюс}">
        <w:r>
          <w:rPr>
            <w:sz w:val="24"/>
            <w:color w:val="0000ff"/>
          </w:rPr>
          <w:t xml:space="preserve">порядком</w:t>
        </w:r>
      </w:hyperlink>
      <w:r>
        <w:rPr>
          <w:sz w:val="24"/>
        </w:rPr>
        <w:t xml:space="preserve"> предоставления грантов на поддержку школьных инициатив, утвержденным постановлением Правительства Алтайского края от 22.03.2019 N 95 (далее - "порядок предоставления грантов").</w:t>
      </w:r>
    </w:p>
    <w:p>
      <w:pPr>
        <w:pStyle w:val="0"/>
        <w:spacing w:before="240" w:line-rule="auto"/>
        <w:ind w:firstLine="540"/>
        <w:jc w:val="both"/>
      </w:pPr>
      <w:r>
        <w:rPr>
          <w:sz w:val="24"/>
        </w:rPr>
        <w:t xml:space="preserve">1.2. Понятия, используемые в настоящем Порядке, применяются в тех же значениях, что и в порядке предоставления грантов.</w:t>
      </w:r>
    </w:p>
    <w:p>
      <w:pPr>
        <w:pStyle w:val="0"/>
        <w:spacing w:before="240" w:line-rule="auto"/>
        <w:ind w:firstLine="540"/>
        <w:jc w:val="both"/>
      </w:pPr>
      <w:r>
        <w:rPr>
          <w:sz w:val="24"/>
        </w:rPr>
        <w:t xml:space="preserve">1.3. Для участия в конкурсе общеобразовательные организации с 1 сентября года, предшествующего году, в котором размещается объявление о проведении конкурса:</w:t>
      </w:r>
    </w:p>
    <w:p>
      <w:pPr>
        <w:pStyle w:val="0"/>
        <w:jc w:val="both"/>
      </w:pPr>
      <w:r>
        <w:rPr>
          <w:sz w:val="24"/>
        </w:rPr>
        <w:t xml:space="preserve">(в ред. </w:t>
      </w:r>
      <w:hyperlink w:history="0" r:id="rId22" w:tooltip="Приказ Минобрнауки Алтайского края от 02.09.2025 N 44-П &quot;О внесении изменений в приказ Министерства образования и науки Алтайского края от 08.08.2019 N 29-П&quot; {КонсультантПлюс}">
        <w:r>
          <w:rPr>
            <w:sz w:val="24"/>
            <w:color w:val="0000ff"/>
          </w:rPr>
          <w:t xml:space="preserve">Приказа</w:t>
        </w:r>
      </w:hyperlink>
      <w:r>
        <w:rPr>
          <w:sz w:val="24"/>
        </w:rPr>
        <w:t xml:space="preserve"> Минобрнауки Алтайского края от 02.09.2025 N 44-П)</w:t>
      </w:r>
    </w:p>
    <w:p>
      <w:pPr>
        <w:pStyle w:val="0"/>
        <w:spacing w:before="240" w:line-rule="auto"/>
        <w:ind w:firstLine="540"/>
        <w:jc w:val="both"/>
      </w:pPr>
      <w:r>
        <w:rPr>
          <w:sz w:val="24"/>
        </w:rPr>
        <w:t xml:space="preserve">информируют учащихся 9 - 11 классов общеобразовательных организаций, в том числе краевой государственной бюджетной общеобразовательной организации для обучающихся с ограниченными возможностями здоровья, либо учащихся 8 классов малокомплектной общеобразовательной организации (далее - "старшеклассники") о конкурсе;</w:t>
      </w:r>
    </w:p>
    <w:p>
      <w:pPr>
        <w:pStyle w:val="0"/>
        <w:spacing w:before="240" w:line-rule="auto"/>
        <w:ind w:firstLine="540"/>
        <w:jc w:val="both"/>
      </w:pPr>
      <w:r>
        <w:rPr>
          <w:sz w:val="24"/>
        </w:rPr>
        <w:t xml:space="preserve">организуют не менее двух собраний в каждом из классов, на которых происходит выдвижение и обсуждение проектов, выбор двух старшеклассников от каждого класса (далее - "делегаты"), ведут видеозапись (видеозаписи), подтверждающую (подтверждающие) проведение классного (классных) собрания (собраний) по выдвижению и обсуждению проектов старшеклассников (в случае перевода старшеклассников на дистанционное обучение в период проведения указанных классных собраний формируют информационные материалы, подтверждающие проведение классных собраний по выдвижению и обсуждению проектов старшеклассников в заочной форме с использованием дистанционных образовательных технологий);</w:t>
      </w:r>
    </w:p>
    <w:p>
      <w:pPr>
        <w:pStyle w:val="0"/>
        <w:jc w:val="both"/>
      </w:pPr>
      <w:r>
        <w:rPr>
          <w:sz w:val="24"/>
        </w:rPr>
        <w:t xml:space="preserve">(в ред. </w:t>
      </w:r>
      <w:hyperlink w:history="0" r:id="rId23" w:tooltip="Приказ Минобрнауки Алтайского края от 02.09.2025 N 44-П &quot;О внесении изменений в приказ Министерства образования и науки Алтайского края от 08.08.2019 N 29-П&quot; {КонсультантПлюс}">
        <w:r>
          <w:rPr>
            <w:sz w:val="24"/>
            <w:color w:val="0000ff"/>
          </w:rPr>
          <w:t xml:space="preserve">Приказа</w:t>
        </w:r>
      </w:hyperlink>
      <w:r>
        <w:rPr>
          <w:sz w:val="24"/>
        </w:rPr>
        <w:t xml:space="preserve"> Минобрнауки Алтайского края от 02.09.2025 N 44-П)</w:t>
      </w:r>
    </w:p>
    <w:p>
      <w:pPr>
        <w:pStyle w:val="0"/>
        <w:spacing w:before="240" w:line-rule="auto"/>
        <w:ind w:firstLine="540"/>
        <w:jc w:val="both"/>
      </w:pPr>
      <w:r>
        <w:rPr>
          <w:sz w:val="24"/>
        </w:rPr>
        <w:t xml:space="preserve">создают рабочую группу в целях проведения предварительного анализа выдвинутых старшеклассниками проектов, состав которой утверждается локальным нормативным актом общеобразовательной организации.</w:t>
      </w:r>
    </w:p>
    <w:p>
      <w:pPr>
        <w:pStyle w:val="0"/>
        <w:spacing w:before="240" w:line-rule="auto"/>
        <w:ind w:firstLine="540"/>
        <w:jc w:val="both"/>
      </w:pPr>
      <w:r>
        <w:rPr>
          <w:sz w:val="24"/>
        </w:rPr>
        <w:t xml:space="preserve">1.4. В состав рабочей группы включаются не более двух сотрудников общеобразовательной организации, ответственных за реализацию мероприятий в рамках конкурса, представитель школьного родительского комитета и не более трех представителей органа школьного ученического самоуправления.</w:t>
      </w:r>
    </w:p>
    <w:p>
      <w:pPr>
        <w:pStyle w:val="0"/>
        <w:spacing w:before="240" w:line-rule="auto"/>
        <w:ind w:firstLine="540"/>
        <w:jc w:val="both"/>
      </w:pPr>
      <w:r>
        <w:rPr>
          <w:sz w:val="24"/>
        </w:rPr>
        <w:t xml:space="preserve">1.5. Делегаты в течение 10 календарных дней после проведения классных собраний дорабатывают отобранные проекты и направляют их на рассмотрение рабочей группе.</w:t>
      </w:r>
    </w:p>
    <w:p>
      <w:pPr>
        <w:pStyle w:val="0"/>
        <w:spacing w:before="240" w:line-rule="auto"/>
        <w:ind w:firstLine="540"/>
        <w:jc w:val="both"/>
      </w:pPr>
      <w:r>
        <w:rPr>
          <w:sz w:val="24"/>
        </w:rPr>
        <w:t xml:space="preserve">От каждого класса может быть представлен только один проект.</w:t>
      </w:r>
    </w:p>
    <w:p>
      <w:pPr>
        <w:pStyle w:val="0"/>
        <w:spacing w:before="240" w:line-rule="auto"/>
        <w:ind w:firstLine="540"/>
        <w:jc w:val="both"/>
      </w:pPr>
      <w:r>
        <w:rPr>
          <w:sz w:val="24"/>
        </w:rPr>
        <w:t xml:space="preserve">1.6. Рабочая группа в течение 15 календарных дней со дня завершения приема проектов осуществляет их предварительный анализ на соответствие цели конкурса и проводит заседание с участием делегатов.</w:t>
      </w:r>
    </w:p>
    <w:p>
      <w:pPr>
        <w:pStyle w:val="0"/>
        <w:jc w:val="both"/>
      </w:pPr>
      <w:r>
        <w:rPr>
          <w:sz w:val="24"/>
        </w:rPr>
        <w:t xml:space="preserve">(в ред. </w:t>
      </w:r>
      <w:hyperlink w:history="0" r:id="rId24" w:tooltip="Приказ Минобрнауки Алтайского края от 02.09.2025 N 44-П &quot;О внесении изменений в приказ Министерства образования и науки Алтайского края от 08.08.2019 N 29-П&quot; {КонсультантПлюс}">
        <w:r>
          <w:rPr>
            <w:sz w:val="24"/>
            <w:color w:val="0000ff"/>
          </w:rPr>
          <w:t xml:space="preserve">Приказа</w:t>
        </w:r>
      </w:hyperlink>
      <w:r>
        <w:rPr>
          <w:sz w:val="24"/>
        </w:rPr>
        <w:t xml:space="preserve"> Минобрнауки Алтайского края от 02.09.2025 N 44-П)</w:t>
      </w:r>
    </w:p>
    <w:p>
      <w:pPr>
        <w:pStyle w:val="0"/>
        <w:spacing w:before="240" w:line-rule="auto"/>
        <w:ind w:firstLine="540"/>
        <w:jc w:val="both"/>
      </w:pPr>
      <w:r>
        <w:rPr>
          <w:sz w:val="24"/>
        </w:rPr>
        <w:t xml:space="preserve">1.7. Результаты заседания рабочей группы оформляются </w:t>
      </w:r>
      <w:hyperlink w:history="0" w:anchor="P79" w:tooltip="ПРОТОКОЛ">
        <w:r>
          <w:rPr>
            <w:sz w:val="24"/>
            <w:color w:val="0000ff"/>
          </w:rPr>
          <w:t xml:space="preserve">протоколом</w:t>
        </w:r>
      </w:hyperlink>
      <w:r>
        <w:rPr>
          <w:sz w:val="24"/>
        </w:rPr>
        <w:t xml:space="preserve"> по форме, установленной приложением 1 к настоящему Порядку.</w:t>
      </w:r>
    </w:p>
    <w:p>
      <w:pPr>
        <w:pStyle w:val="0"/>
        <w:spacing w:before="240" w:line-rule="auto"/>
        <w:ind w:firstLine="540"/>
        <w:jc w:val="both"/>
      </w:pPr>
      <w:r>
        <w:rPr>
          <w:sz w:val="24"/>
        </w:rPr>
        <w:t xml:space="preserve">1.8. Прошедшие предварительный анализ проекты в течение 10 рабочих дней с даты проведения заседания рабочей группы выдвигаются на школьное голосование, на котором каждый старшеклассник голосует за два разных проекта. В случае если на школьное голосование выдвинуто два проекта, старшеклассники могут проголосовать только за один проект.</w:t>
      </w:r>
    </w:p>
    <w:p>
      <w:pPr>
        <w:pStyle w:val="0"/>
        <w:spacing w:before="240" w:line-rule="auto"/>
        <w:ind w:firstLine="540"/>
        <w:jc w:val="both"/>
      </w:pPr>
      <w:r>
        <w:rPr>
          <w:sz w:val="24"/>
        </w:rPr>
        <w:t xml:space="preserve">Общеобразовательные организации регистрируют старшеклассников, принявших участие в школьном голосовании, по форме, установленной </w:t>
      </w:r>
      <w:hyperlink w:history="0" w:anchor="P187" w:tooltip="ЛИСТ">
        <w:r>
          <w:rPr>
            <w:sz w:val="24"/>
            <w:color w:val="0000ff"/>
          </w:rPr>
          <w:t xml:space="preserve">приложением 2</w:t>
        </w:r>
      </w:hyperlink>
      <w:r>
        <w:rPr>
          <w:sz w:val="24"/>
        </w:rPr>
        <w:t xml:space="preserve"> к настоящему Порядку, ведут видеозапись презентаций проектов старшеклассников и последующего школьного голосования по определению школьной инициативы (в случае перевода старшеклассников на дистанционное обучение в период проведения указанного школьного голосования формируют материалы, подтверждающие проведение школьного голосования по определению школьной инициативы в заочной форме с использованием дистанционных образовательных технологий).</w:t>
      </w:r>
    </w:p>
    <w:p>
      <w:pPr>
        <w:pStyle w:val="0"/>
        <w:spacing w:before="240" w:line-rule="auto"/>
        <w:ind w:firstLine="540"/>
        <w:jc w:val="both"/>
      </w:pPr>
      <w:r>
        <w:rPr>
          <w:sz w:val="24"/>
        </w:rPr>
        <w:t xml:space="preserve">1.9. В целях подсчета голосов формируется счетная комиссия, в состав которой входят руководитель школьного ученического самоуправления и один представитель от каждого старшего класса, не представленный в школьном ученическом самоуправлении.</w:t>
      </w:r>
    </w:p>
    <w:p>
      <w:pPr>
        <w:pStyle w:val="0"/>
        <w:spacing w:before="240" w:line-rule="auto"/>
        <w:ind w:firstLine="540"/>
        <w:jc w:val="both"/>
      </w:pPr>
      <w:r>
        <w:rPr>
          <w:sz w:val="24"/>
        </w:rPr>
        <w:t xml:space="preserve">1.10. Подсчет голосов отражается в </w:t>
      </w:r>
      <w:hyperlink w:history="0" w:anchor="P238" w:tooltip="                                  ПРОТОКОЛ">
        <w:r>
          <w:rPr>
            <w:sz w:val="24"/>
            <w:color w:val="0000ff"/>
          </w:rPr>
          <w:t xml:space="preserve">протоколе</w:t>
        </w:r>
      </w:hyperlink>
      <w:r>
        <w:rPr>
          <w:sz w:val="24"/>
        </w:rPr>
        <w:t xml:space="preserve"> школьного голосования, который подписывается всеми членами счетной комиссии, по форме, установленной приложением 3 к настоящему Порядку.</w:t>
      </w:r>
    </w:p>
    <w:p>
      <w:pPr>
        <w:pStyle w:val="0"/>
        <w:spacing w:before="240" w:line-rule="auto"/>
        <w:ind w:firstLine="540"/>
        <w:jc w:val="both"/>
      </w:pPr>
      <w:r>
        <w:rPr>
          <w:sz w:val="24"/>
        </w:rPr>
        <w:t xml:space="preserve">Победителем признается проект, набравший наибольшее количество голосов.</w:t>
      </w:r>
    </w:p>
    <w:p>
      <w:pPr>
        <w:pStyle w:val="0"/>
        <w:spacing w:before="240" w:line-rule="auto"/>
        <w:ind w:firstLine="540"/>
        <w:jc w:val="both"/>
      </w:pPr>
      <w:r>
        <w:rPr>
          <w:sz w:val="24"/>
        </w:rPr>
        <w:t xml:space="preserve">1.11. Общеобразовательные организации для участия в конкурсе в соответствии с порядком предоставления грантов формируют заявку в электронной форме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 в сроки, установленные в объявлении о проведении конкурса.</w:t>
      </w:r>
    </w:p>
    <w:p>
      <w:pPr>
        <w:pStyle w:val="0"/>
        <w:spacing w:before="240" w:line-rule="auto"/>
        <w:ind w:firstLine="540"/>
        <w:jc w:val="both"/>
      </w:pPr>
      <w:r>
        <w:rPr>
          <w:sz w:val="24"/>
        </w:rPr>
        <w:t xml:space="preserve">Заявка должна содержать информацию об участнике конкурса, электронные копии документов, подтверждающие соответствие участника конкурса требованиям, установленным порядком предоставления грантов, размер запрашиваемого гранта, информацию по каждому критерию оценки, определенному порядком предоставления грантов, сведения и электронные копии документов, подтверждающие информацию по каждому критерию оценки, определенному порядком предоставления грантов (при наличии).</w:t>
      </w:r>
    </w:p>
    <w:p>
      <w:pPr>
        <w:pStyle w:val="0"/>
        <w:spacing w:before="240" w:line-rule="auto"/>
        <w:ind w:firstLine="540"/>
        <w:jc w:val="both"/>
      </w:pPr>
      <w:r>
        <w:rPr>
          <w:sz w:val="24"/>
        </w:rPr>
        <w:t xml:space="preserve">Указанная заявка должна быть подписана усиленной квалифицированной электронной подписью руководителя общеобразовательной организации или уполномоченного им лица.</w:t>
      </w:r>
    </w:p>
    <w:p>
      <w:pPr>
        <w:pStyle w:val="0"/>
        <w:spacing w:before="240" w:line-rule="auto"/>
        <w:ind w:firstLine="540"/>
        <w:jc w:val="both"/>
      </w:pPr>
      <w:r>
        <w:rPr>
          <w:sz w:val="24"/>
        </w:rPr>
        <w:t xml:space="preserve">Вместе с заявкой в систему "Электронный бюджет" должны быть представлены документы в виде электронных копий (документов на бумажном носителе, преобразованных в электронную форму путем сканирования, текст которых должен быть четким, хорошо читаемым и не содержать исправлений), предусмотренные </w:t>
      </w:r>
      <w:hyperlink w:history="0" r:id="rId25" w:tooltip="Постановление Правительства Алтайского края от 22.03.2019 N 95 (ред. от 01.08.2025) &quot;Об утверждении порядка предоставления грантов на поддержку школьных инициатив&quot; {КонсультантПлюс}">
        <w:r>
          <w:rPr>
            <w:sz w:val="24"/>
            <w:color w:val="0000ff"/>
          </w:rPr>
          <w:t xml:space="preserve">пунктом 2.6</w:t>
        </w:r>
      </w:hyperlink>
      <w:r>
        <w:rPr>
          <w:sz w:val="24"/>
        </w:rPr>
        <w:t xml:space="preserve"> порядка предоставления грантов.</w:t>
      </w:r>
    </w:p>
    <w:p>
      <w:pPr>
        <w:pStyle w:val="0"/>
        <w:jc w:val="both"/>
      </w:pPr>
      <w:r>
        <w:rPr>
          <w:sz w:val="24"/>
        </w:rPr>
        <w:t xml:space="preserve">(п. 1.11 в ред. </w:t>
      </w:r>
      <w:hyperlink w:history="0" r:id="rId26" w:tooltip="Приказ Минобрнауки Алтайского края от 02.09.2025 N 44-П &quot;О внесении изменений в приказ Министерства образования и науки Алтайского края от 08.08.2019 N 29-П&quot; {КонсультантПлюс}">
        <w:r>
          <w:rPr>
            <w:sz w:val="24"/>
            <w:color w:val="0000ff"/>
          </w:rPr>
          <w:t xml:space="preserve">Приказа</w:t>
        </w:r>
      </w:hyperlink>
      <w:r>
        <w:rPr>
          <w:sz w:val="24"/>
        </w:rPr>
        <w:t xml:space="preserve"> Минобрнауки Алтайского края от 02.09.2025 N 44-П)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1</w:t>
      </w:r>
    </w:p>
    <w:p>
      <w:pPr>
        <w:pStyle w:val="0"/>
        <w:jc w:val="right"/>
      </w:pPr>
      <w:r>
        <w:rPr>
          <w:sz w:val="24"/>
        </w:rPr>
        <w:t xml:space="preserve">к Порядку</w:t>
      </w:r>
    </w:p>
    <w:p>
      <w:pPr>
        <w:pStyle w:val="0"/>
        <w:jc w:val="right"/>
      </w:pPr>
      <w:r>
        <w:rPr>
          <w:sz w:val="24"/>
        </w:rPr>
        <w:t xml:space="preserve">формирования заявки на участие</w:t>
      </w:r>
    </w:p>
    <w:p>
      <w:pPr>
        <w:pStyle w:val="0"/>
        <w:jc w:val="right"/>
      </w:pPr>
      <w:r>
        <w:rPr>
          <w:sz w:val="24"/>
        </w:rPr>
        <w:t xml:space="preserve">в конкурсе "Я считаю"</w:t>
      </w:r>
    </w:p>
    <w:p>
      <w:pPr>
        <w:pStyle w:val="0"/>
        <w:jc w:val="both"/>
      </w:pPr>
      <w:r>
        <w:rPr>
          <w:sz w:val="24"/>
        </w:rPr>
      </w:r>
    </w:p>
    <w:bookmarkStart w:id="79" w:name="P79"/>
    <w:bookmarkEnd w:id="79"/>
    <w:p>
      <w:pPr>
        <w:pStyle w:val="0"/>
        <w:jc w:val="center"/>
      </w:pPr>
      <w:r>
        <w:rPr>
          <w:sz w:val="24"/>
        </w:rPr>
        <w:t xml:space="preserve">ПРОТОКОЛ</w:t>
      </w:r>
    </w:p>
    <w:p>
      <w:pPr>
        <w:pStyle w:val="0"/>
        <w:jc w:val="center"/>
      </w:pPr>
      <w:r>
        <w:rPr>
          <w:sz w:val="24"/>
        </w:rPr>
        <w:t xml:space="preserve">заседания рабочей группы</w:t>
      </w:r>
    </w:p>
    <w:p>
      <w:pPr>
        <w:pStyle w:val="0"/>
        <w:jc w:val="both"/>
      </w:pPr>
      <w:r>
        <w:rPr>
          <w:sz w:val="24"/>
        </w:rPr>
      </w:r>
    </w:p>
    <w:p>
      <w:pPr>
        <w:pStyle w:val="1"/>
        <w:jc w:val="both"/>
      </w:pPr>
      <w:r>
        <w:rPr>
          <w:sz w:val="20"/>
        </w:rPr>
        <w:t xml:space="preserve">    Дата проведения заседания: "___" ______________ года</w:t>
      </w:r>
    </w:p>
    <w:p>
      <w:pPr>
        <w:pStyle w:val="1"/>
        <w:jc w:val="both"/>
      </w:pPr>
      <w:r>
        <w:rPr>
          <w:sz w:val="20"/>
        </w:rPr>
        <w:t xml:space="preserve">    Общеобразовательная организация: 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в соответствии с Уставом)</w:t>
      </w:r>
    </w:p>
    <w:p>
      <w:pPr>
        <w:pStyle w:val="0"/>
        <w:jc w:val="both"/>
      </w:pPr>
      <w:r>
        <w:rPr>
          <w:sz w:val="24"/>
        </w:rPr>
      </w:r>
    </w:p>
    <w:p>
      <w:pPr>
        <w:pStyle w:val="0"/>
        <w:jc w:val="center"/>
      </w:pPr>
      <w:r>
        <w:rPr>
          <w:sz w:val="24"/>
        </w:rPr>
        <w:t xml:space="preserve">ПЕРЕЧЕНЬ</w:t>
      </w:r>
    </w:p>
    <w:p>
      <w:pPr>
        <w:pStyle w:val="0"/>
        <w:jc w:val="center"/>
      </w:pPr>
      <w:r>
        <w:rPr>
          <w:sz w:val="24"/>
        </w:rPr>
        <w:t xml:space="preserve">отклоненных проектов</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250"/>
        <w:gridCol w:w="3643"/>
        <w:gridCol w:w="1603"/>
      </w:tblGrid>
      <w:tr>
        <w:tc>
          <w:tcPr>
            <w:tcW w:w="567" w:type="dxa"/>
          </w:tcPr>
          <w:p>
            <w:pPr>
              <w:pStyle w:val="0"/>
              <w:jc w:val="center"/>
            </w:pPr>
            <w:r>
              <w:rPr>
                <w:sz w:val="24"/>
              </w:rPr>
              <w:t xml:space="preserve">N п/п</w:t>
            </w:r>
          </w:p>
        </w:tc>
        <w:tc>
          <w:tcPr>
            <w:tcW w:w="3250" w:type="dxa"/>
          </w:tcPr>
          <w:p>
            <w:pPr>
              <w:pStyle w:val="0"/>
              <w:jc w:val="center"/>
            </w:pPr>
            <w:r>
              <w:rPr>
                <w:sz w:val="24"/>
              </w:rPr>
              <w:t xml:space="preserve">Наименование проекта</w:t>
            </w:r>
          </w:p>
        </w:tc>
        <w:tc>
          <w:tcPr>
            <w:tcW w:w="3643" w:type="dxa"/>
          </w:tcPr>
          <w:p>
            <w:pPr>
              <w:pStyle w:val="0"/>
              <w:jc w:val="center"/>
            </w:pPr>
            <w:r>
              <w:rPr>
                <w:sz w:val="24"/>
              </w:rPr>
              <w:t xml:space="preserve">Планируемые мероприятия в рамках проекта</w:t>
            </w:r>
          </w:p>
        </w:tc>
        <w:tc>
          <w:tcPr>
            <w:tcW w:w="1603" w:type="dxa"/>
          </w:tcPr>
          <w:p>
            <w:pPr>
              <w:pStyle w:val="0"/>
              <w:jc w:val="center"/>
            </w:pPr>
            <w:r>
              <w:rPr>
                <w:sz w:val="24"/>
              </w:rPr>
              <w:t xml:space="preserve">Причина отклонения</w:t>
            </w:r>
          </w:p>
        </w:tc>
      </w:tr>
      <w:tr>
        <w:tc>
          <w:tcPr>
            <w:tcW w:w="567" w:type="dxa"/>
            <w:vAlign w:val="bottom"/>
          </w:tcPr>
          <w:p>
            <w:pPr>
              <w:pStyle w:val="0"/>
            </w:pPr>
            <w:r>
              <w:rPr>
                <w:sz w:val="24"/>
              </w:rPr>
              <w:t xml:space="preserve">1.</w:t>
            </w:r>
          </w:p>
        </w:tc>
        <w:tc>
          <w:tcPr>
            <w:tcW w:w="3250" w:type="dxa"/>
          </w:tcPr>
          <w:p>
            <w:pPr>
              <w:pStyle w:val="0"/>
            </w:pPr>
            <w:r>
              <w:rPr>
                <w:sz w:val="24"/>
              </w:rPr>
            </w:r>
          </w:p>
        </w:tc>
        <w:tc>
          <w:tcPr>
            <w:tcW w:w="3643" w:type="dxa"/>
          </w:tcPr>
          <w:p>
            <w:pPr>
              <w:pStyle w:val="0"/>
            </w:pPr>
            <w:r>
              <w:rPr>
                <w:sz w:val="24"/>
              </w:rPr>
            </w:r>
          </w:p>
        </w:tc>
        <w:tc>
          <w:tcPr>
            <w:tcW w:w="1603" w:type="dxa"/>
          </w:tcPr>
          <w:p>
            <w:pPr>
              <w:pStyle w:val="0"/>
            </w:pPr>
            <w:r>
              <w:rPr>
                <w:sz w:val="24"/>
              </w:rPr>
            </w:r>
          </w:p>
        </w:tc>
      </w:tr>
      <w:tr>
        <w:tc>
          <w:tcPr>
            <w:tcW w:w="567" w:type="dxa"/>
            <w:vAlign w:val="bottom"/>
          </w:tcPr>
          <w:p>
            <w:pPr>
              <w:pStyle w:val="0"/>
            </w:pPr>
            <w:r>
              <w:rPr>
                <w:sz w:val="24"/>
              </w:rPr>
              <w:t xml:space="preserve">2.</w:t>
            </w:r>
          </w:p>
        </w:tc>
        <w:tc>
          <w:tcPr>
            <w:tcW w:w="3250" w:type="dxa"/>
          </w:tcPr>
          <w:p>
            <w:pPr>
              <w:pStyle w:val="0"/>
            </w:pPr>
            <w:r>
              <w:rPr>
                <w:sz w:val="24"/>
              </w:rPr>
            </w:r>
          </w:p>
        </w:tc>
        <w:tc>
          <w:tcPr>
            <w:tcW w:w="3643" w:type="dxa"/>
          </w:tcPr>
          <w:p>
            <w:pPr>
              <w:pStyle w:val="0"/>
            </w:pPr>
            <w:r>
              <w:rPr>
                <w:sz w:val="24"/>
              </w:rPr>
            </w:r>
          </w:p>
        </w:tc>
        <w:tc>
          <w:tcPr>
            <w:tcW w:w="1603" w:type="dxa"/>
          </w:tcPr>
          <w:p>
            <w:pPr>
              <w:pStyle w:val="0"/>
            </w:pPr>
            <w:r>
              <w:rPr>
                <w:sz w:val="24"/>
              </w:rPr>
            </w:r>
          </w:p>
        </w:tc>
      </w:tr>
      <w:tr>
        <w:tc>
          <w:tcPr>
            <w:tcW w:w="567" w:type="dxa"/>
          </w:tcPr>
          <w:p>
            <w:pPr>
              <w:pStyle w:val="0"/>
            </w:pPr>
            <w:r>
              <w:rPr>
                <w:sz w:val="24"/>
              </w:rPr>
              <w:t xml:space="preserve">3.</w:t>
            </w:r>
          </w:p>
        </w:tc>
        <w:tc>
          <w:tcPr>
            <w:tcW w:w="3250" w:type="dxa"/>
          </w:tcPr>
          <w:p>
            <w:pPr>
              <w:pStyle w:val="0"/>
            </w:pPr>
            <w:r>
              <w:rPr>
                <w:sz w:val="24"/>
              </w:rPr>
            </w:r>
          </w:p>
        </w:tc>
        <w:tc>
          <w:tcPr>
            <w:tcW w:w="3643" w:type="dxa"/>
          </w:tcPr>
          <w:p>
            <w:pPr>
              <w:pStyle w:val="0"/>
            </w:pPr>
            <w:r>
              <w:rPr>
                <w:sz w:val="24"/>
              </w:rPr>
            </w:r>
          </w:p>
        </w:tc>
        <w:tc>
          <w:tcPr>
            <w:tcW w:w="1603" w:type="dxa"/>
          </w:tcPr>
          <w:p>
            <w:pPr>
              <w:pStyle w:val="0"/>
            </w:pPr>
            <w:r>
              <w:rPr>
                <w:sz w:val="24"/>
              </w:rPr>
            </w:r>
          </w:p>
        </w:tc>
      </w:tr>
    </w:tbl>
    <w:p>
      <w:pPr>
        <w:pStyle w:val="0"/>
        <w:jc w:val="both"/>
      </w:pPr>
      <w:r>
        <w:rPr>
          <w:sz w:val="24"/>
        </w:rPr>
      </w:r>
    </w:p>
    <w:p>
      <w:pPr>
        <w:pStyle w:val="0"/>
        <w:jc w:val="center"/>
      </w:pPr>
      <w:r>
        <w:rPr>
          <w:sz w:val="24"/>
        </w:rPr>
        <w:t xml:space="preserve">ПЕРЕЧЕНЬ</w:t>
      </w:r>
    </w:p>
    <w:p>
      <w:pPr>
        <w:pStyle w:val="0"/>
        <w:jc w:val="center"/>
      </w:pPr>
      <w:r>
        <w:rPr>
          <w:sz w:val="24"/>
        </w:rPr>
        <w:t xml:space="preserve">проектов на участие в школьном голосовании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1085"/>
        <w:gridCol w:w="1531"/>
        <w:gridCol w:w="1361"/>
        <w:gridCol w:w="1613"/>
        <w:gridCol w:w="1361"/>
        <w:gridCol w:w="1587"/>
      </w:tblGrid>
      <w:tr>
        <w:tc>
          <w:tcPr>
            <w:tcW w:w="510" w:type="dxa"/>
          </w:tcPr>
          <w:p>
            <w:pPr>
              <w:pStyle w:val="0"/>
              <w:jc w:val="center"/>
            </w:pPr>
            <w:r>
              <w:rPr>
                <w:sz w:val="24"/>
              </w:rPr>
              <w:t xml:space="preserve">N п/п</w:t>
            </w:r>
          </w:p>
        </w:tc>
        <w:tc>
          <w:tcPr>
            <w:tcW w:w="1085" w:type="dxa"/>
          </w:tcPr>
          <w:p>
            <w:pPr>
              <w:pStyle w:val="0"/>
              <w:jc w:val="center"/>
            </w:pPr>
            <w:r>
              <w:rPr>
                <w:sz w:val="24"/>
              </w:rPr>
              <w:t xml:space="preserve">Наименование проекта</w:t>
            </w:r>
          </w:p>
        </w:tc>
        <w:tc>
          <w:tcPr>
            <w:tcW w:w="1531" w:type="dxa"/>
          </w:tcPr>
          <w:p>
            <w:pPr>
              <w:pStyle w:val="0"/>
              <w:jc w:val="center"/>
            </w:pPr>
            <w:r>
              <w:rPr>
                <w:sz w:val="24"/>
              </w:rPr>
              <w:t xml:space="preserve">Планируемые мероприятия в рамках проекта (приобретение товаров, виды работ, услуг)</w:t>
            </w:r>
          </w:p>
        </w:tc>
        <w:tc>
          <w:tcPr>
            <w:tcW w:w="1361" w:type="dxa"/>
          </w:tcPr>
          <w:p>
            <w:pPr>
              <w:pStyle w:val="0"/>
              <w:jc w:val="center"/>
            </w:pPr>
            <w:r>
              <w:rPr>
                <w:sz w:val="24"/>
              </w:rPr>
              <w:t xml:space="preserve">Предполагаемая стоимость работ, руб.</w:t>
            </w:r>
          </w:p>
        </w:tc>
        <w:tc>
          <w:tcPr>
            <w:tcW w:w="1613" w:type="dxa"/>
          </w:tcPr>
          <w:p>
            <w:pPr>
              <w:pStyle w:val="0"/>
              <w:jc w:val="center"/>
            </w:pPr>
            <w:r>
              <w:rPr>
                <w:sz w:val="24"/>
              </w:rPr>
              <w:t xml:space="preserve">Предполагаемая общая стоимость проекта, руб.</w:t>
            </w:r>
          </w:p>
        </w:tc>
        <w:tc>
          <w:tcPr>
            <w:tcW w:w="1361" w:type="dxa"/>
          </w:tcPr>
          <w:p>
            <w:pPr>
              <w:pStyle w:val="0"/>
              <w:jc w:val="center"/>
            </w:pPr>
            <w:r>
              <w:rPr>
                <w:sz w:val="24"/>
              </w:rPr>
              <w:t xml:space="preserve">Объемы и источники финансирования</w:t>
            </w:r>
          </w:p>
        </w:tc>
        <w:tc>
          <w:tcPr>
            <w:tcW w:w="1587" w:type="dxa"/>
          </w:tcPr>
          <w:p>
            <w:pPr>
              <w:pStyle w:val="0"/>
              <w:jc w:val="center"/>
            </w:pPr>
            <w:r>
              <w:rPr>
                <w:sz w:val="24"/>
              </w:rPr>
              <w:t xml:space="preserve">Мероприятия по содержанию и обслуживанию объекта &lt;1&gt;</w:t>
            </w:r>
          </w:p>
        </w:tc>
      </w:tr>
      <w:tr>
        <w:tc>
          <w:tcPr>
            <w:tcW w:w="510" w:type="dxa"/>
            <w:vAlign w:val="bottom"/>
          </w:tcPr>
          <w:p>
            <w:pPr>
              <w:pStyle w:val="0"/>
            </w:pPr>
            <w:r>
              <w:rPr>
                <w:sz w:val="24"/>
              </w:rPr>
              <w:t xml:space="preserve">1.</w:t>
            </w:r>
          </w:p>
        </w:tc>
        <w:tc>
          <w:tcPr>
            <w:tcW w:w="1085" w:type="dxa"/>
          </w:tcPr>
          <w:p>
            <w:pPr>
              <w:pStyle w:val="0"/>
            </w:pPr>
            <w:r>
              <w:rPr>
                <w:sz w:val="24"/>
              </w:rPr>
            </w:r>
          </w:p>
        </w:tc>
        <w:tc>
          <w:tcPr>
            <w:tcW w:w="1531" w:type="dxa"/>
          </w:tcPr>
          <w:p>
            <w:pPr>
              <w:pStyle w:val="0"/>
            </w:pPr>
            <w:r>
              <w:rPr>
                <w:sz w:val="24"/>
              </w:rPr>
            </w:r>
          </w:p>
        </w:tc>
        <w:tc>
          <w:tcPr>
            <w:tcW w:w="1361" w:type="dxa"/>
          </w:tcPr>
          <w:p>
            <w:pPr>
              <w:pStyle w:val="0"/>
            </w:pPr>
            <w:r>
              <w:rPr>
                <w:sz w:val="24"/>
              </w:rPr>
            </w:r>
          </w:p>
        </w:tc>
        <w:tc>
          <w:tcPr>
            <w:tcW w:w="1613" w:type="dxa"/>
          </w:tcPr>
          <w:p>
            <w:pPr>
              <w:pStyle w:val="0"/>
            </w:pPr>
            <w:r>
              <w:rPr>
                <w:sz w:val="24"/>
              </w:rPr>
            </w:r>
          </w:p>
        </w:tc>
        <w:tc>
          <w:tcPr>
            <w:tcW w:w="1361" w:type="dxa"/>
          </w:tcPr>
          <w:p>
            <w:pPr>
              <w:pStyle w:val="0"/>
            </w:pPr>
            <w:r>
              <w:rPr>
                <w:sz w:val="24"/>
              </w:rPr>
            </w:r>
          </w:p>
        </w:tc>
        <w:tc>
          <w:tcPr>
            <w:tcW w:w="1587" w:type="dxa"/>
          </w:tcPr>
          <w:p>
            <w:pPr>
              <w:pStyle w:val="0"/>
            </w:pPr>
            <w:r>
              <w:rPr>
                <w:sz w:val="24"/>
              </w:rPr>
            </w:r>
          </w:p>
        </w:tc>
      </w:tr>
      <w:tr>
        <w:tc>
          <w:tcPr>
            <w:tcW w:w="510" w:type="dxa"/>
            <w:vAlign w:val="bottom"/>
          </w:tcPr>
          <w:p>
            <w:pPr>
              <w:pStyle w:val="0"/>
            </w:pPr>
            <w:r>
              <w:rPr>
                <w:sz w:val="24"/>
              </w:rPr>
              <w:t xml:space="preserve">2.</w:t>
            </w:r>
          </w:p>
        </w:tc>
        <w:tc>
          <w:tcPr>
            <w:tcW w:w="1085" w:type="dxa"/>
          </w:tcPr>
          <w:p>
            <w:pPr>
              <w:pStyle w:val="0"/>
            </w:pPr>
            <w:r>
              <w:rPr>
                <w:sz w:val="24"/>
              </w:rPr>
            </w:r>
          </w:p>
        </w:tc>
        <w:tc>
          <w:tcPr>
            <w:tcW w:w="1531" w:type="dxa"/>
          </w:tcPr>
          <w:p>
            <w:pPr>
              <w:pStyle w:val="0"/>
            </w:pPr>
            <w:r>
              <w:rPr>
                <w:sz w:val="24"/>
              </w:rPr>
            </w:r>
          </w:p>
        </w:tc>
        <w:tc>
          <w:tcPr>
            <w:tcW w:w="1361" w:type="dxa"/>
          </w:tcPr>
          <w:p>
            <w:pPr>
              <w:pStyle w:val="0"/>
            </w:pPr>
            <w:r>
              <w:rPr>
                <w:sz w:val="24"/>
              </w:rPr>
            </w:r>
          </w:p>
        </w:tc>
        <w:tc>
          <w:tcPr>
            <w:tcW w:w="1613" w:type="dxa"/>
          </w:tcPr>
          <w:p>
            <w:pPr>
              <w:pStyle w:val="0"/>
            </w:pPr>
            <w:r>
              <w:rPr>
                <w:sz w:val="24"/>
              </w:rPr>
            </w:r>
          </w:p>
        </w:tc>
        <w:tc>
          <w:tcPr>
            <w:tcW w:w="1361" w:type="dxa"/>
          </w:tcPr>
          <w:p>
            <w:pPr>
              <w:pStyle w:val="0"/>
            </w:pPr>
            <w:r>
              <w:rPr>
                <w:sz w:val="24"/>
              </w:rPr>
            </w:r>
          </w:p>
        </w:tc>
        <w:tc>
          <w:tcPr>
            <w:tcW w:w="1587" w:type="dxa"/>
          </w:tcPr>
          <w:p>
            <w:pPr>
              <w:pStyle w:val="0"/>
            </w:pPr>
            <w:r>
              <w:rPr>
                <w:sz w:val="24"/>
              </w:rPr>
            </w:r>
          </w:p>
        </w:tc>
      </w:tr>
      <w:tr>
        <w:tc>
          <w:tcPr>
            <w:tcW w:w="510" w:type="dxa"/>
          </w:tcPr>
          <w:p>
            <w:pPr>
              <w:pStyle w:val="0"/>
            </w:pPr>
            <w:r>
              <w:rPr>
                <w:sz w:val="24"/>
              </w:rPr>
              <w:t xml:space="preserve">3.</w:t>
            </w:r>
          </w:p>
        </w:tc>
        <w:tc>
          <w:tcPr>
            <w:tcW w:w="1085" w:type="dxa"/>
          </w:tcPr>
          <w:p>
            <w:pPr>
              <w:pStyle w:val="0"/>
            </w:pPr>
            <w:r>
              <w:rPr>
                <w:sz w:val="24"/>
              </w:rPr>
            </w:r>
          </w:p>
        </w:tc>
        <w:tc>
          <w:tcPr>
            <w:tcW w:w="1531" w:type="dxa"/>
          </w:tcPr>
          <w:p>
            <w:pPr>
              <w:pStyle w:val="0"/>
            </w:pPr>
            <w:r>
              <w:rPr>
                <w:sz w:val="24"/>
              </w:rPr>
            </w:r>
          </w:p>
        </w:tc>
        <w:tc>
          <w:tcPr>
            <w:tcW w:w="1361" w:type="dxa"/>
          </w:tcPr>
          <w:p>
            <w:pPr>
              <w:pStyle w:val="0"/>
            </w:pPr>
            <w:r>
              <w:rPr>
                <w:sz w:val="24"/>
              </w:rPr>
            </w:r>
          </w:p>
        </w:tc>
        <w:tc>
          <w:tcPr>
            <w:tcW w:w="1613" w:type="dxa"/>
          </w:tcPr>
          <w:p>
            <w:pPr>
              <w:pStyle w:val="0"/>
            </w:pPr>
            <w:r>
              <w:rPr>
                <w:sz w:val="24"/>
              </w:rPr>
            </w:r>
          </w:p>
        </w:tc>
        <w:tc>
          <w:tcPr>
            <w:tcW w:w="1361" w:type="dxa"/>
          </w:tcPr>
          <w:p>
            <w:pPr>
              <w:pStyle w:val="0"/>
            </w:pPr>
            <w:r>
              <w:rPr>
                <w:sz w:val="24"/>
              </w:rPr>
            </w:r>
          </w:p>
        </w:tc>
        <w:tc>
          <w:tcPr>
            <w:tcW w:w="1587" w:type="dxa"/>
          </w:tcPr>
          <w:p>
            <w:pPr>
              <w:pStyle w:val="0"/>
            </w:pPr>
            <w:r>
              <w:rPr>
                <w:sz w:val="24"/>
              </w:rPr>
            </w:r>
          </w:p>
        </w:tc>
      </w:tr>
    </w:tbl>
    <w:p>
      <w:pPr>
        <w:pStyle w:val="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&lt;1&gt; В случае если проект направлен на развитие (создание) объекта школьной инфраструктуры, указать мероприятия, содержащие способы, которыми общеобразовательная организация и (или) специализированная организация будут содержать или обслуживать объект школьной инфраструктуры после завершения проекта.</w:t>
      </w:r>
    </w:p>
    <w:p>
      <w:pPr>
        <w:pStyle w:val="0"/>
        <w:jc w:val="both"/>
      </w:pPr>
      <w:r>
        <w:rPr>
          <w:sz w:val="24"/>
        </w:rPr>
      </w:r>
    </w:p>
    <w:tbl>
      <w:tblPr>
        <w:tblInd w:w="0" w:type="dxa"/>
        <w:tblLayout w:type="fixed"/>
        <w:tblCellMar>
          <w:top w:w="102" w:type="dxa"/>
          <w:left w:w="62" w:type="dxa"/>
          <w:bottom w:w="102" w:type="dxa"/>
          <w:right w:w="62" w:type="dxa"/>
        </w:tblCellMar>
      </w:tblPr>
      <w:tblGrid>
        <w:gridCol w:w="4819"/>
        <w:gridCol w:w="340"/>
        <w:gridCol w:w="1550"/>
        <w:gridCol w:w="340"/>
        <w:gridCol w:w="1949"/>
      </w:tblGrid>
      <w:tr>
        <w:tc>
          <w:tcPr>
            <w:tcW w:w="4819" w:type="dxa"/>
            <w:tcBorders>
              <w:top w:val="nil"/>
              <w:left w:val="nil"/>
              <w:bottom w:val="nil"/>
              <w:right w:val="nil"/>
            </w:tcBorders>
          </w:tcPr>
          <w:p>
            <w:pPr>
              <w:pStyle w:val="0"/>
              <w:jc w:val="both"/>
            </w:pPr>
            <w:r>
              <w:rPr>
                <w:sz w:val="24"/>
              </w:rPr>
              <w:t xml:space="preserve">Должность ответственного за реализацию мероприятий в рамках конкурса от общеобразовательной организации</w:t>
            </w:r>
          </w:p>
        </w:tc>
        <w:tc>
          <w:tcPr>
            <w:tcW w:w="340" w:type="dxa"/>
            <w:tcBorders>
              <w:top w:val="nil"/>
              <w:left w:val="nil"/>
              <w:bottom w:val="nil"/>
              <w:right w:val="nil"/>
            </w:tcBorders>
          </w:tcPr>
          <w:p>
            <w:pPr>
              <w:pStyle w:val="0"/>
            </w:pPr>
            <w:r>
              <w:rPr>
                <w:sz w:val="24"/>
              </w:rPr>
            </w:r>
          </w:p>
        </w:tc>
        <w:tc>
          <w:tcPr>
            <w:tcW w:w="1550"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949" w:type="dxa"/>
            <w:tcBorders>
              <w:top w:val="nil"/>
              <w:left w:val="nil"/>
              <w:bottom w:val="single" w:sz="4"/>
              <w:right w:val="nil"/>
            </w:tcBorders>
          </w:tcPr>
          <w:p>
            <w:pPr>
              <w:pStyle w:val="0"/>
            </w:pPr>
            <w:r>
              <w:rPr>
                <w:sz w:val="24"/>
              </w:rPr>
            </w:r>
          </w:p>
        </w:tc>
      </w:tr>
      <w:tr>
        <w:tc>
          <w:tcPr>
            <w:tcW w:w="4819" w:type="dxa"/>
            <w:tcBorders>
              <w:top w:val="nil"/>
              <w:left w:val="nil"/>
              <w:bottom w:val="nil"/>
              <w:right w:val="nil"/>
            </w:tcBorders>
          </w:tcPr>
          <w:p>
            <w:pPr>
              <w:pStyle w:val="0"/>
              <w:jc w:val="both"/>
            </w:pPr>
            <w:r>
              <w:rPr>
                <w:sz w:val="24"/>
              </w:rPr>
              <w:t xml:space="preserve">Должность ответственного за реализацию мероприятий в рамках конкурса от общеобразовательной организации</w:t>
            </w:r>
          </w:p>
        </w:tc>
        <w:tc>
          <w:tcPr>
            <w:tcW w:w="340" w:type="dxa"/>
            <w:tcBorders>
              <w:top w:val="nil"/>
              <w:left w:val="nil"/>
              <w:bottom w:val="nil"/>
              <w:right w:val="nil"/>
            </w:tcBorders>
          </w:tcPr>
          <w:p>
            <w:pPr>
              <w:pStyle w:val="0"/>
            </w:pPr>
            <w:r>
              <w:rPr>
                <w:sz w:val="24"/>
              </w:rPr>
            </w:r>
          </w:p>
        </w:tc>
        <w:tc>
          <w:tcPr>
            <w:tcW w:w="1550" w:type="dxa"/>
            <w:tcBorders>
              <w:top w:val="single" w:sz="4"/>
              <w:left w:val="nil"/>
              <w:bottom w:val="single" w:sz="4"/>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1949" w:type="dxa"/>
            <w:tcBorders>
              <w:top w:val="single" w:sz="4"/>
              <w:left w:val="nil"/>
              <w:bottom w:val="single" w:sz="4"/>
              <w:right w:val="nil"/>
            </w:tcBorders>
          </w:tcPr>
          <w:p>
            <w:pPr>
              <w:pStyle w:val="0"/>
              <w:jc w:val="center"/>
            </w:pPr>
            <w:r>
              <w:rPr>
                <w:sz w:val="24"/>
              </w:rPr>
              <w:t xml:space="preserve">(расшифровка)</w:t>
            </w:r>
          </w:p>
        </w:tc>
      </w:tr>
      <w:tr>
        <w:tc>
          <w:tcPr>
            <w:tcW w:w="4819" w:type="dxa"/>
            <w:tcBorders>
              <w:top w:val="nil"/>
              <w:left w:val="nil"/>
              <w:bottom w:val="nil"/>
              <w:right w:val="nil"/>
            </w:tcBorders>
          </w:tcPr>
          <w:p>
            <w:pPr>
              <w:pStyle w:val="0"/>
              <w:jc w:val="both"/>
            </w:pPr>
            <w:r>
              <w:rPr>
                <w:sz w:val="24"/>
              </w:rPr>
              <w:t xml:space="preserve">Представитель органа школьного ученического самоуправления общеобразовательной организации</w:t>
            </w:r>
          </w:p>
        </w:tc>
        <w:tc>
          <w:tcPr>
            <w:tcW w:w="340" w:type="dxa"/>
            <w:tcBorders>
              <w:top w:val="nil"/>
              <w:left w:val="nil"/>
              <w:bottom w:val="nil"/>
              <w:right w:val="nil"/>
            </w:tcBorders>
          </w:tcPr>
          <w:p>
            <w:pPr>
              <w:pStyle w:val="0"/>
            </w:pPr>
            <w:r>
              <w:rPr>
                <w:sz w:val="24"/>
              </w:rPr>
            </w:r>
          </w:p>
        </w:tc>
        <w:tc>
          <w:tcPr>
            <w:tcW w:w="1550" w:type="dxa"/>
            <w:tcBorders>
              <w:top w:val="single" w:sz="4"/>
              <w:left w:val="nil"/>
              <w:bottom w:val="single" w:sz="4"/>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1949" w:type="dxa"/>
            <w:tcBorders>
              <w:top w:val="single" w:sz="4"/>
              <w:left w:val="nil"/>
              <w:bottom w:val="single" w:sz="4"/>
              <w:right w:val="nil"/>
            </w:tcBorders>
          </w:tcPr>
          <w:p>
            <w:pPr>
              <w:pStyle w:val="0"/>
              <w:jc w:val="center"/>
            </w:pPr>
            <w:r>
              <w:rPr>
                <w:sz w:val="24"/>
              </w:rPr>
              <w:t xml:space="preserve">(расшифровка)</w:t>
            </w:r>
          </w:p>
        </w:tc>
      </w:tr>
      <w:tr>
        <w:tc>
          <w:tcPr>
            <w:tcW w:w="4819" w:type="dxa"/>
            <w:tcBorders>
              <w:top w:val="nil"/>
              <w:left w:val="nil"/>
              <w:bottom w:val="nil"/>
              <w:right w:val="nil"/>
            </w:tcBorders>
          </w:tcPr>
          <w:p>
            <w:pPr>
              <w:pStyle w:val="0"/>
              <w:jc w:val="both"/>
            </w:pPr>
            <w:r>
              <w:rPr>
                <w:sz w:val="24"/>
              </w:rPr>
              <w:t xml:space="preserve">Представитель органа школьного ученического самоуправления общеобразовательной организации</w:t>
            </w:r>
          </w:p>
        </w:tc>
        <w:tc>
          <w:tcPr>
            <w:tcW w:w="340" w:type="dxa"/>
            <w:tcBorders>
              <w:top w:val="nil"/>
              <w:left w:val="nil"/>
              <w:bottom w:val="nil"/>
              <w:right w:val="nil"/>
            </w:tcBorders>
          </w:tcPr>
          <w:p>
            <w:pPr>
              <w:pStyle w:val="0"/>
            </w:pPr>
            <w:r>
              <w:rPr>
                <w:sz w:val="24"/>
              </w:rPr>
            </w:r>
          </w:p>
        </w:tc>
        <w:tc>
          <w:tcPr>
            <w:tcW w:w="1550" w:type="dxa"/>
            <w:tcBorders>
              <w:top w:val="single" w:sz="4"/>
              <w:left w:val="nil"/>
              <w:bottom w:val="single" w:sz="4"/>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1949" w:type="dxa"/>
            <w:tcBorders>
              <w:top w:val="single" w:sz="4"/>
              <w:left w:val="nil"/>
              <w:bottom w:val="single" w:sz="4"/>
              <w:right w:val="nil"/>
            </w:tcBorders>
          </w:tcPr>
          <w:p>
            <w:pPr>
              <w:pStyle w:val="0"/>
              <w:jc w:val="center"/>
            </w:pPr>
            <w:r>
              <w:rPr>
                <w:sz w:val="24"/>
              </w:rPr>
              <w:t xml:space="preserve">(расшифровка)</w:t>
            </w:r>
          </w:p>
        </w:tc>
      </w:tr>
      <w:tr>
        <w:tc>
          <w:tcPr>
            <w:tcW w:w="4819" w:type="dxa"/>
            <w:tcBorders>
              <w:top w:val="nil"/>
              <w:left w:val="nil"/>
              <w:bottom w:val="nil"/>
              <w:right w:val="nil"/>
            </w:tcBorders>
          </w:tcPr>
          <w:p>
            <w:pPr>
              <w:pStyle w:val="0"/>
              <w:jc w:val="both"/>
            </w:pPr>
            <w:r>
              <w:rPr>
                <w:sz w:val="24"/>
              </w:rPr>
              <w:t xml:space="preserve">Представитель органа школьного ученического самоуправления общеобразовательной организации</w:t>
            </w:r>
          </w:p>
        </w:tc>
        <w:tc>
          <w:tcPr>
            <w:tcW w:w="340" w:type="dxa"/>
            <w:tcBorders>
              <w:top w:val="nil"/>
              <w:left w:val="nil"/>
              <w:bottom w:val="nil"/>
              <w:right w:val="nil"/>
            </w:tcBorders>
          </w:tcPr>
          <w:p>
            <w:pPr>
              <w:pStyle w:val="0"/>
            </w:pPr>
            <w:r>
              <w:rPr>
                <w:sz w:val="24"/>
              </w:rPr>
            </w:r>
          </w:p>
        </w:tc>
        <w:tc>
          <w:tcPr>
            <w:tcW w:w="1550" w:type="dxa"/>
            <w:tcBorders>
              <w:top w:val="single" w:sz="4"/>
              <w:left w:val="nil"/>
              <w:bottom w:val="single" w:sz="4"/>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1949" w:type="dxa"/>
            <w:tcBorders>
              <w:top w:val="single" w:sz="4"/>
              <w:left w:val="nil"/>
              <w:bottom w:val="single" w:sz="4"/>
              <w:right w:val="nil"/>
            </w:tcBorders>
          </w:tcPr>
          <w:p>
            <w:pPr>
              <w:pStyle w:val="0"/>
              <w:jc w:val="center"/>
            </w:pPr>
            <w:r>
              <w:rPr>
                <w:sz w:val="24"/>
              </w:rPr>
              <w:t xml:space="preserve">(расшифровка)</w:t>
            </w:r>
          </w:p>
        </w:tc>
      </w:tr>
      <w:tr>
        <w:tc>
          <w:tcPr>
            <w:tcW w:w="4819" w:type="dxa"/>
            <w:tcBorders>
              <w:top w:val="nil"/>
              <w:left w:val="nil"/>
              <w:bottom w:val="nil"/>
              <w:right w:val="nil"/>
            </w:tcBorders>
          </w:tcPr>
          <w:p>
            <w:pPr>
              <w:pStyle w:val="0"/>
              <w:jc w:val="both"/>
            </w:pPr>
            <w:r>
              <w:rPr>
                <w:sz w:val="24"/>
              </w:rPr>
              <w:t xml:space="preserve">Представитель школьного родительского комитета</w:t>
            </w:r>
          </w:p>
        </w:tc>
        <w:tc>
          <w:tcPr>
            <w:tcW w:w="340" w:type="dxa"/>
            <w:tcBorders>
              <w:top w:val="nil"/>
              <w:left w:val="nil"/>
              <w:bottom w:val="nil"/>
              <w:right w:val="nil"/>
            </w:tcBorders>
          </w:tcPr>
          <w:p>
            <w:pPr>
              <w:pStyle w:val="0"/>
            </w:pPr>
            <w:r>
              <w:rPr>
                <w:sz w:val="24"/>
              </w:rPr>
            </w:r>
          </w:p>
        </w:tc>
        <w:tc>
          <w:tcPr>
            <w:tcW w:w="1550" w:type="dxa"/>
            <w:tcBorders>
              <w:top w:val="single" w:sz="4"/>
              <w:left w:val="nil"/>
              <w:bottom w:val="single" w:sz="4"/>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1949" w:type="dxa"/>
            <w:tcBorders>
              <w:top w:val="single" w:sz="4"/>
              <w:left w:val="nil"/>
              <w:bottom w:val="single" w:sz="4"/>
              <w:right w:val="nil"/>
            </w:tcBorders>
          </w:tcPr>
          <w:p>
            <w:pPr>
              <w:pStyle w:val="0"/>
              <w:jc w:val="center"/>
            </w:pPr>
            <w:r>
              <w:rPr>
                <w:sz w:val="24"/>
              </w:rPr>
              <w:t xml:space="preserve">(расшифровка)</w:t>
            </w:r>
          </w:p>
        </w:tc>
      </w:tr>
      <w:tr>
        <w:tc>
          <w:tcPr>
            <w:tcW w:w="4819"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550" w:type="dxa"/>
            <w:vAlign w:val="bottom"/>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1949" w:type="dxa"/>
            <w:vAlign w:val="bottom"/>
            <w:tcBorders>
              <w:top w:val="single" w:sz="4"/>
              <w:left w:val="nil"/>
              <w:bottom w:val="nil"/>
              <w:right w:val="nil"/>
            </w:tcBorders>
          </w:tcPr>
          <w:p>
            <w:pPr>
              <w:pStyle w:val="0"/>
              <w:jc w:val="center"/>
            </w:pPr>
            <w:r>
              <w:rPr>
                <w:sz w:val="24"/>
              </w:rPr>
              <w:t xml:space="preserve">(расшифровка)</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2</w:t>
      </w:r>
    </w:p>
    <w:p>
      <w:pPr>
        <w:pStyle w:val="0"/>
        <w:jc w:val="right"/>
      </w:pPr>
      <w:r>
        <w:rPr>
          <w:sz w:val="24"/>
        </w:rPr>
        <w:t xml:space="preserve">к Порядку</w:t>
      </w:r>
    </w:p>
    <w:p>
      <w:pPr>
        <w:pStyle w:val="0"/>
        <w:jc w:val="right"/>
      </w:pPr>
      <w:r>
        <w:rPr>
          <w:sz w:val="24"/>
        </w:rPr>
        <w:t xml:space="preserve">формирования заявки на участие</w:t>
      </w:r>
    </w:p>
    <w:p>
      <w:pPr>
        <w:pStyle w:val="0"/>
        <w:jc w:val="right"/>
      </w:pPr>
      <w:r>
        <w:rPr>
          <w:sz w:val="24"/>
        </w:rPr>
        <w:t xml:space="preserve">в конкурсе "Я считаю"</w:t>
      </w:r>
    </w:p>
    <w:p>
      <w:pPr>
        <w:pStyle w:val="0"/>
        <w:jc w:val="both"/>
      </w:pPr>
      <w:r>
        <w:rPr>
          <w:sz w:val="24"/>
        </w:rPr>
      </w:r>
    </w:p>
    <w:bookmarkStart w:id="187" w:name="P187"/>
    <w:bookmarkEnd w:id="187"/>
    <w:p>
      <w:pPr>
        <w:pStyle w:val="0"/>
        <w:jc w:val="center"/>
      </w:pPr>
      <w:r>
        <w:rPr>
          <w:sz w:val="24"/>
        </w:rPr>
        <w:t xml:space="preserve">ЛИСТ</w:t>
      </w:r>
    </w:p>
    <w:p>
      <w:pPr>
        <w:pStyle w:val="0"/>
        <w:jc w:val="center"/>
      </w:pPr>
      <w:r>
        <w:rPr>
          <w:sz w:val="24"/>
        </w:rPr>
        <w:t xml:space="preserve">регистрации старшеклассников,</w:t>
      </w:r>
    </w:p>
    <w:p>
      <w:pPr>
        <w:pStyle w:val="0"/>
        <w:jc w:val="center"/>
      </w:pPr>
      <w:r>
        <w:rPr>
          <w:sz w:val="24"/>
        </w:rPr>
        <w:t xml:space="preserve">принявших участие в школьном голосовании &lt;*&gt;</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7"/>
        <w:gridCol w:w="3061"/>
        <w:gridCol w:w="2693"/>
        <w:gridCol w:w="2717"/>
      </w:tblGrid>
      <w:tr>
        <w:tc>
          <w:tcPr>
            <w:tcW w:w="547" w:type="dxa"/>
          </w:tcPr>
          <w:p>
            <w:pPr>
              <w:pStyle w:val="0"/>
              <w:jc w:val="center"/>
            </w:pPr>
            <w:r>
              <w:rPr>
                <w:sz w:val="24"/>
              </w:rPr>
              <w:t xml:space="preserve">N п/п</w:t>
            </w:r>
          </w:p>
        </w:tc>
        <w:tc>
          <w:tcPr>
            <w:tcW w:w="3061" w:type="dxa"/>
          </w:tcPr>
          <w:p>
            <w:pPr>
              <w:pStyle w:val="0"/>
              <w:jc w:val="center"/>
            </w:pPr>
            <w:r>
              <w:rPr>
                <w:sz w:val="24"/>
              </w:rPr>
              <w:t xml:space="preserve">Фамилия, имя, отчество (последнее - при наличии)</w:t>
            </w:r>
          </w:p>
        </w:tc>
        <w:tc>
          <w:tcPr>
            <w:tcW w:w="2693" w:type="dxa"/>
          </w:tcPr>
          <w:p>
            <w:pPr>
              <w:pStyle w:val="0"/>
              <w:jc w:val="center"/>
            </w:pPr>
            <w:r>
              <w:rPr>
                <w:sz w:val="24"/>
              </w:rPr>
              <w:t xml:space="preserve">Класс</w:t>
            </w:r>
          </w:p>
        </w:tc>
        <w:tc>
          <w:tcPr>
            <w:tcW w:w="2717" w:type="dxa"/>
          </w:tcPr>
          <w:p>
            <w:pPr>
              <w:pStyle w:val="0"/>
              <w:jc w:val="center"/>
            </w:pPr>
            <w:r>
              <w:rPr>
                <w:sz w:val="24"/>
              </w:rPr>
              <w:t xml:space="preserve">Подпись</w:t>
            </w:r>
          </w:p>
        </w:tc>
      </w:tr>
      <w:tr>
        <w:tc>
          <w:tcPr>
            <w:tcW w:w="547" w:type="dxa"/>
            <w:vAlign w:val="center"/>
          </w:tcPr>
          <w:p>
            <w:pPr>
              <w:pStyle w:val="0"/>
            </w:pPr>
            <w:r>
              <w:rPr>
                <w:sz w:val="24"/>
              </w:rPr>
              <w:t xml:space="preserve">1.</w:t>
            </w:r>
          </w:p>
        </w:tc>
        <w:tc>
          <w:tcPr>
            <w:tcW w:w="3061" w:type="dxa"/>
          </w:tcPr>
          <w:p>
            <w:pPr>
              <w:pStyle w:val="0"/>
            </w:pPr>
            <w:r>
              <w:rPr>
                <w:sz w:val="24"/>
              </w:rPr>
            </w:r>
          </w:p>
        </w:tc>
        <w:tc>
          <w:tcPr>
            <w:tcW w:w="2693" w:type="dxa"/>
          </w:tcPr>
          <w:p>
            <w:pPr>
              <w:pStyle w:val="0"/>
            </w:pPr>
            <w:r>
              <w:rPr>
                <w:sz w:val="24"/>
              </w:rPr>
            </w:r>
          </w:p>
        </w:tc>
        <w:tc>
          <w:tcPr>
            <w:tcW w:w="2717" w:type="dxa"/>
          </w:tcPr>
          <w:p>
            <w:pPr>
              <w:pStyle w:val="0"/>
            </w:pPr>
            <w:r>
              <w:rPr>
                <w:sz w:val="24"/>
              </w:rPr>
            </w:r>
          </w:p>
        </w:tc>
      </w:tr>
      <w:tr>
        <w:tc>
          <w:tcPr>
            <w:tcW w:w="547" w:type="dxa"/>
            <w:vAlign w:val="center"/>
          </w:tcPr>
          <w:p>
            <w:pPr>
              <w:pStyle w:val="0"/>
            </w:pPr>
            <w:r>
              <w:rPr>
                <w:sz w:val="24"/>
              </w:rPr>
              <w:t xml:space="preserve">2.</w:t>
            </w:r>
          </w:p>
        </w:tc>
        <w:tc>
          <w:tcPr>
            <w:tcW w:w="3061" w:type="dxa"/>
          </w:tcPr>
          <w:p>
            <w:pPr>
              <w:pStyle w:val="0"/>
            </w:pPr>
            <w:r>
              <w:rPr>
                <w:sz w:val="24"/>
              </w:rPr>
            </w:r>
          </w:p>
        </w:tc>
        <w:tc>
          <w:tcPr>
            <w:tcW w:w="2693" w:type="dxa"/>
          </w:tcPr>
          <w:p>
            <w:pPr>
              <w:pStyle w:val="0"/>
            </w:pPr>
            <w:r>
              <w:rPr>
                <w:sz w:val="24"/>
              </w:rPr>
            </w:r>
          </w:p>
        </w:tc>
        <w:tc>
          <w:tcPr>
            <w:tcW w:w="2717" w:type="dxa"/>
          </w:tcPr>
          <w:p>
            <w:pPr>
              <w:pStyle w:val="0"/>
            </w:pPr>
            <w:r>
              <w:rPr>
                <w:sz w:val="24"/>
              </w:rPr>
            </w:r>
          </w:p>
        </w:tc>
      </w:tr>
      <w:tr>
        <w:tc>
          <w:tcPr>
            <w:tcW w:w="547" w:type="dxa"/>
            <w:vAlign w:val="center"/>
          </w:tcPr>
          <w:p>
            <w:pPr>
              <w:pStyle w:val="0"/>
            </w:pPr>
            <w:r>
              <w:rPr>
                <w:sz w:val="24"/>
              </w:rPr>
              <w:t xml:space="preserve">3.</w:t>
            </w:r>
          </w:p>
        </w:tc>
        <w:tc>
          <w:tcPr>
            <w:tcW w:w="3061" w:type="dxa"/>
          </w:tcPr>
          <w:p>
            <w:pPr>
              <w:pStyle w:val="0"/>
            </w:pPr>
            <w:r>
              <w:rPr>
                <w:sz w:val="24"/>
              </w:rPr>
            </w:r>
          </w:p>
        </w:tc>
        <w:tc>
          <w:tcPr>
            <w:tcW w:w="2693" w:type="dxa"/>
          </w:tcPr>
          <w:p>
            <w:pPr>
              <w:pStyle w:val="0"/>
            </w:pPr>
            <w:r>
              <w:rPr>
                <w:sz w:val="24"/>
              </w:rPr>
            </w:r>
          </w:p>
        </w:tc>
        <w:tc>
          <w:tcPr>
            <w:tcW w:w="2717" w:type="dxa"/>
          </w:tcPr>
          <w:p>
            <w:pPr>
              <w:pStyle w:val="0"/>
            </w:pPr>
            <w:r>
              <w:rPr>
                <w:sz w:val="24"/>
              </w:rPr>
            </w:r>
          </w:p>
        </w:tc>
      </w:tr>
    </w:tbl>
    <w:p>
      <w:pPr>
        <w:pStyle w:val="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&lt;*&gt; При заполнении опросного листа общеобразовательные организации соблюдают требования законодательства о защите персональных данных.</w:t>
      </w:r>
    </w:p>
    <w:p>
      <w:pPr>
        <w:pStyle w:val="0"/>
        <w:jc w:val="both"/>
      </w:pPr>
      <w:r>
        <w:rPr>
          <w:sz w:val="24"/>
        </w:rPr>
      </w:r>
    </w:p>
    <w:p>
      <w:pPr>
        <w:pStyle w:val="0"/>
        <w:ind w:firstLine="540"/>
        <w:jc w:val="both"/>
      </w:pPr>
      <w:r>
        <w:rPr>
          <w:sz w:val="24"/>
        </w:rPr>
        <w:t xml:space="preserve">Дата проведения школьного голосования: "___" ___________ года</w:t>
      </w:r>
    </w:p>
    <w:p>
      <w:pPr>
        <w:pStyle w:val="0"/>
        <w:jc w:val="both"/>
      </w:pPr>
      <w:r>
        <w:rPr>
          <w:sz w:val="24"/>
        </w:rPr>
      </w:r>
    </w:p>
    <w:tbl>
      <w:tblPr>
        <w:tblInd w:w="0" w:type="dxa"/>
        <w:tblLayout w:type="fixed"/>
        <w:tblCellMar>
          <w:top w:w="102" w:type="dxa"/>
          <w:left w:w="62" w:type="dxa"/>
          <w:bottom w:w="102" w:type="dxa"/>
          <w:right w:w="62" w:type="dxa"/>
        </w:tblCellMar>
      </w:tblPr>
      <w:tblGrid>
        <w:gridCol w:w="4819"/>
        <w:gridCol w:w="340"/>
        <w:gridCol w:w="1550"/>
        <w:gridCol w:w="340"/>
        <w:gridCol w:w="1949"/>
      </w:tblGrid>
      <w:tr>
        <w:tc>
          <w:tcPr>
            <w:tcW w:w="4819" w:type="dxa"/>
            <w:tcBorders>
              <w:top w:val="nil"/>
              <w:left w:val="nil"/>
              <w:bottom w:val="nil"/>
              <w:right w:val="nil"/>
            </w:tcBorders>
          </w:tcPr>
          <w:p>
            <w:pPr>
              <w:pStyle w:val="0"/>
              <w:jc w:val="both"/>
            </w:pPr>
            <w:r>
              <w:rPr>
                <w:sz w:val="24"/>
              </w:rPr>
              <w:t xml:space="preserve">Должность ответственного за реализацию мероприятий в рамках конкурса от общеобразовательной организации</w:t>
            </w:r>
          </w:p>
        </w:tc>
        <w:tc>
          <w:tcPr>
            <w:tcW w:w="340" w:type="dxa"/>
            <w:tcBorders>
              <w:top w:val="nil"/>
              <w:left w:val="nil"/>
              <w:bottom w:val="nil"/>
              <w:right w:val="nil"/>
            </w:tcBorders>
          </w:tcPr>
          <w:p>
            <w:pPr>
              <w:pStyle w:val="0"/>
            </w:pPr>
            <w:r>
              <w:rPr>
                <w:sz w:val="24"/>
              </w:rPr>
            </w:r>
          </w:p>
        </w:tc>
        <w:tc>
          <w:tcPr>
            <w:tcW w:w="1550"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949" w:type="dxa"/>
            <w:tcBorders>
              <w:top w:val="nil"/>
              <w:left w:val="nil"/>
              <w:bottom w:val="single" w:sz="4"/>
              <w:right w:val="nil"/>
            </w:tcBorders>
          </w:tcPr>
          <w:p>
            <w:pPr>
              <w:pStyle w:val="0"/>
            </w:pPr>
            <w:r>
              <w:rPr>
                <w:sz w:val="24"/>
              </w:rPr>
            </w:r>
          </w:p>
        </w:tc>
      </w:tr>
      <w:tr>
        <w:tc>
          <w:tcPr>
            <w:tcW w:w="4819" w:type="dxa"/>
            <w:tcBorders>
              <w:top w:val="nil"/>
              <w:left w:val="nil"/>
              <w:bottom w:val="nil"/>
              <w:right w:val="nil"/>
            </w:tcBorders>
          </w:tcPr>
          <w:p>
            <w:pPr>
              <w:pStyle w:val="0"/>
              <w:jc w:val="both"/>
            </w:pPr>
            <w:r>
              <w:rPr>
                <w:sz w:val="24"/>
              </w:rPr>
              <w:t xml:space="preserve">Должность ответственного за реализацию мероприятий в рамках конкурса от общеобразовательной организации</w:t>
            </w:r>
          </w:p>
        </w:tc>
        <w:tc>
          <w:tcPr>
            <w:tcW w:w="340" w:type="dxa"/>
            <w:tcBorders>
              <w:top w:val="nil"/>
              <w:left w:val="nil"/>
              <w:bottom w:val="nil"/>
              <w:right w:val="nil"/>
            </w:tcBorders>
          </w:tcPr>
          <w:p>
            <w:pPr>
              <w:pStyle w:val="0"/>
            </w:pPr>
            <w:r>
              <w:rPr>
                <w:sz w:val="24"/>
              </w:rPr>
            </w:r>
          </w:p>
        </w:tc>
        <w:tc>
          <w:tcPr>
            <w:tcW w:w="1550" w:type="dxa"/>
            <w:tcBorders>
              <w:top w:val="single" w:sz="4"/>
              <w:left w:val="nil"/>
              <w:bottom w:val="single" w:sz="4"/>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1949" w:type="dxa"/>
            <w:tcBorders>
              <w:top w:val="single" w:sz="4"/>
              <w:left w:val="nil"/>
              <w:bottom w:val="single" w:sz="4"/>
              <w:right w:val="nil"/>
            </w:tcBorders>
          </w:tcPr>
          <w:p>
            <w:pPr>
              <w:pStyle w:val="0"/>
              <w:jc w:val="center"/>
            </w:pPr>
            <w:r>
              <w:rPr>
                <w:sz w:val="24"/>
              </w:rPr>
              <w:t xml:space="preserve">(расшифровка)</w:t>
            </w:r>
          </w:p>
        </w:tc>
      </w:tr>
      <w:tr>
        <w:tc>
          <w:tcPr>
            <w:tcW w:w="4819"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550"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1949" w:type="dxa"/>
            <w:tcBorders>
              <w:top w:val="single" w:sz="4"/>
              <w:left w:val="nil"/>
              <w:bottom w:val="nil"/>
              <w:right w:val="nil"/>
            </w:tcBorders>
          </w:tcPr>
          <w:p>
            <w:pPr>
              <w:pStyle w:val="0"/>
              <w:jc w:val="center"/>
            </w:pPr>
            <w:r>
              <w:rPr>
                <w:sz w:val="24"/>
              </w:rPr>
              <w:t xml:space="preserve">(расшифровка)</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3</w:t>
      </w:r>
    </w:p>
    <w:p>
      <w:pPr>
        <w:pStyle w:val="0"/>
        <w:jc w:val="right"/>
      </w:pPr>
      <w:r>
        <w:rPr>
          <w:sz w:val="24"/>
        </w:rPr>
        <w:t xml:space="preserve">к Порядку</w:t>
      </w:r>
    </w:p>
    <w:p>
      <w:pPr>
        <w:pStyle w:val="0"/>
        <w:jc w:val="right"/>
      </w:pPr>
      <w:r>
        <w:rPr>
          <w:sz w:val="24"/>
        </w:rPr>
        <w:t xml:space="preserve">формирования заявки на участие</w:t>
      </w:r>
    </w:p>
    <w:p>
      <w:pPr>
        <w:pStyle w:val="0"/>
        <w:jc w:val="right"/>
      </w:pPr>
      <w:r>
        <w:rPr>
          <w:sz w:val="24"/>
        </w:rPr>
        <w:t xml:space="preserve">в конкурсе "Я считаю"</w:t>
      </w:r>
    </w:p>
    <w:p>
      <w:pPr>
        <w:pStyle w:val="0"/>
        <w:jc w:val="both"/>
      </w:pPr>
      <w:r>
        <w:rPr>
          <w:sz w:val="24"/>
        </w:rPr>
      </w:r>
    </w:p>
    <w:bookmarkStart w:id="238" w:name="P238"/>
    <w:bookmarkEnd w:id="238"/>
    <w:p>
      <w:pPr>
        <w:pStyle w:val="1"/>
        <w:jc w:val="both"/>
      </w:pPr>
      <w:r>
        <w:rPr>
          <w:sz w:val="20"/>
        </w:rPr>
        <w:t xml:space="preserve">                                  ПРОТОКОЛ</w:t>
      </w:r>
    </w:p>
    <w:p>
      <w:pPr>
        <w:pStyle w:val="1"/>
        <w:jc w:val="both"/>
      </w:pPr>
      <w:r>
        <w:rPr>
          <w:sz w:val="20"/>
        </w:rPr>
        <w:t xml:space="preserve">                           школьного голосования</w:t>
      </w:r>
    </w:p>
    <w:p>
      <w:pPr>
        <w:pStyle w:val="1"/>
        <w:jc w:val="both"/>
      </w:pPr>
      <w:r>
        <w:rPr>
          <w:sz w:val="20"/>
        </w:rPr>
      </w:r>
    </w:p>
    <w:p>
      <w:pPr>
        <w:pStyle w:val="1"/>
        <w:jc w:val="both"/>
      </w:pPr>
      <w:r>
        <w:rPr>
          <w:sz w:val="20"/>
        </w:rPr>
        <w:t xml:space="preserve">    1. Дата проведения голосования: "___" _______________ года</w:t>
      </w:r>
    </w:p>
    <w:p>
      <w:pPr>
        <w:pStyle w:val="1"/>
        <w:jc w:val="both"/>
      </w:pPr>
      <w:r>
        <w:rPr>
          <w:sz w:val="20"/>
        </w:rPr>
        <w:t xml:space="preserve">    2. Общеобразовательная организация: 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в соответствии с Уставом)</w:t>
      </w:r>
    </w:p>
    <w:p>
      <w:pPr>
        <w:pStyle w:val="1"/>
        <w:jc w:val="both"/>
      </w:pPr>
      <w:r>
        <w:rPr>
          <w:sz w:val="20"/>
        </w:rPr>
        <w:t xml:space="preserve">    3. Итоги голосования: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5266"/>
        <w:gridCol w:w="3091"/>
      </w:tblGrid>
      <w:tr>
        <w:tc>
          <w:tcPr>
            <w:tcW w:w="680" w:type="dxa"/>
          </w:tcPr>
          <w:p>
            <w:pPr>
              <w:pStyle w:val="0"/>
              <w:jc w:val="center"/>
            </w:pPr>
            <w:r>
              <w:rPr>
                <w:sz w:val="24"/>
              </w:rPr>
              <w:t xml:space="preserve">N п/п</w:t>
            </w:r>
          </w:p>
        </w:tc>
        <w:tc>
          <w:tcPr>
            <w:tcW w:w="5266" w:type="dxa"/>
          </w:tcPr>
          <w:p>
            <w:pPr>
              <w:pStyle w:val="0"/>
              <w:jc w:val="center"/>
            </w:pPr>
            <w:r>
              <w:rPr>
                <w:sz w:val="24"/>
              </w:rPr>
              <w:t xml:space="preserve">Наименование проекта</w:t>
            </w:r>
          </w:p>
        </w:tc>
        <w:tc>
          <w:tcPr>
            <w:tcW w:w="3091" w:type="dxa"/>
          </w:tcPr>
          <w:p>
            <w:pPr>
              <w:pStyle w:val="0"/>
              <w:jc w:val="center"/>
            </w:pPr>
            <w:r>
              <w:rPr>
                <w:sz w:val="24"/>
              </w:rPr>
              <w:t xml:space="preserve">Количество набранных голосов</w:t>
            </w:r>
          </w:p>
        </w:tc>
      </w:tr>
      <w:tr>
        <w:tc>
          <w:tcPr>
            <w:tcW w:w="680" w:type="dxa"/>
          </w:tcPr>
          <w:p>
            <w:pPr>
              <w:pStyle w:val="0"/>
            </w:pPr>
            <w:r>
              <w:rPr>
                <w:sz w:val="24"/>
              </w:rPr>
            </w:r>
          </w:p>
        </w:tc>
        <w:tc>
          <w:tcPr>
            <w:tcW w:w="5266" w:type="dxa"/>
          </w:tcPr>
          <w:p>
            <w:pPr>
              <w:pStyle w:val="0"/>
            </w:pPr>
            <w:r>
              <w:rPr>
                <w:sz w:val="24"/>
              </w:rPr>
            </w:r>
          </w:p>
        </w:tc>
        <w:tc>
          <w:tcPr>
            <w:tcW w:w="3091" w:type="dxa"/>
          </w:tcPr>
          <w:p>
            <w:pPr>
              <w:pStyle w:val="0"/>
            </w:pPr>
            <w:r>
              <w:rPr>
                <w:sz w:val="24"/>
              </w:rPr>
            </w:r>
          </w:p>
        </w:tc>
      </w:tr>
      <w:tr>
        <w:tc>
          <w:tcPr>
            <w:tcW w:w="680" w:type="dxa"/>
          </w:tcPr>
          <w:p>
            <w:pPr>
              <w:pStyle w:val="0"/>
            </w:pPr>
            <w:r>
              <w:rPr>
                <w:sz w:val="24"/>
              </w:rPr>
            </w:r>
          </w:p>
        </w:tc>
        <w:tc>
          <w:tcPr>
            <w:tcW w:w="5266" w:type="dxa"/>
          </w:tcPr>
          <w:p>
            <w:pPr>
              <w:pStyle w:val="0"/>
            </w:pPr>
            <w:r>
              <w:rPr>
                <w:sz w:val="24"/>
              </w:rPr>
            </w:r>
          </w:p>
        </w:tc>
        <w:tc>
          <w:tcPr>
            <w:tcW w:w="3091" w:type="dxa"/>
          </w:tcPr>
          <w:p>
            <w:pPr>
              <w:pStyle w:val="0"/>
            </w:pPr>
            <w:r>
              <w:rPr>
                <w:sz w:val="24"/>
              </w:rPr>
            </w:r>
          </w:p>
        </w:tc>
      </w:tr>
      <w:tr>
        <w:tc>
          <w:tcPr>
            <w:tcW w:w="680" w:type="dxa"/>
          </w:tcPr>
          <w:p>
            <w:pPr>
              <w:pStyle w:val="0"/>
            </w:pPr>
            <w:r>
              <w:rPr>
                <w:sz w:val="24"/>
              </w:rPr>
            </w:r>
          </w:p>
        </w:tc>
        <w:tc>
          <w:tcPr>
            <w:tcW w:w="5266" w:type="dxa"/>
          </w:tcPr>
          <w:p>
            <w:pPr>
              <w:pStyle w:val="0"/>
            </w:pPr>
            <w:r>
              <w:rPr>
                <w:sz w:val="24"/>
              </w:rPr>
            </w:r>
          </w:p>
        </w:tc>
        <w:tc>
          <w:tcPr>
            <w:tcW w:w="3091" w:type="dxa"/>
          </w:tcPr>
          <w:p>
            <w:pPr>
              <w:pStyle w:val="0"/>
            </w:pPr>
            <w:r>
              <w:rPr>
                <w:sz w:val="24"/>
              </w:rPr>
            </w:r>
          </w:p>
        </w:tc>
      </w:tr>
    </w:tbl>
    <w:p>
      <w:pPr>
        <w:pStyle w:val="0"/>
        <w:jc w:val="both"/>
      </w:pPr>
      <w:r>
        <w:rPr>
          <w:sz w:val="24"/>
        </w:rPr>
      </w:r>
    </w:p>
    <w:p>
      <w:pPr>
        <w:pStyle w:val="1"/>
        <w:jc w:val="both"/>
      </w:pPr>
      <w:r>
        <w:rPr>
          <w:sz w:val="20"/>
        </w:rPr>
        <w:t xml:space="preserve">    4. Участие старшеклассников в выборе проекта:</w:t>
      </w:r>
    </w:p>
    <w:p>
      <w:pPr>
        <w:pStyle w:val="1"/>
        <w:jc w:val="both"/>
      </w:pPr>
      <w:r>
        <w:rPr>
          <w:sz w:val="20"/>
        </w:rPr>
        <w:t xml:space="preserve">    4.1. Удельный   вес   старшеклассников,   участвовавших    в   школьном</w:t>
      </w:r>
    </w:p>
    <w:p>
      <w:pPr>
        <w:pStyle w:val="1"/>
        <w:jc w:val="both"/>
      </w:pPr>
      <w:r>
        <w:rPr>
          <w:sz w:val="20"/>
        </w:rPr>
        <w:t xml:space="preserve">голосовании &lt;*&gt;;</w:t>
      </w:r>
    </w:p>
    <w:p>
      <w:pPr>
        <w:pStyle w:val="1"/>
        <w:jc w:val="both"/>
      </w:pPr>
      <w:r>
        <w:rPr>
          <w:sz w:val="20"/>
        </w:rPr>
        <w:t xml:space="preserve">    4.2. Удельный   вес   представленных    на    голосовании   проектов  с</w:t>
      </w:r>
    </w:p>
    <w:p>
      <w:pPr>
        <w:pStyle w:val="1"/>
        <w:jc w:val="both"/>
      </w:pPr>
      <w:r>
        <w:rPr>
          <w:sz w:val="20"/>
        </w:rPr>
        <w:t xml:space="preserve">использованием презентационных материалов.</w:t>
      </w:r>
    </w:p>
    <w:p>
      <w:pPr>
        <w:pStyle w:val="1"/>
        <w:jc w:val="both"/>
      </w:pPr>
      <w:r>
        <w:rPr>
          <w:sz w:val="20"/>
        </w:rPr>
        <w:t xml:space="preserve">    5. Состав  счетной  комиссии  (Фамилия, имя, отчество  (последнее - при</w:t>
      </w:r>
    </w:p>
    <w:p>
      <w:pPr>
        <w:pStyle w:val="1"/>
        <w:jc w:val="both"/>
      </w:pPr>
      <w:r>
        <w:rPr>
          <w:sz w:val="20"/>
        </w:rPr>
        <w:t xml:space="preserve">наличии), подпись):</w:t>
      </w:r>
    </w:p>
    <w:p>
      <w:pPr>
        <w:pStyle w:val="1"/>
        <w:jc w:val="both"/>
      </w:pPr>
      <w:r>
        <w:rPr>
          <w:sz w:val="20"/>
        </w:rPr>
        <w:t xml:space="preserve">    1) ____________________________________________________________________</w:t>
      </w:r>
    </w:p>
    <w:p>
      <w:pPr>
        <w:pStyle w:val="1"/>
        <w:jc w:val="both"/>
      </w:pPr>
      <w:r>
        <w:rPr>
          <w:sz w:val="20"/>
        </w:rPr>
        <w:t xml:space="preserve">    2) ____________________________________________________________________</w:t>
      </w:r>
    </w:p>
    <w:p>
      <w:pPr>
        <w:pStyle w:val="1"/>
        <w:jc w:val="both"/>
      </w:pPr>
      <w:r>
        <w:rPr>
          <w:sz w:val="20"/>
        </w:rPr>
        <w:t xml:space="preserve">    3) ____________________________________________________________________</w:t>
      </w:r>
    </w:p>
    <w:p>
      <w:pPr>
        <w:pStyle w:val="1"/>
        <w:jc w:val="both"/>
      </w:pPr>
      <w:r>
        <w:rPr>
          <w:sz w:val="20"/>
        </w:rPr>
        <w:t xml:space="preserve">    4) ____________________________________________________________________</w:t>
      </w:r>
    </w:p>
    <w:p>
      <w:pPr>
        <w:pStyle w:val="1"/>
        <w:jc w:val="both"/>
      </w:pPr>
      <w:r>
        <w:rPr>
          <w:sz w:val="20"/>
        </w:rPr>
        <w:t xml:space="preserve">    5) ____________________________________________________________________</w:t>
      </w:r>
    </w:p>
    <w:p>
      <w:pPr>
        <w:pStyle w:val="0"/>
        <w:ind w:firstLine="540"/>
        <w:jc w:val="both"/>
      </w:pPr>
      <w:r>
        <w:rPr>
          <w:sz w:val="24"/>
        </w:rPr>
        <w:t xml:space="preserve">--------------------------------</w:t>
      </w:r>
    </w:p>
    <w:p>
      <w:pPr>
        <w:pStyle w:val="0"/>
        <w:spacing w:before="240" w:line-rule="auto"/>
        <w:ind w:firstLine="540"/>
        <w:jc w:val="both"/>
      </w:pPr>
      <w:r>
        <w:rPr>
          <w:sz w:val="24"/>
        </w:rPr>
        <w:t xml:space="preserve">&lt;*&gt; Прилагаются документы, подтверждающие численность старшеклассников, обучающихся в общеобразовательной организации.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2</w:t>
      </w:r>
    </w:p>
    <w:p>
      <w:pPr>
        <w:pStyle w:val="0"/>
        <w:jc w:val="both"/>
      </w:pPr>
      <w:r>
        <w:rPr>
          <w:sz w:val="24"/>
        </w:rPr>
      </w:r>
    </w:p>
    <w:p>
      <w:pPr>
        <w:pStyle w:val="0"/>
        <w:jc w:val="right"/>
      </w:pPr>
      <w:r>
        <w:rPr>
          <w:sz w:val="24"/>
        </w:rPr>
        <w:t xml:space="preserve">Утверждена</w:t>
      </w:r>
    </w:p>
    <w:p>
      <w:pPr>
        <w:pStyle w:val="0"/>
        <w:jc w:val="right"/>
      </w:pPr>
      <w:r>
        <w:rPr>
          <w:sz w:val="24"/>
        </w:rPr>
        <w:t xml:space="preserve">Приказом</w:t>
      </w:r>
    </w:p>
    <w:p>
      <w:pPr>
        <w:pStyle w:val="0"/>
        <w:jc w:val="right"/>
      </w:pPr>
      <w:r>
        <w:rPr>
          <w:sz w:val="24"/>
        </w:rPr>
        <w:t xml:space="preserve">Министерства образования</w:t>
      </w:r>
    </w:p>
    <w:p>
      <w:pPr>
        <w:pStyle w:val="0"/>
        <w:jc w:val="right"/>
      </w:pPr>
      <w:r>
        <w:rPr>
          <w:sz w:val="24"/>
        </w:rPr>
        <w:t xml:space="preserve">и науки Алтайского края</w:t>
      </w:r>
    </w:p>
    <w:p>
      <w:pPr>
        <w:pStyle w:val="0"/>
        <w:jc w:val="right"/>
      </w:pPr>
      <w:r>
        <w:rPr>
          <w:sz w:val="24"/>
        </w:rPr>
        <w:t xml:space="preserve">от 8 августа 2019 г. N 29-П</w:t>
      </w:r>
    </w:p>
    <w:p>
      <w:pPr>
        <w:pStyle w:val="0"/>
        <w:jc w:val="both"/>
      </w:pPr>
      <w:r>
        <w:rPr>
          <w:sz w:val="24"/>
        </w:rPr>
      </w:r>
    </w:p>
    <w:p>
      <w:pPr>
        <w:pStyle w:val="0"/>
        <w:jc w:val="center"/>
      </w:pPr>
      <w:r>
        <w:rPr>
          <w:sz w:val="24"/>
        </w:rPr>
        <w:t xml:space="preserve">Форма</w:t>
      </w:r>
    </w:p>
    <w:p>
      <w:pPr>
        <w:pStyle w:val="0"/>
        <w:jc w:val="center"/>
      </w:pPr>
      <w:r>
        <w:rPr>
          <w:sz w:val="24"/>
        </w:rPr>
        <w:t xml:space="preserve">заявки на участие в конкурсе "Я считаю"</w:t>
      </w:r>
    </w:p>
    <w:p>
      <w:pPr>
        <w:pStyle w:val="0"/>
        <w:jc w:val="both"/>
      </w:pPr>
      <w:r>
        <w:rPr>
          <w:sz w:val="24"/>
        </w:rPr>
      </w:r>
    </w:p>
    <w:p>
      <w:pPr>
        <w:pStyle w:val="0"/>
        <w:ind w:firstLine="540"/>
        <w:jc w:val="both"/>
      </w:pPr>
      <w:r>
        <w:rPr>
          <w:sz w:val="24"/>
        </w:rPr>
        <w:t xml:space="preserve">Утратила силу. - </w:t>
      </w:r>
      <w:hyperlink w:history="0" r:id="rId27" w:tooltip="Приказ Минобрнауки Алтайского края от 02.09.2025 N 44-П &quot;О внесении изменений в приказ Министерства образования и науки Алтайского края от 08.08.2019 N 29-П&quot; {КонсультантПлюс}">
        <w:r>
          <w:rPr>
            <w:sz w:val="24"/>
            <w:color w:val="0000ff"/>
          </w:rPr>
          <w:t xml:space="preserve">Приказ</w:t>
        </w:r>
      </w:hyperlink>
      <w:r>
        <w:rPr>
          <w:sz w:val="24"/>
        </w:rPr>
        <w:t xml:space="preserve"> Минобрнауки Алтайского края от 02.09.2025 N 44-П.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3</w:t>
      </w:r>
    </w:p>
    <w:p>
      <w:pPr>
        <w:pStyle w:val="0"/>
        <w:jc w:val="both"/>
      </w:pPr>
      <w:r>
        <w:rPr>
          <w:sz w:val="24"/>
        </w:rPr>
      </w:r>
    </w:p>
    <w:p>
      <w:pPr>
        <w:pStyle w:val="0"/>
        <w:jc w:val="right"/>
      </w:pPr>
      <w:r>
        <w:rPr>
          <w:sz w:val="24"/>
        </w:rPr>
        <w:t xml:space="preserve">Утверждена</w:t>
      </w:r>
    </w:p>
    <w:p>
      <w:pPr>
        <w:pStyle w:val="0"/>
        <w:jc w:val="right"/>
      </w:pPr>
      <w:r>
        <w:rPr>
          <w:sz w:val="24"/>
        </w:rPr>
        <w:t xml:space="preserve">Приказом</w:t>
      </w:r>
    </w:p>
    <w:p>
      <w:pPr>
        <w:pStyle w:val="0"/>
        <w:jc w:val="right"/>
      </w:pPr>
      <w:r>
        <w:rPr>
          <w:sz w:val="24"/>
        </w:rPr>
        <w:t xml:space="preserve">Министерства образования</w:t>
      </w:r>
    </w:p>
    <w:p>
      <w:pPr>
        <w:pStyle w:val="0"/>
        <w:jc w:val="right"/>
      </w:pPr>
      <w:r>
        <w:rPr>
          <w:sz w:val="24"/>
        </w:rPr>
        <w:t xml:space="preserve">и науки Алтайского края</w:t>
      </w:r>
    </w:p>
    <w:p>
      <w:pPr>
        <w:pStyle w:val="0"/>
        <w:jc w:val="right"/>
      </w:pPr>
      <w:r>
        <w:rPr>
          <w:sz w:val="24"/>
        </w:rPr>
        <w:t xml:space="preserve">от 8 августа 2019 г. N 29-П</w:t>
      </w:r>
    </w:p>
    <w:p>
      <w:pPr>
        <w:pStyle w:val="0"/>
        <w:jc w:val="both"/>
      </w:pPr>
      <w:r>
        <w:rPr>
          <w:sz w:val="24"/>
        </w:rPr>
      </w:r>
    </w:p>
    <w:p>
      <w:pPr>
        <w:pStyle w:val="0"/>
        <w:jc w:val="center"/>
      </w:pPr>
      <w:r>
        <w:rPr>
          <w:sz w:val="24"/>
        </w:rPr>
        <w:t xml:space="preserve">Форма</w:t>
      </w:r>
    </w:p>
    <w:p>
      <w:pPr>
        <w:pStyle w:val="0"/>
        <w:jc w:val="center"/>
      </w:pPr>
      <w:r>
        <w:rPr>
          <w:sz w:val="24"/>
        </w:rPr>
        <w:t xml:space="preserve">заявления о внесении изменений в заявку на участие</w:t>
      </w:r>
    </w:p>
    <w:p>
      <w:pPr>
        <w:pStyle w:val="0"/>
        <w:jc w:val="center"/>
      </w:pPr>
      <w:r>
        <w:rPr>
          <w:sz w:val="24"/>
        </w:rPr>
        <w:t xml:space="preserve">в конкурсе "Я считаю"</w:t>
      </w:r>
    </w:p>
    <w:p>
      <w:pPr>
        <w:pStyle w:val="0"/>
        <w:jc w:val="both"/>
      </w:pPr>
      <w:r>
        <w:rPr>
          <w:sz w:val="24"/>
        </w:rPr>
      </w:r>
    </w:p>
    <w:p>
      <w:pPr>
        <w:pStyle w:val="0"/>
        <w:ind w:firstLine="540"/>
        <w:jc w:val="both"/>
      </w:pPr>
      <w:r>
        <w:rPr>
          <w:sz w:val="24"/>
        </w:rPr>
        <w:t xml:space="preserve">Утратила силу. - </w:t>
      </w:r>
      <w:hyperlink w:history="0" r:id="rId28" w:tooltip="Приказ Минобрнауки Алтайского края от 02.09.2025 N 44-П &quot;О внесении изменений в приказ Министерства образования и науки Алтайского края от 08.08.2019 N 29-П&quot; {КонсультантПлюс}">
        <w:r>
          <w:rPr>
            <w:sz w:val="24"/>
            <w:color w:val="0000ff"/>
          </w:rPr>
          <w:t xml:space="preserve">Приказ</w:t>
        </w:r>
      </w:hyperlink>
      <w:r>
        <w:rPr>
          <w:sz w:val="24"/>
        </w:rPr>
        <w:t xml:space="preserve"> Минобрнауки Алтайского края от 02.09.2025 N 44-П.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4</w:t>
      </w:r>
    </w:p>
    <w:p>
      <w:pPr>
        <w:pStyle w:val="0"/>
        <w:jc w:val="both"/>
      </w:pPr>
      <w:r>
        <w:rPr>
          <w:sz w:val="24"/>
        </w:rPr>
      </w:r>
    </w:p>
    <w:p>
      <w:pPr>
        <w:pStyle w:val="0"/>
        <w:jc w:val="right"/>
      </w:pPr>
      <w:r>
        <w:rPr>
          <w:sz w:val="24"/>
        </w:rPr>
        <w:t xml:space="preserve">Утверждена</w:t>
      </w:r>
    </w:p>
    <w:p>
      <w:pPr>
        <w:pStyle w:val="0"/>
        <w:jc w:val="right"/>
      </w:pPr>
      <w:r>
        <w:rPr>
          <w:sz w:val="24"/>
        </w:rPr>
        <w:t xml:space="preserve">Приказом</w:t>
      </w:r>
    </w:p>
    <w:p>
      <w:pPr>
        <w:pStyle w:val="0"/>
        <w:jc w:val="right"/>
      </w:pPr>
      <w:r>
        <w:rPr>
          <w:sz w:val="24"/>
        </w:rPr>
        <w:t xml:space="preserve">Министерства образования</w:t>
      </w:r>
    </w:p>
    <w:p>
      <w:pPr>
        <w:pStyle w:val="0"/>
        <w:jc w:val="right"/>
      </w:pPr>
      <w:r>
        <w:rPr>
          <w:sz w:val="24"/>
        </w:rPr>
        <w:t xml:space="preserve">и науки Алтайского края</w:t>
      </w:r>
    </w:p>
    <w:p>
      <w:pPr>
        <w:pStyle w:val="0"/>
        <w:jc w:val="right"/>
      </w:pPr>
      <w:r>
        <w:rPr>
          <w:sz w:val="24"/>
        </w:rPr>
        <w:t xml:space="preserve">от 8 августа 2019 г. N 29-П</w:t>
      </w:r>
    </w:p>
    <w:p>
      <w:pPr>
        <w:pStyle w:val="0"/>
        <w:jc w:val="both"/>
      </w:pPr>
      <w:r>
        <w:rPr>
          <w:sz w:val="24"/>
        </w:rPr>
      </w:r>
    </w:p>
    <w:p>
      <w:pPr>
        <w:pStyle w:val="0"/>
        <w:jc w:val="center"/>
      </w:pPr>
      <w:r>
        <w:rPr>
          <w:sz w:val="24"/>
        </w:rPr>
        <w:t xml:space="preserve">ФОРМА ОТЧЕТА</w:t>
      </w:r>
    </w:p>
    <w:p>
      <w:pPr>
        <w:pStyle w:val="0"/>
        <w:jc w:val="center"/>
      </w:pPr>
      <w:r>
        <w:rPr>
          <w:sz w:val="24"/>
        </w:rPr>
        <w:t xml:space="preserve">о реализации проекта</w:t>
      </w:r>
    </w:p>
    <w:p>
      <w:pPr>
        <w:pStyle w:val="0"/>
        <w:jc w:val="both"/>
      </w:pPr>
      <w:r>
        <w:rPr>
          <w:sz w:val="24"/>
        </w:rPr>
      </w:r>
    </w:p>
    <w:p>
      <w:pPr>
        <w:pStyle w:val="0"/>
        <w:ind w:firstLine="540"/>
        <w:jc w:val="both"/>
      </w:pPr>
      <w:r>
        <w:rPr>
          <w:sz w:val="24"/>
        </w:rPr>
        <w:t xml:space="preserve">Утратила силу. - </w:t>
      </w:r>
      <w:hyperlink w:history="0" r:id="rId29" w:tooltip="Приказ Минобрнауки Алтайского края от 11.06.2025 N 32-П &quot;О внесении изменений в приказ Министерства образования и науки Алтайского края от 08.08.2019 N 29-П&quot; {КонсультантПлюс}">
        <w:r>
          <w:rPr>
            <w:sz w:val="24"/>
            <w:color w:val="0000ff"/>
          </w:rPr>
          <w:t xml:space="preserve">Приказ</w:t>
        </w:r>
      </w:hyperlink>
      <w:r>
        <w:rPr>
          <w:sz w:val="24"/>
        </w:rPr>
        <w:t xml:space="preserve"> Минобрнауки Алтайского края от 11.06.2025 N 32-П.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5</w:t>
      </w:r>
    </w:p>
    <w:p>
      <w:pPr>
        <w:pStyle w:val="0"/>
        <w:jc w:val="both"/>
      </w:pPr>
      <w:r>
        <w:rPr>
          <w:sz w:val="24"/>
        </w:rPr>
      </w:r>
    </w:p>
    <w:p>
      <w:pPr>
        <w:pStyle w:val="0"/>
        <w:jc w:val="right"/>
      </w:pPr>
      <w:r>
        <w:rPr>
          <w:sz w:val="24"/>
        </w:rPr>
        <w:t xml:space="preserve">Утверждена</w:t>
      </w:r>
    </w:p>
    <w:p>
      <w:pPr>
        <w:pStyle w:val="0"/>
        <w:jc w:val="right"/>
      </w:pPr>
      <w:r>
        <w:rPr>
          <w:sz w:val="24"/>
        </w:rPr>
        <w:t xml:space="preserve">Приказом</w:t>
      </w:r>
    </w:p>
    <w:p>
      <w:pPr>
        <w:pStyle w:val="0"/>
        <w:jc w:val="right"/>
      </w:pPr>
      <w:r>
        <w:rPr>
          <w:sz w:val="24"/>
        </w:rPr>
        <w:t xml:space="preserve">Министерства образования</w:t>
      </w:r>
    </w:p>
    <w:p>
      <w:pPr>
        <w:pStyle w:val="0"/>
        <w:jc w:val="right"/>
      </w:pPr>
      <w:r>
        <w:rPr>
          <w:sz w:val="24"/>
        </w:rPr>
        <w:t xml:space="preserve">и науки Алтайского края</w:t>
      </w:r>
    </w:p>
    <w:p>
      <w:pPr>
        <w:pStyle w:val="0"/>
        <w:jc w:val="right"/>
      </w:pPr>
      <w:r>
        <w:rPr>
          <w:sz w:val="24"/>
        </w:rPr>
        <w:t xml:space="preserve">от 8 августа 2019 г. N 29-П</w:t>
      </w:r>
    </w:p>
    <w:p>
      <w:pPr>
        <w:pStyle w:val="0"/>
        <w:jc w:val="both"/>
      </w:pPr>
      <w:r>
        <w:rPr>
          <w:sz w:val="24"/>
        </w:rPr>
      </w:r>
    </w:p>
    <w:p>
      <w:pPr>
        <w:pStyle w:val="0"/>
        <w:jc w:val="center"/>
      </w:pPr>
      <w:r>
        <w:rPr>
          <w:sz w:val="24"/>
        </w:rPr>
        <w:t xml:space="preserve">ФОРМА ОТЧЕТА</w:t>
      </w:r>
    </w:p>
    <w:p>
      <w:pPr>
        <w:pStyle w:val="0"/>
        <w:jc w:val="center"/>
      </w:pPr>
      <w:r>
        <w:rPr>
          <w:sz w:val="24"/>
        </w:rPr>
        <w:t xml:space="preserve">об использовании средств краевого бюджета</w:t>
      </w:r>
    </w:p>
    <w:p>
      <w:pPr>
        <w:pStyle w:val="0"/>
        <w:jc w:val="both"/>
      </w:pPr>
      <w:r>
        <w:rPr>
          <w:sz w:val="24"/>
        </w:rPr>
      </w:r>
    </w:p>
    <w:p>
      <w:pPr>
        <w:pStyle w:val="0"/>
        <w:ind w:firstLine="540"/>
        <w:jc w:val="both"/>
      </w:pPr>
      <w:r>
        <w:rPr>
          <w:sz w:val="24"/>
        </w:rPr>
        <w:t xml:space="preserve">Утратила силу. - </w:t>
      </w:r>
      <w:hyperlink w:history="0" r:id="rId30" w:tooltip="Приказ Минобрнауки Алтайского края от 11.06.2025 N 32-П &quot;О внесении изменений в приказ Министерства образования и науки Алтайского края от 08.08.2019 N 29-П&quot; {КонсультантПлюс}">
        <w:r>
          <w:rPr>
            <w:sz w:val="24"/>
            <w:color w:val="0000ff"/>
          </w:rPr>
          <w:t xml:space="preserve">Приказ</w:t>
        </w:r>
      </w:hyperlink>
      <w:r>
        <w:rPr>
          <w:sz w:val="24"/>
        </w:rPr>
        <w:t xml:space="preserve"> Минобрнауки Алтайского края от 11.06.2025 N 32-П.</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Алтайского края от 08.08.2019 N 29-П</w:t>
            <w:br/>
            <w:t>(ред. от 02.09.2025)</w:t>
            <w:br/>
            <w:t>"Об утверждении Порядка формирования заявки...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09.09.2025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16&amp;n=94213&amp;date=09.09.2025&amp;dst=100006&amp;field=134" TargetMode = "External"/>
	<Relationship Id="rId8" Type="http://schemas.openxmlformats.org/officeDocument/2006/relationships/hyperlink" Target="https://login.consultant.ru/link/?req=doc&amp;base=RLAW016&amp;n=100712&amp;date=09.09.2025&amp;dst=100006&amp;field=134" TargetMode = "External"/>
	<Relationship Id="rId9" Type="http://schemas.openxmlformats.org/officeDocument/2006/relationships/hyperlink" Target="https://login.consultant.ru/link/?req=doc&amp;base=RLAW016&amp;n=118126&amp;date=09.09.2025&amp;dst=100006&amp;field=134" TargetMode = "External"/>
	<Relationship Id="rId10" Type="http://schemas.openxmlformats.org/officeDocument/2006/relationships/hyperlink" Target="https://login.consultant.ru/link/?req=doc&amp;base=RLAW016&amp;n=122654&amp;date=09.09.2025&amp;dst=100006&amp;field=134" TargetMode = "External"/>
	<Relationship Id="rId11" Type="http://schemas.openxmlformats.org/officeDocument/2006/relationships/hyperlink" Target="https://login.consultant.ru/link/?req=doc&amp;base=RLAW016&amp;n=132719&amp;date=09.09.2025&amp;dst=100006&amp;field=134" TargetMode = "External"/>
	<Relationship Id="rId12" Type="http://schemas.openxmlformats.org/officeDocument/2006/relationships/hyperlink" Target="https://login.consultant.ru/link/?req=doc&amp;base=RLAW016&amp;n=134248&amp;date=09.09.2025&amp;dst=100006&amp;field=134" TargetMode = "External"/>
	<Relationship Id="rId13" Type="http://schemas.openxmlformats.org/officeDocument/2006/relationships/hyperlink" Target="https://login.consultant.ru/link/?req=doc&amp;base=RLAW016&amp;n=133692&amp;date=09.09.2025" TargetMode = "External"/>
	<Relationship Id="rId14" Type="http://schemas.openxmlformats.org/officeDocument/2006/relationships/hyperlink" Target="https://login.consultant.ru/link/?req=doc&amp;base=RLAW016&amp;n=94213&amp;date=09.09.2025&amp;dst=100007&amp;field=134" TargetMode = "External"/>
	<Relationship Id="rId15" Type="http://schemas.openxmlformats.org/officeDocument/2006/relationships/hyperlink" Target="https://login.consultant.ru/link/?req=doc&amp;base=RLAW016&amp;n=134248&amp;date=09.09.2025&amp;dst=100007&amp;field=134" TargetMode = "External"/>
	<Relationship Id="rId16" Type="http://schemas.openxmlformats.org/officeDocument/2006/relationships/hyperlink" Target="https://login.consultant.ru/link/?req=doc&amp;base=RLAW016&amp;n=118126&amp;date=09.09.2025&amp;dst=100009&amp;field=134" TargetMode = "External"/>
	<Relationship Id="rId17" Type="http://schemas.openxmlformats.org/officeDocument/2006/relationships/hyperlink" Target="www.pravo.gov.ru" TargetMode = "External"/>
	<Relationship Id="rId18" Type="http://schemas.openxmlformats.org/officeDocument/2006/relationships/hyperlink" Target="https://login.consultant.ru/link/?req=doc&amp;base=RLAW016&amp;n=100712&amp;date=09.09.2025&amp;dst=100009&amp;field=134" TargetMode = "External"/>
	<Relationship Id="rId19" Type="http://schemas.openxmlformats.org/officeDocument/2006/relationships/hyperlink" Target="https://login.consultant.ru/link/?req=doc&amp;base=RLAW016&amp;n=132719&amp;date=09.09.2025&amp;dst=100011&amp;field=134" TargetMode = "External"/>
	<Relationship Id="rId20" Type="http://schemas.openxmlformats.org/officeDocument/2006/relationships/hyperlink" Target="https://login.consultant.ru/link/?req=doc&amp;base=RLAW016&amp;n=134248&amp;date=09.09.2025&amp;dst=100009&amp;field=134" TargetMode = "External"/>
	<Relationship Id="rId21" Type="http://schemas.openxmlformats.org/officeDocument/2006/relationships/hyperlink" Target="https://login.consultant.ru/link/?req=doc&amp;base=RLAW016&amp;n=133692&amp;date=09.09.2025&amp;dst=100626&amp;field=134" TargetMode = "External"/>
	<Relationship Id="rId22" Type="http://schemas.openxmlformats.org/officeDocument/2006/relationships/hyperlink" Target="https://login.consultant.ru/link/?req=doc&amp;base=RLAW016&amp;n=134248&amp;date=09.09.2025&amp;dst=100011&amp;field=134" TargetMode = "External"/>
	<Relationship Id="rId23" Type="http://schemas.openxmlformats.org/officeDocument/2006/relationships/hyperlink" Target="https://login.consultant.ru/link/?req=doc&amp;base=RLAW016&amp;n=134248&amp;date=09.09.2025&amp;dst=100013&amp;field=134" TargetMode = "External"/>
	<Relationship Id="rId24" Type="http://schemas.openxmlformats.org/officeDocument/2006/relationships/hyperlink" Target="https://login.consultant.ru/link/?req=doc&amp;base=RLAW016&amp;n=134248&amp;date=09.09.2025&amp;dst=100014&amp;field=134" TargetMode = "External"/>
	<Relationship Id="rId25" Type="http://schemas.openxmlformats.org/officeDocument/2006/relationships/hyperlink" Target="https://login.consultant.ru/link/?req=doc&amp;base=RLAW016&amp;n=133692&amp;date=09.09.2025&amp;dst=24&amp;field=134" TargetMode = "External"/>
	<Relationship Id="rId26" Type="http://schemas.openxmlformats.org/officeDocument/2006/relationships/hyperlink" Target="https://login.consultant.ru/link/?req=doc&amp;base=RLAW016&amp;n=134248&amp;date=09.09.2025&amp;dst=100015&amp;field=134" TargetMode = "External"/>
	<Relationship Id="rId27" Type="http://schemas.openxmlformats.org/officeDocument/2006/relationships/hyperlink" Target="https://login.consultant.ru/link/?req=doc&amp;base=RLAW016&amp;n=134248&amp;date=09.09.2025&amp;dst=100020&amp;field=134" TargetMode = "External"/>
	<Relationship Id="rId28" Type="http://schemas.openxmlformats.org/officeDocument/2006/relationships/hyperlink" Target="https://login.consultant.ru/link/?req=doc&amp;base=RLAW016&amp;n=134248&amp;date=09.09.2025&amp;dst=100020&amp;field=134" TargetMode = "External"/>
	<Relationship Id="rId29" Type="http://schemas.openxmlformats.org/officeDocument/2006/relationships/hyperlink" Target="https://login.consultant.ru/link/?req=doc&amp;base=RLAW016&amp;n=132719&amp;date=09.09.2025&amp;dst=100012&amp;field=134" TargetMode = "External"/>
	<Relationship Id="rId30" Type="http://schemas.openxmlformats.org/officeDocument/2006/relationships/hyperlink" Target="https://login.consultant.ru/link/?req=doc&amp;base=RLAW016&amp;n=132719&amp;date=09.09.2025&amp;dst=100012&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Алтайского края от 08.08.2019 N 29-П
(ред. от 02.09.2025)
"Об утверждении Порядка формирования заявки на участие в конкурсе "Я считаю" и форм документов для проведения конкурсного отбора для предоставления грантов на поддержку школьных инициатив"</dc:title>
  <dcterms:created xsi:type="dcterms:W3CDTF">2025-09-09T08:18:38Z</dcterms:created>
</cp:coreProperties>
</file>