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E4B" w:rsidRPr="00B12978" w:rsidRDefault="00AC4C2C" w:rsidP="00E32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978">
        <w:rPr>
          <w:rFonts w:ascii="Times New Roman" w:hAnsi="Times New Roman" w:cs="Times New Roman"/>
          <w:b/>
          <w:sz w:val="24"/>
          <w:szCs w:val="24"/>
        </w:rPr>
        <w:t>ЦИКЛОГРАММА</w:t>
      </w:r>
      <w:r w:rsidR="005C5B3B" w:rsidRPr="00B12978">
        <w:rPr>
          <w:rFonts w:ascii="Times New Roman" w:hAnsi="Times New Roman" w:cs="Times New Roman"/>
          <w:b/>
          <w:sz w:val="24"/>
          <w:szCs w:val="24"/>
        </w:rPr>
        <w:br/>
      </w:r>
      <w:r w:rsidR="00013D5C" w:rsidRPr="00B12978">
        <w:rPr>
          <w:rFonts w:ascii="Times New Roman" w:hAnsi="Times New Roman" w:cs="Times New Roman"/>
          <w:b/>
          <w:sz w:val="24"/>
          <w:szCs w:val="24"/>
        </w:rPr>
        <w:t xml:space="preserve">взаимодействия </w:t>
      </w:r>
      <w:r w:rsidR="008155EE" w:rsidRPr="00B12978">
        <w:rPr>
          <w:rFonts w:ascii="Times New Roman" w:hAnsi="Times New Roman" w:cs="Times New Roman"/>
          <w:b/>
          <w:sz w:val="24"/>
          <w:szCs w:val="24"/>
        </w:rPr>
        <w:t xml:space="preserve">инновационной площадки </w:t>
      </w:r>
      <w:r w:rsidR="00013D5C" w:rsidRPr="00B12978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0B7B34" w:rsidRPr="00B12978">
        <w:rPr>
          <w:rFonts w:ascii="Times New Roman" w:hAnsi="Times New Roman" w:cs="Times New Roman"/>
          <w:b/>
          <w:sz w:val="24"/>
          <w:szCs w:val="24"/>
        </w:rPr>
        <w:t>регионально</w:t>
      </w:r>
      <w:r w:rsidR="00013D5C" w:rsidRPr="00B12978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D85AC2" w:rsidRPr="00B12978">
        <w:rPr>
          <w:rFonts w:ascii="Times New Roman" w:hAnsi="Times New Roman" w:cs="Times New Roman"/>
          <w:b/>
          <w:sz w:val="24"/>
          <w:szCs w:val="24"/>
        </w:rPr>
        <w:t>О</w:t>
      </w:r>
      <w:r w:rsidR="000B7B34" w:rsidRPr="00B12978">
        <w:rPr>
          <w:rFonts w:ascii="Times New Roman" w:hAnsi="Times New Roman" w:cs="Times New Roman"/>
          <w:b/>
          <w:sz w:val="24"/>
          <w:szCs w:val="24"/>
        </w:rPr>
        <w:t>ператор</w:t>
      </w:r>
      <w:r w:rsidR="00013D5C" w:rsidRPr="00B12978">
        <w:rPr>
          <w:rFonts w:ascii="Times New Roman" w:hAnsi="Times New Roman" w:cs="Times New Roman"/>
          <w:b/>
          <w:sz w:val="24"/>
          <w:szCs w:val="24"/>
        </w:rPr>
        <w:t>а</w:t>
      </w:r>
      <w:r w:rsidR="008155EE" w:rsidRPr="00B12978">
        <w:rPr>
          <w:rFonts w:ascii="Times New Roman" w:hAnsi="Times New Roman" w:cs="Times New Roman"/>
          <w:b/>
          <w:sz w:val="24"/>
          <w:szCs w:val="24"/>
        </w:rPr>
        <w:t xml:space="preserve"> РИП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7371"/>
        <w:gridCol w:w="2835"/>
      </w:tblGrid>
      <w:tr w:rsidR="00C73590" w:rsidRPr="00B12978" w:rsidTr="003548B6">
        <w:tc>
          <w:tcPr>
            <w:tcW w:w="2547" w:type="dxa"/>
          </w:tcPr>
          <w:p w:rsidR="005F2E4B" w:rsidRPr="00B12978" w:rsidRDefault="00AC4C2C" w:rsidP="000170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Виды</w:t>
            </w:r>
            <w:r w:rsidR="005C5B3B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</w:t>
            </w:r>
            <w:r w:rsidR="00207D29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 </w:t>
            </w:r>
            <w:r w:rsidR="00017030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статусе </w:t>
            </w:r>
            <w:proofErr w:type="spellStart"/>
            <w:proofErr w:type="gramStart"/>
            <w:r w:rsidR="00017030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иннова</w:t>
            </w:r>
            <w:r w:rsidR="0087434F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17030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ционной</w:t>
            </w:r>
            <w:proofErr w:type="spellEnd"/>
            <w:proofErr w:type="gramEnd"/>
            <w:r w:rsidR="00017030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площадки (РИП/БЛП) </w:t>
            </w:r>
          </w:p>
        </w:tc>
        <w:tc>
          <w:tcPr>
            <w:tcW w:w="2835" w:type="dxa"/>
          </w:tcPr>
          <w:p w:rsidR="005F2E4B" w:rsidRPr="00B12978" w:rsidRDefault="00C05680" w:rsidP="00C102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</w:t>
            </w:r>
            <w:r w:rsidR="005C5B3B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окумент</w:t>
            </w:r>
            <w:r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C102A2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/материала</w:t>
            </w:r>
          </w:p>
        </w:tc>
        <w:tc>
          <w:tcPr>
            <w:tcW w:w="7371" w:type="dxa"/>
          </w:tcPr>
          <w:p w:rsidR="005F2E4B" w:rsidRPr="00B12978" w:rsidRDefault="00737DDA" w:rsidP="00F311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</w:t>
            </w:r>
            <w:r w:rsidR="00207D29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D56C30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материалов и документов </w:t>
            </w:r>
            <w:r w:rsidR="00207D29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порядок предоставления</w:t>
            </w:r>
          </w:p>
        </w:tc>
        <w:tc>
          <w:tcPr>
            <w:tcW w:w="2835" w:type="dxa"/>
          </w:tcPr>
          <w:p w:rsidR="005F2E4B" w:rsidRPr="00B12978" w:rsidRDefault="00737DDA" w:rsidP="003A1F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Ссылк</w:t>
            </w:r>
            <w:r w:rsidR="00E86D59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скачивания</w:t>
            </w:r>
            <w:r w:rsidR="00207D29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A1F0C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шаблонов</w:t>
            </w:r>
            <w:r w:rsidR="000E0D4B"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регистрации</w:t>
            </w:r>
          </w:p>
        </w:tc>
      </w:tr>
      <w:tr w:rsidR="00E86D59" w:rsidRPr="00B12978" w:rsidTr="003548B6">
        <w:trPr>
          <w:trHeight w:val="1104"/>
        </w:trPr>
        <w:tc>
          <w:tcPr>
            <w:tcW w:w="2547" w:type="dxa"/>
            <w:vMerge w:val="restart"/>
          </w:tcPr>
          <w:p w:rsidR="00E86D59" w:rsidRPr="00B12978" w:rsidRDefault="004C14FA" w:rsidP="00017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17030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Начало реализации инновационного проекта </w:t>
            </w:r>
            <w:r w:rsidR="00D56C30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</w:tc>
        <w:tc>
          <w:tcPr>
            <w:tcW w:w="2835" w:type="dxa"/>
          </w:tcPr>
          <w:p w:rsidR="00E86D59" w:rsidRPr="00B12978" w:rsidRDefault="00E8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Заявка на присвоение статуса РИП/БЛП</w:t>
            </w:r>
          </w:p>
        </w:tc>
        <w:tc>
          <w:tcPr>
            <w:tcW w:w="7371" w:type="dxa"/>
          </w:tcPr>
          <w:p w:rsidR="00E86D59" w:rsidRPr="00B12978" w:rsidRDefault="00F311DD" w:rsidP="0087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6D59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аявка подается 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над </w:t>
            </w:r>
            <w:r w:rsidR="003515CD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новым 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r w:rsidR="001B5C7A" w:rsidRPr="00B12978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1B5C7A" w:rsidRPr="00B129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ставляется </w:t>
            </w:r>
            <w:r w:rsidR="00E86D59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по заданной форме в сроки установленные 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ежегодным </w:t>
            </w:r>
            <w:r w:rsidR="00E86D59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proofErr w:type="spellStart"/>
            <w:r w:rsidR="00E86D59" w:rsidRPr="00B1297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E86D59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АК. </w:t>
            </w:r>
            <w:r w:rsidR="001B5C7A" w:rsidRPr="00B129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6D59" w:rsidRPr="00B12978">
              <w:rPr>
                <w:rFonts w:ascii="Times New Roman" w:hAnsi="Times New Roman" w:cs="Times New Roman"/>
                <w:sz w:val="24"/>
                <w:szCs w:val="24"/>
              </w:rPr>
              <w:t>нформация по порядку предоставления заявки уточняется в информационном письме КАУ ДПО АИРО</w:t>
            </w:r>
            <w:r w:rsidR="00DA30E9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86D59" w:rsidRPr="00B12978" w:rsidRDefault="00E86D59" w:rsidP="00737D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Заявка РИП: </w:t>
            </w:r>
            <w:hyperlink r:id="rId4" w:history="1">
              <w:r w:rsidR="00F311DD" w:rsidRPr="00B1297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https://7ink.ru/jxvnS</w:t>
              </w:r>
            </w:hyperlink>
          </w:p>
          <w:p w:rsidR="00F311DD" w:rsidRPr="00B12978" w:rsidRDefault="00E86D59" w:rsidP="00F311DD">
            <w:pPr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Заявка БЛП </w:t>
            </w:r>
            <w:hyperlink r:id="rId5" w:history="1">
              <w:r w:rsidR="00F311DD" w:rsidRPr="00B1297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https://7ink.ru/JWlcH</w:t>
              </w:r>
            </w:hyperlink>
          </w:p>
          <w:p w:rsidR="000E0D4B" w:rsidRPr="00B12978" w:rsidRDefault="000E0D4B" w:rsidP="00F311DD">
            <w:pPr>
              <w:rPr>
                <w:rStyle w:val="a4"/>
                <w:rFonts w:ascii="Times New Roman" w:hAnsi="Times New Roman" w:cs="Times New Roman"/>
                <w:color w:val="000000" w:themeColor="text1"/>
                <w:u w:val="none"/>
              </w:rPr>
            </w:pPr>
          </w:p>
          <w:p w:rsidR="000E0D4B" w:rsidRPr="00B12978" w:rsidRDefault="000E0D4B" w:rsidP="000E0D4B">
            <w:pPr>
              <w:rPr>
                <w:rStyle w:val="a4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B12978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</w:rPr>
              <w:t>Регистрация заявки в 202</w:t>
            </w:r>
            <w:r w:rsidR="00B12978" w:rsidRPr="00B12978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</w:rPr>
              <w:t>6</w:t>
            </w:r>
            <w:r w:rsidRPr="00B12978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</w:p>
          <w:p w:rsidR="00B12978" w:rsidRPr="00B12978" w:rsidRDefault="00265121" w:rsidP="00B129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="00B12978" w:rsidRPr="00B12978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https://clck.ru/3QJvje</w:t>
              </w:r>
            </w:hyperlink>
          </w:p>
        </w:tc>
      </w:tr>
      <w:tr w:rsidR="00207D29" w:rsidRPr="00B12978" w:rsidTr="003548B6">
        <w:tc>
          <w:tcPr>
            <w:tcW w:w="2547" w:type="dxa"/>
            <w:vMerge/>
          </w:tcPr>
          <w:p w:rsidR="00207D29" w:rsidRPr="00B12978" w:rsidRDefault="00207D29" w:rsidP="005F2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7D29" w:rsidRPr="00B12978" w:rsidRDefault="00207D29" w:rsidP="00043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План реализации инновационного проекта</w:t>
            </w:r>
            <w:r w:rsidR="00321000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РИП</w:t>
            </w:r>
            <w:r w:rsidR="003515CD" w:rsidRPr="00B12978">
              <w:rPr>
                <w:rFonts w:ascii="Times New Roman" w:hAnsi="Times New Roman" w:cs="Times New Roman"/>
                <w:sz w:val="24"/>
                <w:szCs w:val="24"/>
              </w:rPr>
              <w:t>/БЛП</w:t>
            </w:r>
          </w:p>
        </w:tc>
        <w:tc>
          <w:tcPr>
            <w:tcW w:w="7371" w:type="dxa"/>
          </w:tcPr>
          <w:p w:rsidR="00207D29" w:rsidRPr="00B12978" w:rsidRDefault="00435384" w:rsidP="00D8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Составляется </w:t>
            </w:r>
            <w:r w:rsidR="00DA30E9" w:rsidRPr="00B1297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DA30E9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5680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присвоения статуса инновационной площадки (приказ </w:t>
            </w:r>
            <w:proofErr w:type="spellStart"/>
            <w:r w:rsidR="00C05680" w:rsidRPr="00B1297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C05680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АК)</w:t>
            </w:r>
            <w:r w:rsidR="00C91BE8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. План </w:t>
            </w:r>
            <w:r w:rsidR="00DA30E9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по заданному </w:t>
            </w:r>
            <w:r w:rsidR="003A1F0C" w:rsidRPr="00B12978">
              <w:rPr>
                <w:rFonts w:ascii="Times New Roman" w:hAnsi="Times New Roman" w:cs="Times New Roman"/>
                <w:sz w:val="24"/>
                <w:szCs w:val="24"/>
              </w:rPr>
              <w:t>шаблону</w:t>
            </w:r>
            <w:r w:rsidR="00DA30E9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1BE8" w:rsidRPr="00B129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5680" w:rsidRPr="00B12978">
              <w:rPr>
                <w:rFonts w:ascii="Times New Roman" w:hAnsi="Times New Roman" w:cs="Times New Roman"/>
                <w:sz w:val="24"/>
                <w:szCs w:val="24"/>
              </w:rPr>
              <w:t>оглас</w:t>
            </w:r>
            <w:r w:rsidR="00C91BE8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овывается </w:t>
            </w:r>
            <w:r w:rsidR="00C05680" w:rsidRPr="00B12978">
              <w:rPr>
                <w:rFonts w:ascii="Times New Roman" w:hAnsi="Times New Roman" w:cs="Times New Roman"/>
                <w:sz w:val="24"/>
                <w:szCs w:val="24"/>
              </w:rPr>
              <w:t>с научным консультантом</w:t>
            </w:r>
            <w:r w:rsidR="00C91BE8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(назначается приказом КАУ ДПО АИРО) и р</w:t>
            </w:r>
            <w:r w:rsidR="00C05680" w:rsidRPr="00B12978">
              <w:rPr>
                <w:rFonts w:ascii="Times New Roman" w:hAnsi="Times New Roman" w:cs="Times New Roman"/>
                <w:sz w:val="24"/>
                <w:szCs w:val="24"/>
              </w:rPr>
              <w:t>азмещается на сайте</w:t>
            </w:r>
            <w:r w:rsidR="00D85AC2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своей </w:t>
            </w:r>
            <w:r w:rsidR="00C05680" w:rsidRPr="00B1297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в разделе «Инновационная деятельность»</w:t>
            </w:r>
          </w:p>
        </w:tc>
        <w:tc>
          <w:tcPr>
            <w:tcW w:w="2835" w:type="dxa"/>
          </w:tcPr>
          <w:p w:rsidR="00207D29" w:rsidRPr="00B12978" w:rsidRDefault="0020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https://7ink.ru/sewTX</w:t>
            </w:r>
          </w:p>
        </w:tc>
      </w:tr>
      <w:tr w:rsidR="00207D29" w:rsidRPr="00B12978" w:rsidTr="003548B6">
        <w:tc>
          <w:tcPr>
            <w:tcW w:w="2547" w:type="dxa"/>
            <w:vMerge/>
          </w:tcPr>
          <w:p w:rsidR="00207D29" w:rsidRPr="00B12978" w:rsidRDefault="00207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7D29" w:rsidRPr="00B12978" w:rsidRDefault="00207D29" w:rsidP="00351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Приказ о работе инновационной площадки</w:t>
            </w:r>
          </w:p>
        </w:tc>
        <w:tc>
          <w:tcPr>
            <w:tcW w:w="7371" w:type="dxa"/>
          </w:tcPr>
          <w:p w:rsidR="00207D29" w:rsidRPr="00B12978" w:rsidRDefault="00435384" w:rsidP="0087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Готовится организацией </w:t>
            </w:r>
            <w:r w:rsidR="00C05680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примерно</w:t>
            </w:r>
            <w:r w:rsidR="003A1F0C" w:rsidRPr="00B12978">
              <w:rPr>
                <w:rFonts w:ascii="Times New Roman" w:hAnsi="Times New Roman" w:cs="Times New Roman"/>
                <w:sz w:val="24"/>
                <w:szCs w:val="24"/>
              </w:rPr>
              <w:t>му шаблону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, утверждает План и ответственных за реализацию инновационного проекта, ра</w:t>
            </w:r>
            <w:r w:rsidR="00C05680" w:rsidRPr="00B12978">
              <w:rPr>
                <w:rFonts w:ascii="Times New Roman" w:hAnsi="Times New Roman" w:cs="Times New Roman"/>
                <w:sz w:val="24"/>
                <w:szCs w:val="24"/>
              </w:rPr>
              <w:t>змещается н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5680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="00D85AC2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своей </w:t>
            </w:r>
            <w:r w:rsidR="00C05680" w:rsidRPr="00B1297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в разделе «Инновационная деятельность»</w:t>
            </w:r>
          </w:p>
        </w:tc>
        <w:tc>
          <w:tcPr>
            <w:tcW w:w="2835" w:type="dxa"/>
          </w:tcPr>
          <w:p w:rsidR="00207D29" w:rsidRPr="00B12978" w:rsidRDefault="00265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E0D4B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https://7ink.ru/prGOJ</w:t>
              </w:r>
            </w:hyperlink>
          </w:p>
          <w:p w:rsidR="000E0D4B" w:rsidRPr="00B12978" w:rsidRDefault="000E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0C" w:rsidRPr="00B12978" w:rsidTr="003548B6">
        <w:tc>
          <w:tcPr>
            <w:tcW w:w="2547" w:type="dxa"/>
            <w:vMerge w:val="restart"/>
          </w:tcPr>
          <w:p w:rsidR="0075060C" w:rsidRPr="00B12978" w:rsidRDefault="0087434F" w:rsidP="00153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534B9" w:rsidRPr="00B12978"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="00D56C30" w:rsidRPr="00B12978">
              <w:rPr>
                <w:rFonts w:ascii="Times New Roman" w:hAnsi="Times New Roman" w:cs="Times New Roman"/>
                <w:sz w:val="24"/>
                <w:szCs w:val="24"/>
              </w:rPr>
              <w:t>роведение с</w:t>
            </w:r>
            <w:r w:rsidR="0075060C" w:rsidRPr="00B12978">
              <w:rPr>
                <w:rFonts w:ascii="Times New Roman" w:hAnsi="Times New Roman" w:cs="Times New Roman"/>
                <w:sz w:val="24"/>
                <w:szCs w:val="24"/>
              </w:rPr>
              <w:t>тажерск</w:t>
            </w:r>
            <w:r w:rsidR="00D56C30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75060C" w:rsidRPr="00B12978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r w:rsidR="00D56C30" w:rsidRPr="00B129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1F0C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4B9" w:rsidRPr="00B12978">
              <w:rPr>
                <w:rFonts w:ascii="Times New Roman" w:hAnsi="Times New Roman" w:cs="Times New Roman"/>
                <w:sz w:val="24"/>
                <w:szCs w:val="24"/>
              </w:rPr>
              <w:t>на базе инновационной площадки</w:t>
            </w:r>
          </w:p>
        </w:tc>
        <w:tc>
          <w:tcPr>
            <w:tcW w:w="2835" w:type="dxa"/>
          </w:tcPr>
          <w:p w:rsidR="0075060C" w:rsidRPr="00B12978" w:rsidRDefault="0075060C" w:rsidP="00BD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Программа стажерской практики</w:t>
            </w:r>
          </w:p>
        </w:tc>
        <w:tc>
          <w:tcPr>
            <w:tcW w:w="7371" w:type="dxa"/>
          </w:tcPr>
          <w:p w:rsidR="0075060C" w:rsidRPr="00B12978" w:rsidRDefault="003A1F0C" w:rsidP="00874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Разрабатывается организацией в соответствии с Планом реализации инновационного проекта. </w:t>
            </w:r>
            <w:r w:rsidR="0087434F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условия распространения инновационного опыта площадки. 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Шаблон</w:t>
            </w:r>
            <w:r w:rsidR="0075060C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стажерской практики и памятка по 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оформлению</w:t>
            </w:r>
            <w:r w:rsidR="0075060C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на сайте КАУ ДПО АИРО</w:t>
            </w:r>
          </w:p>
        </w:tc>
        <w:tc>
          <w:tcPr>
            <w:tcW w:w="2835" w:type="dxa"/>
          </w:tcPr>
          <w:p w:rsidR="000E0D4B" w:rsidRPr="00B12978" w:rsidRDefault="00265121" w:rsidP="000E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12978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https://clck.ru/3QJvnx</w:t>
              </w:r>
            </w:hyperlink>
          </w:p>
          <w:p w:rsidR="00B12978" w:rsidRPr="00B12978" w:rsidRDefault="00B12978" w:rsidP="000E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0C" w:rsidRPr="00B12978" w:rsidTr="003548B6">
        <w:tc>
          <w:tcPr>
            <w:tcW w:w="2547" w:type="dxa"/>
            <w:vMerge/>
          </w:tcPr>
          <w:p w:rsidR="0075060C" w:rsidRPr="00B12978" w:rsidRDefault="0075060C" w:rsidP="00B0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060C" w:rsidRPr="00B12978" w:rsidRDefault="0075060C" w:rsidP="00BD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Заявка на проведение стажёрской практики</w:t>
            </w:r>
          </w:p>
        </w:tc>
        <w:tc>
          <w:tcPr>
            <w:tcW w:w="7371" w:type="dxa"/>
          </w:tcPr>
          <w:p w:rsidR="0075060C" w:rsidRPr="00B12978" w:rsidRDefault="001534B9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Стажерские практики проводится </w:t>
            </w:r>
            <w:r w:rsidR="0087434F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87434F" w:rsidRPr="00B1297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инновационного проекта</w:t>
            </w:r>
            <w:r w:rsidR="0087434F" w:rsidRPr="00B12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F0C" w:rsidRPr="00B12978">
              <w:rPr>
                <w:rFonts w:ascii="Times New Roman" w:hAnsi="Times New Roman" w:cs="Times New Roman"/>
                <w:sz w:val="24"/>
                <w:szCs w:val="24"/>
              </w:rPr>
              <w:t>Для включения стажерской практики в График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34F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подать заявку </w:t>
            </w:r>
            <w:r w:rsidR="003A1F0C" w:rsidRPr="00B12978">
              <w:rPr>
                <w:rFonts w:ascii="Times New Roman" w:hAnsi="Times New Roman" w:cs="Times New Roman"/>
                <w:sz w:val="24"/>
                <w:szCs w:val="24"/>
              </w:rPr>
              <w:t>на проведение стажерской практики по представленной ссылке</w:t>
            </w:r>
            <w:r w:rsidR="00EF3468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(ежегодно создается Оператором РИП)</w:t>
            </w:r>
            <w:r w:rsidR="003A1F0C" w:rsidRPr="00B12978">
              <w:rPr>
                <w:rFonts w:ascii="Times New Roman" w:hAnsi="Times New Roman" w:cs="Times New Roman"/>
                <w:sz w:val="24"/>
                <w:szCs w:val="24"/>
              </w:rPr>
              <w:t>, здесь же загружается программа стажерской практики</w:t>
            </w:r>
            <w:r w:rsidR="00EF3468" w:rsidRPr="00B12978">
              <w:rPr>
                <w:rFonts w:ascii="Times New Roman" w:hAnsi="Times New Roman" w:cs="Times New Roman"/>
                <w:sz w:val="24"/>
                <w:szCs w:val="24"/>
              </w:rPr>
              <w:t>. График публикуется в</w:t>
            </w:r>
            <w:r w:rsidR="00EF3468" w:rsidRPr="00B12978">
              <w:rPr>
                <w:rFonts w:ascii="Times New Roman" w:hAnsi="Times New Roman" w:cs="Times New Roman"/>
              </w:rPr>
              <w:t xml:space="preserve"> </w:t>
            </w:r>
            <w:r w:rsidR="00EF3468" w:rsidRPr="00B12978">
              <w:rPr>
                <w:rFonts w:ascii="Times New Roman" w:hAnsi="Times New Roman" w:cs="Times New Roman"/>
                <w:sz w:val="24"/>
                <w:szCs w:val="24"/>
              </w:rPr>
              <w:t>приказе КАУ ДПО АИРО, рассылается по муниципалитетам</w:t>
            </w:r>
          </w:p>
        </w:tc>
        <w:tc>
          <w:tcPr>
            <w:tcW w:w="2835" w:type="dxa"/>
          </w:tcPr>
          <w:p w:rsidR="0075060C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Отдельная ссылка представляется ежегодным информационным письмом Оператора </w:t>
            </w:r>
          </w:p>
          <w:p w:rsidR="00B12978" w:rsidRPr="00B12978" w:rsidRDefault="000E0D4B" w:rsidP="00B1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B12978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году - </w:t>
            </w:r>
            <w:hyperlink r:id="rId9" w:history="1">
              <w:r w:rsidR="00B12978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https://clck.ru/3QJvsg</w:t>
              </w:r>
            </w:hyperlink>
          </w:p>
        </w:tc>
      </w:tr>
      <w:tr w:rsidR="0075060C" w:rsidRPr="00B12978" w:rsidTr="003548B6">
        <w:tc>
          <w:tcPr>
            <w:tcW w:w="2547" w:type="dxa"/>
            <w:vMerge/>
          </w:tcPr>
          <w:p w:rsidR="0075060C" w:rsidRPr="00B12978" w:rsidRDefault="0075060C" w:rsidP="00BD6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060C" w:rsidRPr="00B12978" w:rsidRDefault="0077529B" w:rsidP="0077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Информация о п</w:t>
            </w:r>
            <w:r w:rsidR="0075060C" w:rsidRPr="00B12978">
              <w:rPr>
                <w:rFonts w:ascii="Times New Roman" w:hAnsi="Times New Roman" w:cs="Times New Roman"/>
                <w:sz w:val="24"/>
                <w:szCs w:val="24"/>
              </w:rPr>
              <w:t>еренос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060C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сроков проведения стажерской практики</w:t>
            </w:r>
          </w:p>
        </w:tc>
        <w:tc>
          <w:tcPr>
            <w:tcW w:w="7371" w:type="dxa"/>
          </w:tcPr>
          <w:p w:rsidR="0075060C" w:rsidRPr="00B12978" w:rsidRDefault="0075060C" w:rsidP="001D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="00E4722F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когда 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проведение стажерской практики в заявленные заранее сроки</w:t>
            </w:r>
            <w:r w:rsidR="0077529B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22F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невозможно 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на почтовый адрес Оператора РИП на бланке организации высылается информационное письмо с 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указанием причины переноса мероприятия и новой даты проведения. </w:t>
            </w:r>
            <w:r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практики в новые сроки возможно только в следующем календарном месяце </w:t>
            </w:r>
          </w:p>
        </w:tc>
        <w:tc>
          <w:tcPr>
            <w:tcW w:w="2835" w:type="dxa"/>
          </w:tcPr>
          <w:p w:rsidR="0075060C" w:rsidRPr="00B12978" w:rsidRDefault="0075060C" w:rsidP="00B1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 для отправки информации </w:t>
            </w:r>
            <w:hyperlink r:id="rId10" w:history="1">
              <w:r w:rsidR="00B12978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B12978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12978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evtu</w:t>
              </w:r>
              <w:r w:rsidR="00B12978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12978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12978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12978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hyperlink r:id="rId11" w:history="1"/>
          </w:p>
        </w:tc>
      </w:tr>
      <w:tr w:rsidR="00EF3468" w:rsidRPr="00B12978" w:rsidTr="003548B6">
        <w:tc>
          <w:tcPr>
            <w:tcW w:w="2547" w:type="dxa"/>
            <w:vMerge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Предварительный список участников стажерской практики</w:t>
            </w:r>
          </w:p>
        </w:tc>
        <w:tc>
          <w:tcPr>
            <w:tcW w:w="7371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стажерских практик осуществляется по единой ссылке (создается ежегодно Оператором РИП). Выгрузку зарегистрированных участников накануне даты проведения стажерской практики (7,3,1 день) осуществляет Оператор РИП. Список отправляется на </w:t>
            </w:r>
            <w:proofErr w:type="spellStart"/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организаторам стажерской практики. В случае недостаточного числа участников добор инновационная площадка осуществляет самостоятельно </w:t>
            </w:r>
          </w:p>
        </w:tc>
        <w:tc>
          <w:tcPr>
            <w:tcW w:w="2835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Отдельная ссылка представляется ежегодным информационным письмом Оператора </w:t>
            </w:r>
          </w:p>
          <w:p w:rsidR="00B12978" w:rsidRPr="00B12978" w:rsidRDefault="000E0D4B" w:rsidP="00B1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B12978" w:rsidRPr="00B12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году - </w:t>
            </w:r>
            <w:hyperlink r:id="rId12" w:history="1">
              <w:r w:rsidR="00B12978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https://clck.ru/3QJvyN</w:t>
              </w:r>
            </w:hyperlink>
          </w:p>
        </w:tc>
      </w:tr>
      <w:tr w:rsidR="00EF3468" w:rsidRPr="00B12978" w:rsidTr="003548B6">
        <w:tc>
          <w:tcPr>
            <w:tcW w:w="2547" w:type="dxa"/>
            <w:vMerge w:val="restart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проведенной стажерской практике (</w:t>
            </w:r>
            <w:r w:rsidRPr="00B12978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предоставляется не позднее 3х дневного срока после завершения мероприятия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Список участников и организаторов стажерской практики</w:t>
            </w:r>
          </w:p>
        </w:tc>
        <w:tc>
          <w:tcPr>
            <w:tcW w:w="7371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проведения стажерской практики список участников корректируется организаторами практики. Вносятся лица, фактически участвовавшие в мероприятии. Структура списка сохраняется без изменений (файл в </w:t>
            </w:r>
            <w:proofErr w:type="spellStart"/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эксель</w:t>
            </w:r>
            <w:proofErr w:type="spellEnd"/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формате). Организаторы/ведущие стажерскую практику вносятся в программу На основании представленных документов один раз в квартал Оператор РИП готовит письмо со списками участников стажерской практики. Письмо рассылается по муниципалитетам. Иные документы о прохождении стажерской практики педагогами края не выдаются</w:t>
            </w:r>
          </w:p>
        </w:tc>
        <w:tc>
          <w:tcPr>
            <w:tcW w:w="2835" w:type="dxa"/>
            <w:vMerge w:val="restart"/>
          </w:tcPr>
          <w:p w:rsidR="000E0D4B" w:rsidRPr="00B12978" w:rsidRDefault="00EF3468" w:rsidP="00B1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для отправки информации </w:t>
            </w:r>
          </w:p>
          <w:p w:rsidR="00B12978" w:rsidRPr="00B12978" w:rsidRDefault="00265121" w:rsidP="00B1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12978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s.evtu@yandex.ru</w:t>
              </w:r>
            </w:hyperlink>
          </w:p>
        </w:tc>
      </w:tr>
      <w:tr w:rsidR="00EF3468" w:rsidRPr="00B12978" w:rsidTr="003548B6">
        <w:tc>
          <w:tcPr>
            <w:tcW w:w="2547" w:type="dxa"/>
            <w:vMerge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Фотоотчет о проведённом мероприятии</w:t>
            </w:r>
          </w:p>
        </w:tc>
        <w:tc>
          <w:tcPr>
            <w:tcW w:w="7371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В ходе мероприятия делается 2-4 фотографии работы участников стажерской практики: в малых группах, защита проектов, и пр. фотографии высылаются Оператору РИП фотографии могут быть опубликованы в новостной ленте на сайте КАУ ДПО АИРО, на сайте инновационной площадки, в социальных сетях и мессенджерах где размещается информация о проведении стажерской практики</w:t>
            </w:r>
          </w:p>
        </w:tc>
        <w:tc>
          <w:tcPr>
            <w:tcW w:w="2835" w:type="dxa"/>
            <w:vMerge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468" w:rsidRPr="00B12978" w:rsidTr="003548B6">
        <w:tc>
          <w:tcPr>
            <w:tcW w:w="2547" w:type="dxa"/>
            <w:vMerge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Статья о мероприятии</w:t>
            </w:r>
          </w:p>
        </w:tc>
        <w:tc>
          <w:tcPr>
            <w:tcW w:w="7371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По итогам проведения стажерской практики организаторы пишут информационную статью (10-15 предложений). Статья передается Оператору РИП для публикации. Статья может быть опубликована в новостной ленте на сайте инновационной площадки, КАУ ДПО АИРО, в социальных сетях и мессенджерах</w:t>
            </w:r>
          </w:p>
        </w:tc>
        <w:tc>
          <w:tcPr>
            <w:tcW w:w="2835" w:type="dxa"/>
            <w:vMerge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468" w:rsidRPr="00B12978" w:rsidTr="003548B6">
        <w:tc>
          <w:tcPr>
            <w:tcW w:w="2547" w:type="dxa"/>
            <w:vMerge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и разработки</w:t>
            </w:r>
          </w:p>
        </w:tc>
        <w:tc>
          <w:tcPr>
            <w:tcW w:w="7371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Разработанные в ходе подготовки стажерской практики методические материалы, работы участников стажерской практики, и др. что может быть использовано в диссеминации опыта инновационной площадки согласуются с научным консультантом и размещаются на сайте образовательной организации в разделе «Инновационная деятельность»</w:t>
            </w:r>
          </w:p>
        </w:tc>
        <w:tc>
          <w:tcPr>
            <w:tcW w:w="2835" w:type="dxa"/>
            <w:vMerge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468" w:rsidRPr="00B12978" w:rsidTr="003548B6">
        <w:tc>
          <w:tcPr>
            <w:tcW w:w="2547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ежегодном мониторинге деятельности инновационных площадок</w:t>
            </w:r>
          </w:p>
        </w:tc>
        <w:tc>
          <w:tcPr>
            <w:tcW w:w="2835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Ежегодный мониторинг деятельности</w:t>
            </w:r>
          </w:p>
        </w:tc>
        <w:tc>
          <w:tcPr>
            <w:tcW w:w="7371" w:type="dxa"/>
          </w:tcPr>
          <w:p w:rsidR="00EF3468" w:rsidRPr="00B12978" w:rsidRDefault="00EF3468" w:rsidP="00265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Проходят ежегодно все действующие инновационные площадки, в том числе завершающие работу над инновационным проектом в текущем году. Примерные срок проведения – с мая по август. Форма проведения - онлайн опрос. Организует оператор РИП.</w:t>
            </w:r>
            <w:bookmarkStart w:id="0" w:name="_GoBack"/>
            <w:bookmarkEnd w:id="0"/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мониторинга принимается решение о продлении/прекращении деятельности инновационной площадки</w:t>
            </w:r>
          </w:p>
        </w:tc>
        <w:tc>
          <w:tcPr>
            <w:tcW w:w="2835" w:type="dxa"/>
          </w:tcPr>
          <w:p w:rsidR="00EF3468" w:rsidRPr="00B12978" w:rsidRDefault="00265121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определяется </w:t>
            </w:r>
            <w:r w:rsidR="00EF3468"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ежегодным информационным письмом Оператора </w:t>
            </w:r>
          </w:p>
          <w:p w:rsidR="000E0D4B" w:rsidRPr="00B12978" w:rsidRDefault="00265121" w:rsidP="000E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21">
              <w:rPr>
                <w:rFonts w:ascii="Times New Roman" w:hAnsi="Times New Roman" w:cs="Times New Roman"/>
                <w:sz w:val="24"/>
                <w:szCs w:val="24"/>
              </w:rPr>
              <w:t>https://clck.ru/3QJwT2</w:t>
            </w:r>
          </w:p>
        </w:tc>
      </w:tr>
      <w:tr w:rsidR="00EF3468" w:rsidRPr="00B12978" w:rsidTr="003548B6">
        <w:trPr>
          <w:trHeight w:val="1104"/>
        </w:trPr>
        <w:tc>
          <w:tcPr>
            <w:tcW w:w="2547" w:type="dxa"/>
            <w:vMerge w:val="restart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Диссеминация успешного опыта работы по реализации инновационного проекта</w:t>
            </w:r>
          </w:p>
        </w:tc>
        <w:tc>
          <w:tcPr>
            <w:tcW w:w="2835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Методические статьи, публикации, участие в мероприятиях различного уровня.</w:t>
            </w:r>
          </w:p>
        </w:tc>
        <w:tc>
          <w:tcPr>
            <w:tcW w:w="7371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Распространение и популяризация накопленного инновационного опыта инновационной площадки осуществляется через участие в краевых и всероссийских научно-методических мероприятиях, публикациях статей в научно-методических сборниках, размещении материалов на сайте своей образовательной организации. Ссылки на участие мероприятиях различного уровня представляются отдельными информационными письмами</w:t>
            </w:r>
          </w:p>
        </w:tc>
        <w:tc>
          <w:tcPr>
            <w:tcW w:w="2835" w:type="dxa"/>
          </w:tcPr>
          <w:p w:rsidR="00EF3468" w:rsidRPr="00B12978" w:rsidRDefault="000E0D4B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3468" w:rsidRPr="00B12978">
              <w:rPr>
                <w:rFonts w:ascii="Times New Roman" w:hAnsi="Times New Roman" w:cs="Times New Roman"/>
                <w:sz w:val="24"/>
                <w:szCs w:val="24"/>
              </w:rPr>
              <w:t>сылка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на журнал «учитель Алтая» </w:t>
            </w:r>
          </w:p>
          <w:p w:rsidR="000E0D4B" w:rsidRPr="00B12978" w:rsidRDefault="00265121" w:rsidP="000E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E0D4B"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https://clck.ru/33hkaa</w:t>
              </w:r>
            </w:hyperlink>
          </w:p>
        </w:tc>
      </w:tr>
      <w:tr w:rsidR="00EF3468" w:rsidRPr="00B12978" w:rsidTr="003548B6">
        <w:tc>
          <w:tcPr>
            <w:tcW w:w="2547" w:type="dxa"/>
            <w:vMerge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Заявка на статус БЛП</w:t>
            </w:r>
          </w:p>
        </w:tc>
        <w:tc>
          <w:tcPr>
            <w:tcW w:w="7371" w:type="dxa"/>
          </w:tcPr>
          <w:p w:rsidR="00EF3468" w:rsidRPr="00B12978" w:rsidRDefault="00EF3468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завершившие работу над инновационным проектов и успешно пошедшие ежегодный мониторинг могут подать заявку на включение опыта в банк лучших практик (БЛП). Статус БЛП присваивается сроком на 1 год. В течение этого времени инновационная площадка оформляет отдельную страницу на сайте своей организации где размещаются все наработанные материалы, проводит стажерские практики, участвует в общественных мероприятиях для педагогов с целью распространения своего опыта </w:t>
            </w:r>
          </w:p>
        </w:tc>
        <w:tc>
          <w:tcPr>
            <w:tcW w:w="2835" w:type="dxa"/>
          </w:tcPr>
          <w:p w:rsidR="00EF3468" w:rsidRPr="00B12978" w:rsidRDefault="000E0D4B" w:rsidP="00EF3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скачивания </w:t>
            </w:r>
            <w:hyperlink r:id="rId15" w:history="1">
              <w:r w:rsidRPr="00B129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https://7ink.ru/JWlcH</w:t>
              </w:r>
            </w:hyperlink>
          </w:p>
          <w:p w:rsidR="000E0D4B" w:rsidRPr="00B12978" w:rsidRDefault="000E0D4B" w:rsidP="000E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D4B" w:rsidRPr="00B12978" w:rsidRDefault="000E0D4B" w:rsidP="000E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>Регистрация заявки в 202</w:t>
            </w:r>
            <w:r w:rsidR="00B12978" w:rsidRPr="00B12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г.</w:t>
            </w:r>
            <w:r w:rsidRPr="00B12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D4B" w:rsidRDefault="00265121" w:rsidP="000E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C44A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https://clck.ru/3QJvje</w:t>
              </w:r>
            </w:hyperlink>
          </w:p>
          <w:p w:rsidR="00265121" w:rsidRPr="00B12978" w:rsidRDefault="00265121" w:rsidP="000E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7B9" w:rsidRPr="00B12978" w:rsidRDefault="00FF27B9">
      <w:pPr>
        <w:rPr>
          <w:rFonts w:ascii="Times New Roman" w:hAnsi="Times New Roman" w:cs="Times New Roman"/>
          <w:sz w:val="24"/>
          <w:szCs w:val="24"/>
        </w:rPr>
      </w:pPr>
    </w:p>
    <w:p w:rsidR="00B12978" w:rsidRPr="00B12978" w:rsidRDefault="00027102" w:rsidP="00265EB5">
      <w:pPr>
        <w:jc w:val="both"/>
        <w:rPr>
          <w:rFonts w:ascii="Times New Roman" w:hAnsi="Times New Roman" w:cs="Times New Roman"/>
        </w:rPr>
      </w:pPr>
      <w:r w:rsidRPr="00B12978">
        <w:rPr>
          <w:rFonts w:ascii="Times New Roman" w:hAnsi="Times New Roman" w:cs="Times New Roman"/>
          <w:i/>
          <w:sz w:val="24"/>
          <w:szCs w:val="24"/>
        </w:rPr>
        <w:t xml:space="preserve">Все вопросы по работе РИП и БЛП, взаимодействии площадок с научными консультантами, консультационной поддержке образовательных </w:t>
      </w:r>
      <w:r w:rsidR="00265EB5" w:rsidRPr="00B12978">
        <w:rPr>
          <w:rFonts w:ascii="Times New Roman" w:hAnsi="Times New Roman" w:cs="Times New Roman"/>
          <w:i/>
          <w:sz w:val="24"/>
          <w:szCs w:val="24"/>
        </w:rPr>
        <w:t>организаций</w:t>
      </w:r>
      <w:r w:rsidRPr="00B1297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65EB5" w:rsidRPr="00B12978">
        <w:rPr>
          <w:rFonts w:ascii="Times New Roman" w:hAnsi="Times New Roman" w:cs="Times New Roman"/>
          <w:i/>
          <w:sz w:val="24"/>
          <w:szCs w:val="24"/>
        </w:rPr>
        <w:t>водящих</w:t>
      </w:r>
      <w:r w:rsidRPr="00B12978">
        <w:rPr>
          <w:rFonts w:ascii="Times New Roman" w:hAnsi="Times New Roman" w:cs="Times New Roman"/>
          <w:i/>
          <w:sz w:val="24"/>
          <w:szCs w:val="24"/>
        </w:rPr>
        <w:t xml:space="preserve"> в инновационную инфраструктуру Алтайского края </w:t>
      </w:r>
      <w:r w:rsidR="00265EB5" w:rsidRPr="00B12978">
        <w:rPr>
          <w:rFonts w:ascii="Times New Roman" w:hAnsi="Times New Roman" w:cs="Times New Roman"/>
          <w:i/>
          <w:sz w:val="24"/>
          <w:szCs w:val="24"/>
        </w:rPr>
        <w:t xml:space="preserve">направляются на единый адрес Оператора РИП: </w:t>
      </w:r>
      <w:hyperlink r:id="rId17" w:history="1">
        <w:r w:rsidR="00B12978" w:rsidRPr="00B12978">
          <w:rPr>
            <w:rStyle w:val="a4"/>
            <w:rFonts w:ascii="Times New Roman" w:hAnsi="Times New Roman" w:cs="Times New Roman"/>
          </w:rPr>
          <w:t>s.evtu@yandex.ru</w:t>
        </w:r>
      </w:hyperlink>
    </w:p>
    <w:p w:rsidR="00027102" w:rsidRPr="00B12978" w:rsidRDefault="00265EB5" w:rsidP="00265EB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1297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027102" w:rsidRPr="00B12978" w:rsidSect="003548B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E9"/>
    <w:rsid w:val="00013D5C"/>
    <w:rsid w:val="00017030"/>
    <w:rsid w:val="00027102"/>
    <w:rsid w:val="0004368F"/>
    <w:rsid w:val="000842D9"/>
    <w:rsid w:val="000A063C"/>
    <w:rsid w:val="000B7B34"/>
    <w:rsid w:val="000E0D4B"/>
    <w:rsid w:val="00120BF1"/>
    <w:rsid w:val="00127865"/>
    <w:rsid w:val="001534B9"/>
    <w:rsid w:val="00173067"/>
    <w:rsid w:val="00191B12"/>
    <w:rsid w:val="001B5C7A"/>
    <w:rsid w:val="001D708C"/>
    <w:rsid w:val="00207D29"/>
    <w:rsid w:val="00265121"/>
    <w:rsid w:val="00265EB5"/>
    <w:rsid w:val="002B1190"/>
    <w:rsid w:val="002D0D9B"/>
    <w:rsid w:val="00321000"/>
    <w:rsid w:val="003515CD"/>
    <w:rsid w:val="003548B6"/>
    <w:rsid w:val="003A1F0C"/>
    <w:rsid w:val="003D436B"/>
    <w:rsid w:val="00423300"/>
    <w:rsid w:val="00435384"/>
    <w:rsid w:val="004C14FA"/>
    <w:rsid w:val="004C44E9"/>
    <w:rsid w:val="0059029F"/>
    <w:rsid w:val="005C5B3B"/>
    <w:rsid w:val="005F2E4B"/>
    <w:rsid w:val="00662264"/>
    <w:rsid w:val="0073291E"/>
    <w:rsid w:val="00737DDA"/>
    <w:rsid w:val="0075060C"/>
    <w:rsid w:val="0077529B"/>
    <w:rsid w:val="00783FE3"/>
    <w:rsid w:val="00797556"/>
    <w:rsid w:val="008155EE"/>
    <w:rsid w:val="008176EC"/>
    <w:rsid w:val="00853DC9"/>
    <w:rsid w:val="0087434F"/>
    <w:rsid w:val="008C1AB7"/>
    <w:rsid w:val="0093057D"/>
    <w:rsid w:val="009F197D"/>
    <w:rsid w:val="00A169A7"/>
    <w:rsid w:val="00A264CD"/>
    <w:rsid w:val="00A5402C"/>
    <w:rsid w:val="00A901ED"/>
    <w:rsid w:val="00A93C7B"/>
    <w:rsid w:val="00A94202"/>
    <w:rsid w:val="00AC4C2C"/>
    <w:rsid w:val="00AF033B"/>
    <w:rsid w:val="00B03954"/>
    <w:rsid w:val="00B12978"/>
    <w:rsid w:val="00B80C20"/>
    <w:rsid w:val="00B93552"/>
    <w:rsid w:val="00BA5974"/>
    <w:rsid w:val="00BD6F6A"/>
    <w:rsid w:val="00C05680"/>
    <w:rsid w:val="00C102A2"/>
    <w:rsid w:val="00C73590"/>
    <w:rsid w:val="00C91BE8"/>
    <w:rsid w:val="00D56C30"/>
    <w:rsid w:val="00D85AC2"/>
    <w:rsid w:val="00DA30E9"/>
    <w:rsid w:val="00E326B4"/>
    <w:rsid w:val="00E4722F"/>
    <w:rsid w:val="00E86D59"/>
    <w:rsid w:val="00EB3F0B"/>
    <w:rsid w:val="00ED7681"/>
    <w:rsid w:val="00EF3468"/>
    <w:rsid w:val="00F311DD"/>
    <w:rsid w:val="00FC7A05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6B34C-74D4-4F66-BCF9-E81DA4E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3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QJvnx" TargetMode="External"/><Relationship Id="rId13" Type="http://schemas.openxmlformats.org/officeDocument/2006/relationships/hyperlink" Target="mailto:s.evtu@yandex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7ink.ru/prGOJ" TargetMode="External"/><Relationship Id="rId12" Type="http://schemas.openxmlformats.org/officeDocument/2006/relationships/hyperlink" Target="https://clck.ru/3QJvyN" TargetMode="External"/><Relationship Id="rId17" Type="http://schemas.openxmlformats.org/officeDocument/2006/relationships/hyperlink" Target="mailto:s.evtu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ck.ru/3QJvje" TargetMode="External"/><Relationship Id="rId1" Type="http://schemas.openxmlformats.org/officeDocument/2006/relationships/styles" Target="styles.xml"/><Relationship Id="rId6" Type="http://schemas.openxmlformats.org/officeDocument/2006/relationships/hyperlink" Target="https://clck.ru/3QJvje" TargetMode="External"/><Relationship Id="rId11" Type="http://schemas.openxmlformats.org/officeDocument/2006/relationships/hyperlink" Target="mailto:proekt@iro22.ru" TargetMode="External"/><Relationship Id="rId5" Type="http://schemas.openxmlformats.org/officeDocument/2006/relationships/hyperlink" Target="https://7ink.ru/JWlcH" TargetMode="External"/><Relationship Id="rId15" Type="http://schemas.openxmlformats.org/officeDocument/2006/relationships/hyperlink" Target="https://7ink.ru/JWlcH" TargetMode="External"/><Relationship Id="rId10" Type="http://schemas.openxmlformats.org/officeDocument/2006/relationships/hyperlink" Target="mailto:s.evtu@yandex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7ink.ru/jxvnS" TargetMode="External"/><Relationship Id="rId9" Type="http://schemas.openxmlformats.org/officeDocument/2006/relationships/hyperlink" Target="https://clck.ru/3QJvsg" TargetMode="External"/><Relationship Id="rId14" Type="http://schemas.openxmlformats.org/officeDocument/2006/relationships/hyperlink" Target="https://clck.ru/33hk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Евтушевская С.В.</dc:creator>
  <cp:keywords/>
  <dc:description/>
  <cp:lastModifiedBy>Евтушевская С.В.</cp:lastModifiedBy>
  <cp:revision>29</cp:revision>
  <dcterms:created xsi:type="dcterms:W3CDTF">2023-11-28T06:59:00Z</dcterms:created>
  <dcterms:modified xsi:type="dcterms:W3CDTF">2025-11-14T07:42:00Z</dcterms:modified>
</cp:coreProperties>
</file>