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41" w:rsidRPr="00755F41" w:rsidRDefault="00755F41" w:rsidP="00755F41">
      <w:pPr>
        <w:spacing w:after="0"/>
        <w:jc w:val="center"/>
        <w:rPr>
          <w:rFonts w:eastAsia="Calibri" w:cs="Times New Roman"/>
          <w:b/>
          <w:kern w:val="0"/>
          <w:szCs w:val="28"/>
        </w:rPr>
      </w:pPr>
      <w:r w:rsidRPr="00755F41">
        <w:rPr>
          <w:rFonts w:eastAsia="Calibri" w:cs="Times New Roman"/>
          <w:b/>
          <w:kern w:val="0"/>
          <w:szCs w:val="28"/>
        </w:rPr>
        <w:t>Итоги краевой олимпиады профессионального мастерства по профессии 38.01.02 Продавец, контролер-кассир</w:t>
      </w:r>
    </w:p>
    <w:p w:rsidR="00755F41" w:rsidRDefault="00755F41" w:rsidP="00755F4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755F41">
        <w:rPr>
          <w:rFonts w:eastAsia="Calibri" w:cs="Times New Roman"/>
          <w:kern w:val="0"/>
          <w:sz w:val="24"/>
          <w:szCs w:val="24"/>
        </w:rPr>
        <w:t>В Алтайском крае с 2</w:t>
      </w:r>
      <w:r>
        <w:rPr>
          <w:rFonts w:eastAsia="Calibri" w:cs="Times New Roman"/>
          <w:kern w:val="0"/>
          <w:sz w:val="24"/>
          <w:szCs w:val="24"/>
        </w:rPr>
        <w:t>0</w:t>
      </w:r>
      <w:r w:rsidRPr="00755F41">
        <w:rPr>
          <w:rFonts w:eastAsia="Calibri" w:cs="Times New Roman"/>
          <w:kern w:val="0"/>
          <w:sz w:val="24"/>
          <w:szCs w:val="24"/>
        </w:rPr>
        <w:t xml:space="preserve"> по 2</w:t>
      </w:r>
      <w:r>
        <w:rPr>
          <w:rFonts w:eastAsia="Calibri" w:cs="Times New Roman"/>
          <w:kern w:val="0"/>
          <w:sz w:val="24"/>
          <w:szCs w:val="24"/>
        </w:rPr>
        <w:t>1</w:t>
      </w:r>
      <w:r w:rsidRPr="00755F41">
        <w:rPr>
          <w:rFonts w:eastAsia="Calibri" w:cs="Times New Roman"/>
          <w:kern w:val="0"/>
          <w:sz w:val="24"/>
          <w:szCs w:val="24"/>
        </w:rPr>
        <w:t xml:space="preserve"> ноября 202</w:t>
      </w:r>
      <w:r>
        <w:rPr>
          <w:rFonts w:eastAsia="Calibri" w:cs="Times New Roman"/>
          <w:kern w:val="0"/>
          <w:sz w:val="24"/>
          <w:szCs w:val="24"/>
        </w:rPr>
        <w:t>5</w:t>
      </w:r>
      <w:r w:rsidR="00BE568D">
        <w:rPr>
          <w:rFonts w:eastAsia="Calibri" w:cs="Times New Roman"/>
          <w:kern w:val="0"/>
          <w:sz w:val="24"/>
          <w:szCs w:val="24"/>
        </w:rPr>
        <w:t xml:space="preserve"> </w:t>
      </w:r>
      <w:r w:rsidRPr="00755F41">
        <w:rPr>
          <w:rFonts w:eastAsia="Calibri" w:cs="Times New Roman"/>
          <w:kern w:val="0"/>
          <w:sz w:val="24"/>
          <w:szCs w:val="24"/>
        </w:rPr>
        <w:t>года завершил</w:t>
      </w:r>
      <w:r>
        <w:rPr>
          <w:rFonts w:eastAsia="Calibri" w:cs="Times New Roman"/>
          <w:kern w:val="0"/>
          <w:sz w:val="24"/>
          <w:szCs w:val="24"/>
        </w:rPr>
        <w:t>а</w:t>
      </w:r>
      <w:r w:rsidRPr="00755F41">
        <w:rPr>
          <w:rFonts w:eastAsia="Calibri" w:cs="Times New Roman"/>
          <w:kern w:val="0"/>
          <w:sz w:val="24"/>
          <w:szCs w:val="24"/>
        </w:rPr>
        <w:t>с</w:t>
      </w:r>
      <w:r>
        <w:rPr>
          <w:rFonts w:eastAsia="Calibri" w:cs="Times New Roman"/>
          <w:kern w:val="0"/>
          <w:sz w:val="24"/>
          <w:szCs w:val="24"/>
        </w:rPr>
        <w:t>ь</w:t>
      </w:r>
      <w:r w:rsidRPr="00755F41">
        <w:rPr>
          <w:rFonts w:eastAsia="Calibri" w:cs="Times New Roman"/>
          <w:kern w:val="0"/>
          <w:sz w:val="24"/>
          <w:szCs w:val="24"/>
        </w:rPr>
        <w:t xml:space="preserve"> краев</w:t>
      </w:r>
      <w:r>
        <w:rPr>
          <w:rFonts w:eastAsia="Calibri" w:cs="Times New Roman"/>
          <w:kern w:val="0"/>
          <w:sz w:val="24"/>
          <w:szCs w:val="24"/>
        </w:rPr>
        <w:t>ая</w:t>
      </w:r>
      <w:r w:rsidRPr="00755F41">
        <w:rPr>
          <w:rFonts w:eastAsia="Calibri" w:cs="Times New Roman"/>
          <w:kern w:val="0"/>
          <w:sz w:val="24"/>
          <w:szCs w:val="24"/>
        </w:rPr>
        <w:t xml:space="preserve"> олимпиад</w:t>
      </w:r>
      <w:r>
        <w:rPr>
          <w:rFonts w:eastAsia="Calibri" w:cs="Times New Roman"/>
          <w:kern w:val="0"/>
          <w:sz w:val="24"/>
          <w:szCs w:val="24"/>
        </w:rPr>
        <w:t>а</w:t>
      </w:r>
      <w:r w:rsidRPr="00755F41">
        <w:rPr>
          <w:rFonts w:eastAsia="Calibri" w:cs="Times New Roman"/>
          <w:kern w:val="0"/>
          <w:sz w:val="24"/>
          <w:szCs w:val="24"/>
        </w:rPr>
        <w:t xml:space="preserve"> профессионального мастерства среди обучающихся СПО по профессии 38.01.02 Продавец, контролер-кассир</w:t>
      </w:r>
      <w:r w:rsidR="00B527A5">
        <w:rPr>
          <w:rFonts w:eastAsia="Calibri" w:cs="Times New Roman"/>
          <w:kern w:val="0"/>
          <w:sz w:val="24"/>
          <w:szCs w:val="24"/>
        </w:rPr>
        <w:t xml:space="preserve"> УГС 38.00.00.</w:t>
      </w:r>
    </w:p>
    <w:p w:rsidR="00755F41" w:rsidRDefault="00755F41" w:rsidP="00755F4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>
        <w:rPr>
          <w:rFonts w:eastAsia="Calibri" w:cs="Times New Roman"/>
          <w:kern w:val="0"/>
          <w:sz w:val="24"/>
          <w:szCs w:val="24"/>
        </w:rPr>
        <w:t>Участниками олимпиады стали студенты из 6 образовательных организаций края:</w:t>
      </w:r>
      <w:r w:rsidRPr="00755F41">
        <w:rPr>
          <w:rFonts w:eastAsia="Calibri" w:cs="Times New Roman"/>
          <w:kern w:val="0"/>
          <w:sz w:val="24"/>
          <w:szCs w:val="24"/>
        </w:rPr>
        <w:t xml:space="preserve"> Алтайская академия гостеприимства, Алтайский колледж промышленных технологий и бизнеса, Бийский государственный колледж, </w:t>
      </w:r>
      <w:r>
        <w:rPr>
          <w:rFonts w:eastAsia="Calibri" w:cs="Times New Roman"/>
          <w:kern w:val="0"/>
          <w:sz w:val="24"/>
          <w:szCs w:val="24"/>
        </w:rPr>
        <w:t>Барнаульский кооперативный техникум, Заринский политехнический техникум.</w:t>
      </w:r>
    </w:p>
    <w:p w:rsidR="00755F41" w:rsidRDefault="00755F41" w:rsidP="00755F4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755F41">
        <w:rPr>
          <w:rFonts w:eastAsia="Calibri" w:cs="Times New Roman"/>
          <w:kern w:val="0"/>
          <w:sz w:val="24"/>
          <w:szCs w:val="24"/>
        </w:rPr>
        <w:t>Оценивали уровень будущих профессионалов независимые члены жюри – представители работодателей, сотрудники торговых сетей Алтайского края</w:t>
      </w:r>
      <w:r w:rsidRPr="00D74FE0">
        <w:rPr>
          <w:rFonts w:eastAsia="Calibri" w:cs="Times New Roman"/>
          <w:kern w:val="0"/>
          <w:sz w:val="24"/>
          <w:szCs w:val="24"/>
        </w:rPr>
        <w:t xml:space="preserve">: </w:t>
      </w:r>
      <w:r w:rsidR="00D74FE0" w:rsidRPr="00D74FE0">
        <w:rPr>
          <w:rFonts w:eastAsia="Calibri" w:cs="Times New Roman"/>
          <w:kern w:val="0"/>
          <w:sz w:val="24"/>
          <w:szCs w:val="24"/>
        </w:rPr>
        <w:t>О.В. Першина директор салона «Оптика»</w:t>
      </w:r>
      <w:r w:rsidRPr="00D74FE0">
        <w:rPr>
          <w:rFonts w:eastAsia="Calibri" w:cs="Times New Roman"/>
          <w:kern w:val="0"/>
          <w:sz w:val="24"/>
          <w:szCs w:val="24"/>
        </w:rPr>
        <w:t xml:space="preserve">; </w:t>
      </w:r>
      <w:r w:rsidR="00D74FE0" w:rsidRPr="00D74FE0">
        <w:rPr>
          <w:rFonts w:cs="Times New Roman"/>
          <w:sz w:val="24"/>
          <w:szCs w:val="24"/>
        </w:rPr>
        <w:t>И.С. Криволуцкая</w:t>
      </w:r>
      <w:r w:rsidRPr="00D74FE0">
        <w:rPr>
          <w:rFonts w:eastAsia="Calibri" w:cs="Times New Roman"/>
          <w:kern w:val="0"/>
          <w:sz w:val="24"/>
          <w:szCs w:val="24"/>
        </w:rPr>
        <w:t xml:space="preserve"> руководитель клиентского сервиса ООО «Лента»; </w:t>
      </w:r>
      <w:r w:rsidR="00D74FE0" w:rsidRPr="00D74FE0">
        <w:rPr>
          <w:rFonts w:eastAsia="Calibri" w:cs="Times New Roman"/>
          <w:kern w:val="0"/>
          <w:sz w:val="24"/>
          <w:szCs w:val="24"/>
        </w:rPr>
        <w:t>М.А. Миллердиректор магазина «Мария-Ра» в г.Белокуриха ООО «Розница К-1»; Д.Н. Быков директор продуктового магазина «Успех».</w:t>
      </w:r>
    </w:p>
    <w:p w:rsidR="00210323" w:rsidRDefault="00B527A5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1053465</wp:posOffset>
            </wp:positionV>
            <wp:extent cx="2992755" cy="2981325"/>
            <wp:effectExtent l="0" t="0" r="0" b="9525"/>
            <wp:wrapSquare wrapText="bothSides"/>
            <wp:docPr id="8825319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5F41" w:rsidRPr="00755F41">
        <w:rPr>
          <w:rFonts w:eastAsia="Calibri" w:cs="Times New Roman"/>
          <w:kern w:val="0"/>
          <w:sz w:val="24"/>
          <w:szCs w:val="24"/>
        </w:rPr>
        <w:t>В первый день олимпиады участники проходили тестирование на компьютерах, отвечая на вопросы общих профессиональных дисциплин и междисциплинарных курсов</w:t>
      </w:r>
      <w:r w:rsidR="00755F41">
        <w:rPr>
          <w:rFonts w:eastAsia="Calibri" w:cs="Times New Roman"/>
          <w:kern w:val="0"/>
          <w:sz w:val="24"/>
          <w:szCs w:val="24"/>
        </w:rPr>
        <w:t>,р</w:t>
      </w:r>
      <w:r w:rsidR="00755F41" w:rsidRPr="00755F41">
        <w:rPr>
          <w:rFonts w:eastAsia="Calibri" w:cs="Times New Roman"/>
          <w:kern w:val="0"/>
          <w:sz w:val="24"/>
          <w:szCs w:val="24"/>
        </w:rPr>
        <w:t>асс</w:t>
      </w:r>
      <w:r w:rsidR="00755F41">
        <w:rPr>
          <w:rFonts w:eastAsia="Calibri" w:cs="Times New Roman"/>
          <w:kern w:val="0"/>
          <w:sz w:val="24"/>
          <w:szCs w:val="24"/>
        </w:rPr>
        <w:t>читывали</w:t>
      </w:r>
      <w:r w:rsidR="00755F41" w:rsidRPr="00755F41">
        <w:rPr>
          <w:rFonts w:eastAsia="Calibri" w:cs="Times New Roman"/>
          <w:kern w:val="0"/>
          <w:sz w:val="24"/>
          <w:szCs w:val="24"/>
        </w:rPr>
        <w:t xml:space="preserve"> энергетическ</w:t>
      </w:r>
      <w:r w:rsidR="00755F41">
        <w:rPr>
          <w:rFonts w:eastAsia="Calibri" w:cs="Times New Roman"/>
          <w:kern w:val="0"/>
          <w:sz w:val="24"/>
          <w:szCs w:val="24"/>
        </w:rPr>
        <w:t>ую</w:t>
      </w:r>
      <w:r w:rsidR="00755F41" w:rsidRPr="00755F41">
        <w:rPr>
          <w:rFonts w:eastAsia="Calibri" w:cs="Times New Roman"/>
          <w:kern w:val="0"/>
          <w:sz w:val="24"/>
          <w:szCs w:val="24"/>
        </w:rPr>
        <w:t xml:space="preserve"> ценност</w:t>
      </w:r>
      <w:r w:rsidR="00755F41">
        <w:rPr>
          <w:rFonts w:eastAsia="Calibri" w:cs="Times New Roman"/>
          <w:kern w:val="0"/>
          <w:sz w:val="24"/>
          <w:szCs w:val="24"/>
        </w:rPr>
        <w:t>ь</w:t>
      </w:r>
      <w:r w:rsidR="00755F41" w:rsidRPr="00755F41">
        <w:rPr>
          <w:rFonts w:eastAsia="Calibri" w:cs="Times New Roman"/>
          <w:kern w:val="0"/>
          <w:sz w:val="24"/>
          <w:szCs w:val="24"/>
        </w:rPr>
        <w:t xml:space="preserve"> пищевых продуктов и </w:t>
      </w:r>
      <w:bookmarkStart w:id="0" w:name="_Hlk213314703"/>
      <w:r w:rsidR="00755F41" w:rsidRPr="00755F41">
        <w:rPr>
          <w:rFonts w:eastAsia="Calibri" w:cs="Times New Roman"/>
          <w:sz w:val="24"/>
          <w:szCs w:val="24"/>
        </w:rPr>
        <w:t>консультирова</w:t>
      </w:r>
      <w:r w:rsidR="00755F41">
        <w:rPr>
          <w:rFonts w:eastAsia="Calibri" w:cs="Times New Roman"/>
          <w:sz w:val="24"/>
          <w:szCs w:val="24"/>
        </w:rPr>
        <w:t>ли</w:t>
      </w:r>
      <w:r w:rsidR="00755F41" w:rsidRPr="00755F41">
        <w:rPr>
          <w:rFonts w:eastAsia="Calibri" w:cs="Times New Roman"/>
          <w:sz w:val="24"/>
          <w:szCs w:val="24"/>
        </w:rPr>
        <w:t xml:space="preserve"> о пищевой ценности, вкусовых особенностях и свойствах различных групп продовольственных товаров</w:t>
      </w:r>
      <w:bookmarkEnd w:id="0"/>
      <w:r w:rsidR="00210323">
        <w:rPr>
          <w:rFonts w:eastAsia="Calibri" w:cs="Times New Roman"/>
          <w:kern w:val="0"/>
          <w:sz w:val="24"/>
          <w:szCs w:val="24"/>
        </w:rPr>
        <w:t>,</w:t>
      </w:r>
      <w:r w:rsidR="00210323" w:rsidRPr="00210323">
        <w:rPr>
          <w:rFonts w:eastAsia="Calibri" w:cs="Times New Roman"/>
          <w:kern w:val="0"/>
          <w:sz w:val="24"/>
          <w:szCs w:val="24"/>
        </w:rPr>
        <w:t xml:space="preserve"> реш</w:t>
      </w:r>
      <w:r w:rsidR="00210323">
        <w:rPr>
          <w:rFonts w:eastAsia="Calibri" w:cs="Times New Roman"/>
          <w:kern w:val="0"/>
          <w:sz w:val="24"/>
          <w:szCs w:val="24"/>
        </w:rPr>
        <w:t>али</w:t>
      </w:r>
      <w:r w:rsidR="00210323" w:rsidRPr="00210323">
        <w:rPr>
          <w:rFonts w:eastAsia="Calibri" w:cs="Times New Roman"/>
          <w:kern w:val="0"/>
          <w:sz w:val="24"/>
          <w:szCs w:val="24"/>
        </w:rPr>
        <w:t xml:space="preserve"> ситуационные задачи с использованием Закона о защите прав потребителей</w:t>
      </w:r>
      <w:r w:rsidR="00210323">
        <w:rPr>
          <w:rFonts w:eastAsia="Calibri" w:cs="Times New Roman"/>
          <w:kern w:val="0"/>
          <w:sz w:val="24"/>
          <w:szCs w:val="24"/>
        </w:rPr>
        <w:t>, д</w:t>
      </w:r>
      <w:r w:rsidR="00210323" w:rsidRPr="00210323">
        <w:rPr>
          <w:rFonts w:eastAsia="Calibri" w:cs="Times New Roman"/>
          <w:kern w:val="0"/>
          <w:sz w:val="24"/>
          <w:szCs w:val="24"/>
        </w:rPr>
        <w:t>окументально оформ</w:t>
      </w:r>
      <w:r w:rsidR="00210323">
        <w:rPr>
          <w:rFonts w:eastAsia="Calibri" w:cs="Times New Roman"/>
          <w:kern w:val="0"/>
          <w:sz w:val="24"/>
          <w:szCs w:val="24"/>
        </w:rPr>
        <w:t>ляли</w:t>
      </w:r>
      <w:r w:rsidR="00210323" w:rsidRPr="00210323">
        <w:rPr>
          <w:rFonts w:eastAsia="Calibri" w:cs="Times New Roman"/>
          <w:kern w:val="0"/>
          <w:sz w:val="24"/>
          <w:szCs w:val="24"/>
        </w:rPr>
        <w:t xml:space="preserve"> приемку и оприходование продовольственных товаров</w:t>
      </w:r>
      <w:r w:rsidR="00210323">
        <w:rPr>
          <w:rFonts w:eastAsia="Calibri" w:cs="Times New Roman"/>
          <w:kern w:val="0"/>
          <w:sz w:val="24"/>
          <w:szCs w:val="24"/>
        </w:rPr>
        <w:t>.</w:t>
      </w:r>
    </w:p>
    <w:p w:rsidR="00210323" w:rsidRDefault="00210323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210323">
        <w:rPr>
          <w:rFonts w:eastAsia="Calibri" w:cs="Times New Roman"/>
          <w:kern w:val="0"/>
          <w:sz w:val="24"/>
          <w:szCs w:val="24"/>
        </w:rPr>
        <w:t>Второй день олимпиады был посвящен выполнению практического задания на проверку сформированности умения приемки, выкладки товаров, обслуживания покупателя на расчетно-кассовом узле на торговом оборудовании в действующем торговом предприятии «Лента».Все участники работа</w:t>
      </w:r>
      <w:r>
        <w:rPr>
          <w:rFonts w:eastAsia="Calibri" w:cs="Times New Roman"/>
          <w:kern w:val="0"/>
          <w:sz w:val="24"/>
          <w:szCs w:val="24"/>
        </w:rPr>
        <w:t>ли</w:t>
      </w:r>
      <w:r w:rsidRPr="00210323">
        <w:rPr>
          <w:rFonts w:eastAsia="Calibri" w:cs="Times New Roman"/>
          <w:kern w:val="0"/>
          <w:sz w:val="24"/>
          <w:szCs w:val="24"/>
        </w:rPr>
        <w:t xml:space="preserve"> с группой продовольственных и непродовольственных товаров на торговом оборудовании с применением POS-терминала для денежных расчетов с покупателями</w:t>
      </w:r>
      <w:r>
        <w:rPr>
          <w:rFonts w:eastAsia="Calibri" w:cs="Times New Roman"/>
          <w:kern w:val="0"/>
          <w:sz w:val="24"/>
          <w:szCs w:val="24"/>
        </w:rPr>
        <w:t xml:space="preserve">, а также </w:t>
      </w:r>
      <w:r w:rsidRPr="00210323">
        <w:rPr>
          <w:rFonts w:eastAsia="Calibri" w:cs="Times New Roman"/>
          <w:kern w:val="0"/>
          <w:sz w:val="24"/>
          <w:szCs w:val="24"/>
        </w:rPr>
        <w:t>участники работа</w:t>
      </w:r>
      <w:r>
        <w:rPr>
          <w:rFonts w:eastAsia="Calibri" w:cs="Times New Roman"/>
          <w:kern w:val="0"/>
          <w:sz w:val="24"/>
          <w:szCs w:val="24"/>
        </w:rPr>
        <w:t>ли</w:t>
      </w:r>
      <w:r w:rsidRPr="00210323">
        <w:rPr>
          <w:rFonts w:eastAsia="Calibri" w:cs="Times New Roman"/>
          <w:kern w:val="0"/>
          <w:sz w:val="24"/>
          <w:szCs w:val="24"/>
        </w:rPr>
        <w:t xml:space="preserve"> с продовольственны</w:t>
      </w:r>
      <w:r>
        <w:rPr>
          <w:rFonts w:eastAsia="Calibri" w:cs="Times New Roman"/>
          <w:kern w:val="0"/>
          <w:sz w:val="24"/>
          <w:szCs w:val="24"/>
        </w:rPr>
        <w:t>ми</w:t>
      </w:r>
      <w:r w:rsidRPr="00210323">
        <w:rPr>
          <w:rFonts w:eastAsia="Calibri" w:cs="Times New Roman"/>
          <w:kern w:val="0"/>
          <w:sz w:val="24"/>
          <w:szCs w:val="24"/>
        </w:rPr>
        <w:t xml:space="preserve"> товар</w:t>
      </w:r>
      <w:r>
        <w:rPr>
          <w:rFonts w:eastAsia="Calibri" w:cs="Times New Roman"/>
          <w:kern w:val="0"/>
          <w:sz w:val="24"/>
          <w:szCs w:val="24"/>
        </w:rPr>
        <w:t>ами</w:t>
      </w:r>
      <w:r w:rsidRPr="00210323">
        <w:rPr>
          <w:rFonts w:eastAsia="Calibri" w:cs="Times New Roman"/>
          <w:kern w:val="0"/>
          <w:sz w:val="24"/>
          <w:szCs w:val="24"/>
        </w:rPr>
        <w:t xml:space="preserve"> на торговых стеллажах</w:t>
      </w:r>
      <w:r>
        <w:rPr>
          <w:rFonts w:eastAsia="Calibri" w:cs="Times New Roman"/>
          <w:kern w:val="0"/>
          <w:sz w:val="24"/>
          <w:szCs w:val="24"/>
        </w:rPr>
        <w:t>, осуществляли выкладку товаров</w:t>
      </w:r>
      <w:r w:rsidRPr="00210323">
        <w:rPr>
          <w:rFonts w:eastAsia="Calibri" w:cs="Times New Roman"/>
          <w:kern w:val="0"/>
          <w:sz w:val="24"/>
          <w:szCs w:val="24"/>
        </w:rPr>
        <w:t xml:space="preserve"> с учётом правил мерчендайзинга и товарного соседства.Ежегодно торговая сеть «Лента» (город Бийск) дает возможность проводить один из этапов олимпиады в таком формате</w:t>
      </w:r>
      <w:r>
        <w:rPr>
          <w:rFonts w:eastAsia="Calibri" w:cs="Times New Roman"/>
          <w:kern w:val="0"/>
          <w:sz w:val="24"/>
          <w:szCs w:val="24"/>
        </w:rPr>
        <w:t>.</w:t>
      </w:r>
    </w:p>
    <w:p w:rsidR="00B527A5" w:rsidRDefault="00B527A5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>
        <w:rPr>
          <w:rFonts w:eastAsia="Calibri" w:cs="Times New Roman"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3810</wp:posOffset>
            </wp:positionV>
            <wp:extent cx="3066415" cy="2956560"/>
            <wp:effectExtent l="0" t="0" r="7620" b="0"/>
            <wp:wrapSquare wrapText="bothSides"/>
            <wp:docPr id="6613885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43A4" w:rsidRDefault="00210323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210323">
        <w:rPr>
          <w:rFonts w:eastAsia="Calibri" w:cs="Times New Roman"/>
          <w:kern w:val="0"/>
          <w:sz w:val="24"/>
          <w:szCs w:val="24"/>
        </w:rPr>
        <w:t xml:space="preserve">Кроме конкурсных мероприятий, в программу олимпиады вошли интересные </w:t>
      </w:r>
      <w:proofErr w:type="spellStart"/>
      <w:r w:rsidRPr="00210323">
        <w:rPr>
          <w:rFonts w:eastAsia="Calibri" w:cs="Times New Roman"/>
          <w:kern w:val="0"/>
          <w:sz w:val="24"/>
          <w:szCs w:val="24"/>
        </w:rPr>
        <w:t>культурно-досуговые</w:t>
      </w:r>
      <w:proofErr w:type="spellEnd"/>
      <w:r w:rsidRPr="00210323">
        <w:rPr>
          <w:rFonts w:eastAsia="Calibri" w:cs="Times New Roman"/>
          <w:kern w:val="0"/>
          <w:sz w:val="24"/>
          <w:szCs w:val="24"/>
        </w:rPr>
        <w:t xml:space="preserve"> мероприятия: хореографические и вокальные номера в исполнении студентов колледжа; мастер-классы по изготовлению сувениров, подготовленные преподавателями предметно-цикловой комиссии </w:t>
      </w:r>
      <w:r w:rsidRPr="00210323">
        <w:rPr>
          <w:rFonts w:eastAsia="Calibri" w:cs="Times New Roman"/>
          <w:kern w:val="0"/>
          <w:sz w:val="24"/>
          <w:szCs w:val="24"/>
        </w:rPr>
        <w:lastRenderedPageBreak/>
        <w:t xml:space="preserve">«Декоративно-прикладное искусство и народные промыслы» Н.А.  Шевцовой и А.В. </w:t>
      </w:r>
      <w:proofErr w:type="spellStart"/>
      <w:r w:rsidRPr="00210323">
        <w:rPr>
          <w:rFonts w:eastAsia="Calibri" w:cs="Times New Roman"/>
          <w:kern w:val="0"/>
          <w:sz w:val="24"/>
          <w:szCs w:val="24"/>
        </w:rPr>
        <w:t>Хорошаевым</w:t>
      </w:r>
      <w:proofErr w:type="spellEnd"/>
      <w:r w:rsidRPr="00210323">
        <w:rPr>
          <w:rFonts w:eastAsia="Calibri" w:cs="Times New Roman"/>
          <w:kern w:val="0"/>
          <w:sz w:val="24"/>
          <w:szCs w:val="24"/>
        </w:rPr>
        <w:t>.</w:t>
      </w:r>
    </w:p>
    <w:p w:rsidR="00210323" w:rsidRDefault="00210323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210323">
        <w:rPr>
          <w:rFonts w:eastAsia="Calibri" w:cs="Times New Roman"/>
          <w:kern w:val="0"/>
          <w:sz w:val="24"/>
          <w:szCs w:val="24"/>
        </w:rPr>
        <w:t xml:space="preserve">А после конкурсных мероприятий для всех участников проводили психологический тренинг в сенсорной комнате.  </w:t>
      </w:r>
    </w:p>
    <w:p w:rsidR="00210323" w:rsidRPr="00210323" w:rsidRDefault="00210323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210323">
        <w:rPr>
          <w:rFonts w:eastAsia="Calibri" w:cs="Times New Roman"/>
          <w:kern w:val="0"/>
          <w:sz w:val="24"/>
          <w:szCs w:val="24"/>
        </w:rPr>
        <w:t xml:space="preserve">На торжественной церемонии закрытия </w:t>
      </w:r>
      <w:r w:rsidRPr="00210323">
        <w:rPr>
          <w:rFonts w:eastAsia="Calibri" w:cs="Times New Roman"/>
          <w:b/>
          <w:kern w:val="0"/>
          <w:sz w:val="24"/>
          <w:szCs w:val="24"/>
        </w:rPr>
        <w:t>краевой олимпиады</w:t>
      </w:r>
      <w:r w:rsidRPr="00210323">
        <w:rPr>
          <w:rFonts w:eastAsia="Calibri" w:cs="Times New Roman"/>
          <w:kern w:val="0"/>
          <w:sz w:val="24"/>
          <w:szCs w:val="24"/>
        </w:rPr>
        <w:t xml:space="preserve"> были названы имена лауреатов, призеров и победителей </w:t>
      </w:r>
      <w:r w:rsidRPr="00210323">
        <w:rPr>
          <w:rFonts w:eastAsia="Calibri" w:cs="Times New Roman"/>
          <w:b/>
          <w:kern w:val="0"/>
          <w:sz w:val="24"/>
          <w:szCs w:val="24"/>
        </w:rPr>
        <w:t>по профессии 38.01.02 Продавец, контролёр-кассир среди обучающихся СПО</w:t>
      </w:r>
      <w:r w:rsidRPr="00210323">
        <w:rPr>
          <w:rFonts w:eastAsia="Calibri" w:cs="Times New Roman"/>
          <w:kern w:val="0"/>
          <w:sz w:val="24"/>
          <w:szCs w:val="24"/>
        </w:rPr>
        <w:t>:</w:t>
      </w:r>
    </w:p>
    <w:p w:rsidR="00210323" w:rsidRPr="00210323" w:rsidRDefault="00210323" w:rsidP="00210323">
      <w:pPr>
        <w:spacing w:after="0"/>
        <w:ind w:firstLine="708"/>
        <w:jc w:val="both"/>
        <w:rPr>
          <w:rFonts w:eastAsia="Calibri" w:cs="Times New Roman"/>
          <w:b/>
          <w:kern w:val="0"/>
          <w:sz w:val="24"/>
          <w:szCs w:val="24"/>
        </w:rPr>
      </w:pPr>
    </w:p>
    <w:p w:rsidR="00210323" w:rsidRPr="00D74FE0" w:rsidRDefault="00210323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D74FE0">
        <w:rPr>
          <w:rFonts w:eastAsia="Calibri" w:cs="Times New Roman"/>
          <w:b/>
          <w:kern w:val="0"/>
          <w:sz w:val="24"/>
          <w:szCs w:val="24"/>
        </w:rPr>
        <w:t>I место</w:t>
      </w:r>
      <w:r w:rsidRPr="00D74FE0">
        <w:rPr>
          <w:rFonts w:eastAsia="Calibri" w:cs="Times New Roman"/>
          <w:kern w:val="0"/>
          <w:sz w:val="24"/>
          <w:szCs w:val="24"/>
        </w:rPr>
        <w:t xml:space="preserve"> – </w:t>
      </w:r>
      <w:r w:rsidR="00D74FE0" w:rsidRPr="00D74FE0">
        <w:rPr>
          <w:rFonts w:cs="Times New Roman"/>
          <w:sz w:val="24"/>
          <w:szCs w:val="24"/>
        </w:rPr>
        <w:t>Михайлова Дарина Андреевна</w:t>
      </w:r>
      <w:r w:rsidRPr="00D74FE0">
        <w:rPr>
          <w:rFonts w:eastAsia="Calibri" w:cs="Times New Roman"/>
          <w:kern w:val="0"/>
          <w:sz w:val="24"/>
          <w:szCs w:val="24"/>
        </w:rPr>
        <w:t>, КГБПОУ «Алтайский колледж промышленных технологий и бизнеса»;</w:t>
      </w:r>
    </w:p>
    <w:p w:rsidR="00210323" w:rsidRPr="00D74FE0" w:rsidRDefault="00210323" w:rsidP="00210323">
      <w:pPr>
        <w:spacing w:after="0"/>
        <w:ind w:firstLine="708"/>
        <w:jc w:val="both"/>
        <w:rPr>
          <w:rFonts w:eastAsia="Calibri" w:cs="Times New Roman"/>
          <w:b/>
          <w:kern w:val="0"/>
          <w:sz w:val="24"/>
          <w:szCs w:val="24"/>
        </w:rPr>
      </w:pPr>
      <w:r w:rsidRPr="00D74FE0">
        <w:rPr>
          <w:rFonts w:eastAsia="Calibri" w:cs="Times New Roman"/>
          <w:b/>
          <w:kern w:val="0"/>
          <w:sz w:val="24"/>
          <w:szCs w:val="24"/>
        </w:rPr>
        <w:t>II место</w:t>
      </w:r>
      <w:r w:rsidRPr="00D74FE0">
        <w:rPr>
          <w:rFonts w:eastAsia="Calibri" w:cs="Times New Roman"/>
          <w:kern w:val="0"/>
          <w:sz w:val="24"/>
          <w:szCs w:val="24"/>
        </w:rPr>
        <w:t xml:space="preserve"> – </w:t>
      </w:r>
      <w:r w:rsidR="00D74FE0" w:rsidRPr="00D74FE0">
        <w:rPr>
          <w:rFonts w:cs="Times New Roman"/>
          <w:sz w:val="24"/>
          <w:szCs w:val="24"/>
        </w:rPr>
        <w:t>Поддубная Виктория Александровна, ПОЧУ «Барнаульский кооперативный техникум Алтайского крайпотребсоюза»;</w:t>
      </w:r>
    </w:p>
    <w:p w:rsidR="00210323" w:rsidRDefault="00210323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 w:rsidRPr="00D74FE0">
        <w:rPr>
          <w:rFonts w:eastAsia="Calibri" w:cs="Times New Roman"/>
          <w:b/>
          <w:kern w:val="0"/>
          <w:sz w:val="24"/>
          <w:szCs w:val="24"/>
        </w:rPr>
        <w:t>III место</w:t>
      </w:r>
      <w:r w:rsidRPr="00D74FE0">
        <w:rPr>
          <w:rFonts w:eastAsia="Calibri" w:cs="Times New Roman"/>
          <w:kern w:val="0"/>
          <w:sz w:val="24"/>
          <w:szCs w:val="24"/>
        </w:rPr>
        <w:t xml:space="preserve"> – </w:t>
      </w:r>
      <w:r w:rsidR="00D74FE0" w:rsidRPr="00D74FE0">
        <w:rPr>
          <w:rFonts w:cs="Times New Roman"/>
          <w:sz w:val="24"/>
          <w:szCs w:val="24"/>
        </w:rPr>
        <w:t>Сечина Майя Олеговна КГБПОУ «Заринский политехнический техникум»</w:t>
      </w:r>
      <w:r w:rsidRPr="00D74FE0">
        <w:rPr>
          <w:rFonts w:eastAsia="Calibri" w:cs="Times New Roman"/>
          <w:kern w:val="0"/>
          <w:sz w:val="24"/>
          <w:szCs w:val="24"/>
        </w:rPr>
        <w:t>;</w:t>
      </w:r>
    </w:p>
    <w:p w:rsidR="00D74FE0" w:rsidRPr="00210323" w:rsidRDefault="00D74FE0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  <w:r>
        <w:rPr>
          <w:rFonts w:eastAsia="Calibri" w:cs="Times New Roman"/>
          <w:kern w:val="0"/>
          <w:sz w:val="24"/>
          <w:szCs w:val="24"/>
        </w:rPr>
        <w:t xml:space="preserve">Лауреатами стали - </w:t>
      </w:r>
      <w:r w:rsidRPr="003838F3">
        <w:rPr>
          <w:rFonts w:cs="Times New Roman"/>
          <w:sz w:val="24"/>
          <w:szCs w:val="24"/>
        </w:rPr>
        <w:t>Толмачев Максим Федорович</w:t>
      </w:r>
      <w:r>
        <w:rPr>
          <w:rFonts w:cs="Times New Roman"/>
          <w:sz w:val="24"/>
          <w:szCs w:val="24"/>
        </w:rPr>
        <w:t xml:space="preserve">, </w:t>
      </w:r>
      <w:r w:rsidRPr="00D74FE0">
        <w:rPr>
          <w:rFonts w:eastAsia="Calibri" w:cs="Times New Roman"/>
          <w:kern w:val="0"/>
          <w:sz w:val="24"/>
          <w:szCs w:val="24"/>
        </w:rPr>
        <w:t>КГБПОУ «Алтайский колледж промышленных технологий и бизнеса»</w:t>
      </w:r>
      <w:r>
        <w:rPr>
          <w:rFonts w:eastAsia="Calibri" w:cs="Times New Roman"/>
          <w:kern w:val="0"/>
          <w:sz w:val="24"/>
          <w:szCs w:val="24"/>
        </w:rPr>
        <w:t xml:space="preserve">; </w:t>
      </w:r>
      <w:r w:rsidRPr="003838F3">
        <w:rPr>
          <w:rFonts w:cs="Times New Roman"/>
          <w:sz w:val="24"/>
          <w:szCs w:val="24"/>
        </w:rPr>
        <w:t>Копылова Виктория Алексеевна</w:t>
      </w:r>
      <w:r>
        <w:rPr>
          <w:rFonts w:cs="Times New Roman"/>
          <w:sz w:val="24"/>
          <w:szCs w:val="24"/>
        </w:rPr>
        <w:t xml:space="preserve">, </w:t>
      </w:r>
      <w:r w:rsidRPr="003838F3">
        <w:rPr>
          <w:rFonts w:cs="Times New Roman"/>
          <w:sz w:val="24"/>
          <w:szCs w:val="24"/>
        </w:rPr>
        <w:t>КГБПОУ «Алтайская академия гостеприимства»</w:t>
      </w:r>
      <w:r>
        <w:rPr>
          <w:rFonts w:cs="Times New Roman"/>
          <w:sz w:val="24"/>
          <w:szCs w:val="24"/>
        </w:rPr>
        <w:t xml:space="preserve">. </w:t>
      </w:r>
    </w:p>
    <w:p w:rsidR="00F439BF" w:rsidRDefault="00F439BF" w:rsidP="00210323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</w:p>
    <w:p w:rsidR="00755F41" w:rsidRDefault="00B527A5" w:rsidP="00B527A5">
      <w:pPr>
        <w:spacing w:after="0"/>
        <w:ind w:hanging="851"/>
        <w:jc w:val="both"/>
        <w:rPr>
          <w:rFonts w:eastAsia="Calibri" w:cs="Times New Roman"/>
          <w:kern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35325" cy="1845595"/>
            <wp:effectExtent l="0" t="0" r="3175" b="2540"/>
            <wp:docPr id="2065976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92" cy="185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1140" cy="2077085"/>
            <wp:effectExtent l="0" t="0" r="6350" b="0"/>
            <wp:docPr id="14762816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80" cy="20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41" w:rsidRPr="00755F41" w:rsidRDefault="00755F41" w:rsidP="00755F4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</w:rPr>
      </w:pPr>
    </w:p>
    <w:p w:rsidR="00F12C76" w:rsidRDefault="0079004B" w:rsidP="006C0B77">
      <w:pPr>
        <w:spacing w:after="0"/>
        <w:ind w:firstLine="709"/>
        <w:jc w:val="both"/>
      </w:pPr>
      <w:hyperlink r:id="rId8" w:history="1">
        <w:r w:rsidR="00E36408" w:rsidRPr="003A2BF5">
          <w:rPr>
            <w:rStyle w:val="ac"/>
          </w:rPr>
          <w:t>https://akptib.ru/итоги-краевой-олимпиады-профессиона-3/</w:t>
        </w:r>
      </w:hyperlink>
    </w:p>
    <w:p w:rsidR="00E36408" w:rsidRDefault="00E36408" w:rsidP="006C0B77">
      <w:pPr>
        <w:spacing w:after="0"/>
        <w:ind w:firstLine="709"/>
        <w:jc w:val="both"/>
      </w:pPr>
    </w:p>
    <w:sectPr w:rsidR="00E364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92D"/>
    <w:rsid w:val="001434A4"/>
    <w:rsid w:val="00210323"/>
    <w:rsid w:val="006C0B77"/>
    <w:rsid w:val="006D43A4"/>
    <w:rsid w:val="006F192D"/>
    <w:rsid w:val="00755F41"/>
    <w:rsid w:val="0079004B"/>
    <w:rsid w:val="008242FF"/>
    <w:rsid w:val="00870751"/>
    <w:rsid w:val="008E647F"/>
    <w:rsid w:val="00922C48"/>
    <w:rsid w:val="00984C98"/>
    <w:rsid w:val="00B527A5"/>
    <w:rsid w:val="00B915B7"/>
    <w:rsid w:val="00BD71FB"/>
    <w:rsid w:val="00BE568D"/>
    <w:rsid w:val="00D74FE0"/>
    <w:rsid w:val="00D933FA"/>
    <w:rsid w:val="00E36408"/>
    <w:rsid w:val="00EA59DF"/>
    <w:rsid w:val="00EE4070"/>
    <w:rsid w:val="00F12C76"/>
    <w:rsid w:val="00F439BF"/>
    <w:rsid w:val="00FB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9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9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9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9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9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9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9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9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9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19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19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19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19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19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1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9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9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19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9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9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9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192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64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4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ptib.ru/&#1080;&#1090;&#1086;&#1075;&#1080;-&#1082;&#1088;&#1072;&#1077;&#1074;&#1086;&#1081;-&#1086;&#1083;&#1080;&#1084;&#1087;&#1080;&#1072;&#1076;&#1099;-&#1087;&#1088;&#1086;&#1092;&#1077;&#1089;&#1089;&#1080;&#1086;&#1085;&#1072;-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</cp:lastModifiedBy>
  <cp:revision>10</cp:revision>
  <dcterms:created xsi:type="dcterms:W3CDTF">2025-12-03T09:15:00Z</dcterms:created>
  <dcterms:modified xsi:type="dcterms:W3CDTF">2025-12-15T00:36:00Z</dcterms:modified>
</cp:coreProperties>
</file>