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C18815" w14:textId="77777777" w:rsidR="006D5A71" w:rsidRPr="006D5A71" w:rsidRDefault="006D5A71" w:rsidP="006D5A71">
      <w:pPr>
        <w:spacing w:after="0"/>
        <w:ind w:left="5528"/>
        <w:rPr>
          <w:rFonts w:ascii="Times New Roman" w:hAnsi="Times New Roman" w:cs="Times New Roman"/>
          <w:i/>
          <w:iCs/>
          <w:sz w:val="28"/>
          <w:szCs w:val="28"/>
        </w:rPr>
      </w:pPr>
      <w:r w:rsidRPr="006D5A71">
        <w:rPr>
          <w:rFonts w:ascii="Times New Roman" w:hAnsi="Times New Roman" w:cs="Times New Roman"/>
          <w:i/>
          <w:iCs/>
          <w:sz w:val="28"/>
          <w:szCs w:val="28"/>
        </w:rPr>
        <w:t xml:space="preserve">Корнеева Ирина Викторовна, </w:t>
      </w:r>
    </w:p>
    <w:p w14:paraId="14764749" w14:textId="59F6AFC2" w:rsidR="006D5A71" w:rsidRPr="006D5A71" w:rsidRDefault="006D5A71" w:rsidP="006D5A71">
      <w:pPr>
        <w:spacing w:after="0"/>
        <w:ind w:left="5528"/>
        <w:rPr>
          <w:rFonts w:ascii="Times New Roman" w:hAnsi="Times New Roman" w:cs="Times New Roman"/>
          <w:i/>
          <w:iCs/>
          <w:sz w:val="28"/>
          <w:szCs w:val="28"/>
        </w:rPr>
      </w:pPr>
      <w:r w:rsidRPr="006D5A71">
        <w:rPr>
          <w:rFonts w:ascii="Times New Roman" w:hAnsi="Times New Roman" w:cs="Times New Roman"/>
          <w:i/>
          <w:iCs/>
          <w:sz w:val="28"/>
          <w:szCs w:val="28"/>
        </w:rPr>
        <w:t>учитель-логопед МАДОУ «Детский сад №267»</w:t>
      </w:r>
    </w:p>
    <w:p w14:paraId="464BED21" w14:textId="77777777" w:rsidR="006D5A71" w:rsidRDefault="006D5A71" w:rsidP="006D5A71">
      <w:pPr>
        <w:spacing w:after="0"/>
        <w:ind w:left="5528"/>
        <w:rPr>
          <w:rFonts w:ascii="Times New Roman" w:hAnsi="Times New Roman" w:cs="Times New Roman"/>
          <w:sz w:val="28"/>
          <w:szCs w:val="28"/>
        </w:rPr>
      </w:pPr>
    </w:p>
    <w:p w14:paraId="277177B0" w14:textId="1C661D14" w:rsidR="00000000" w:rsidRDefault="008F1773" w:rsidP="006D5A7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Особенности развития речи у детей с РАС. Неологизмы и как их преодолеть</w:t>
      </w:r>
    </w:p>
    <w:p w14:paraId="47097201" w14:textId="77777777" w:rsidR="008F1773" w:rsidRDefault="008F1773" w:rsidP="006D5A71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676CC0" w14:textId="77777777" w:rsidR="008F1773" w:rsidRDefault="008F1773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1773">
        <w:rPr>
          <w:rFonts w:ascii="Times New Roman" w:hAnsi="Times New Roman" w:cs="Times New Roman"/>
          <w:sz w:val="28"/>
          <w:szCs w:val="28"/>
        </w:rPr>
        <w:t xml:space="preserve">Исследование особенностей развития речи у детей с расстройствами аутистического спектра (РАС) представляет особую значимость в современной науке и практике. </w:t>
      </w:r>
      <w:r w:rsidR="00F91E01">
        <w:rPr>
          <w:rFonts w:ascii="Times New Roman" w:hAnsi="Times New Roman" w:cs="Times New Roman"/>
          <w:sz w:val="28"/>
          <w:szCs w:val="28"/>
        </w:rPr>
        <w:t>Н</w:t>
      </w:r>
      <w:r w:rsidRPr="008F1773">
        <w:rPr>
          <w:rFonts w:ascii="Times New Roman" w:hAnsi="Times New Roman" w:cs="Times New Roman"/>
          <w:sz w:val="28"/>
          <w:szCs w:val="28"/>
        </w:rPr>
        <w:t>арушения коммуникации являются одним из основных диагностических критериев РАС</w:t>
      </w:r>
      <w:r w:rsidR="000D0F46">
        <w:rPr>
          <w:rFonts w:ascii="Times New Roman" w:hAnsi="Times New Roman" w:cs="Times New Roman"/>
          <w:sz w:val="28"/>
          <w:szCs w:val="28"/>
        </w:rPr>
        <w:t xml:space="preserve">. </w:t>
      </w:r>
      <w:r w:rsidR="000D0F46" w:rsidRPr="000D0F46">
        <w:rPr>
          <w:rFonts w:ascii="Times New Roman" w:hAnsi="Times New Roman" w:cs="Times New Roman"/>
          <w:sz w:val="28"/>
          <w:szCs w:val="28"/>
        </w:rPr>
        <w:t xml:space="preserve">Согласно концепции </w:t>
      </w:r>
      <w:r w:rsidR="002067FC">
        <w:rPr>
          <w:rFonts w:ascii="Times New Roman" w:hAnsi="Times New Roman" w:cs="Times New Roman"/>
          <w:sz w:val="28"/>
          <w:szCs w:val="28"/>
        </w:rPr>
        <w:t xml:space="preserve">Л. С. </w:t>
      </w:r>
      <w:r w:rsidR="000D0F46" w:rsidRPr="000D0F46">
        <w:rPr>
          <w:rFonts w:ascii="Times New Roman" w:hAnsi="Times New Roman" w:cs="Times New Roman"/>
          <w:sz w:val="28"/>
          <w:szCs w:val="28"/>
        </w:rPr>
        <w:t>Выготского, речь играет ключевую роль в формировании высших психичес</w:t>
      </w:r>
      <w:r w:rsidR="000D0F46">
        <w:rPr>
          <w:rFonts w:ascii="Times New Roman" w:hAnsi="Times New Roman" w:cs="Times New Roman"/>
          <w:sz w:val="28"/>
          <w:szCs w:val="28"/>
        </w:rPr>
        <w:t>ких функций и развитии личности</w:t>
      </w:r>
      <w:r w:rsidRPr="008F1773">
        <w:rPr>
          <w:rFonts w:ascii="Times New Roman" w:hAnsi="Times New Roman" w:cs="Times New Roman"/>
          <w:sz w:val="28"/>
          <w:szCs w:val="28"/>
        </w:rPr>
        <w:t>. Ограниченные возможности вербального выражения мыслей и чувств создают трудности в межличностных отношениях, обучении и повседневной жизни. Поэтому изучение закономерностей и особенностей речевого развития у таких детей имеет важное теоре</w:t>
      </w:r>
      <w:r w:rsidR="00F91E01">
        <w:rPr>
          <w:rFonts w:ascii="Times New Roman" w:hAnsi="Times New Roman" w:cs="Times New Roman"/>
          <w:sz w:val="28"/>
          <w:szCs w:val="28"/>
        </w:rPr>
        <w:t>тическое и практическое</w:t>
      </w:r>
      <w:r w:rsidR="000D0F46">
        <w:rPr>
          <w:rFonts w:ascii="Times New Roman" w:hAnsi="Times New Roman" w:cs="Times New Roman"/>
          <w:sz w:val="28"/>
          <w:szCs w:val="28"/>
        </w:rPr>
        <w:t xml:space="preserve"> значение.</w:t>
      </w:r>
    </w:p>
    <w:p w14:paraId="2AC3DA2B" w14:textId="77777777" w:rsidR="00B65EC8" w:rsidRDefault="00B65EC8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Речь детей с РАС</w:t>
      </w:r>
      <w:r w:rsidRPr="00B65EC8">
        <w:rPr>
          <w:rFonts w:ascii="Times New Roman" w:hAnsi="Times New Roman" w:cs="Times New Roman"/>
          <w:sz w:val="28"/>
          <w:szCs w:val="28"/>
        </w:rPr>
        <w:t xml:space="preserve"> отличается о</w:t>
      </w:r>
      <w:r>
        <w:rPr>
          <w:rFonts w:ascii="Times New Roman" w:hAnsi="Times New Roman" w:cs="Times New Roman"/>
          <w:sz w:val="28"/>
          <w:szCs w:val="28"/>
        </w:rPr>
        <w:t xml:space="preserve">т речи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нормотипичных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детей</w:t>
      </w:r>
      <w:r w:rsidRPr="00B65EC8">
        <w:rPr>
          <w:rFonts w:ascii="Times New Roman" w:hAnsi="Times New Roman" w:cs="Times New Roman"/>
          <w:sz w:val="28"/>
          <w:szCs w:val="28"/>
        </w:rPr>
        <w:t xml:space="preserve">, проявляя ряд характерных особенностей. Среди них выделяются такие феномены, как эхолалия — автоматическое повторение услышанных слов и предложений, </w:t>
      </w:r>
      <w:proofErr w:type="spellStart"/>
      <w:r w:rsidRPr="00B65EC8">
        <w:rPr>
          <w:rFonts w:ascii="Times New Roman" w:hAnsi="Times New Roman" w:cs="Times New Roman"/>
          <w:sz w:val="28"/>
          <w:szCs w:val="28"/>
        </w:rPr>
        <w:t>палилалия</w:t>
      </w:r>
      <w:proofErr w:type="spellEnd"/>
      <w:r w:rsidRPr="00B65EC8">
        <w:rPr>
          <w:rFonts w:ascii="Times New Roman" w:hAnsi="Times New Roman" w:cs="Times New Roman"/>
          <w:sz w:val="28"/>
          <w:szCs w:val="28"/>
        </w:rPr>
        <w:t xml:space="preserve"> — многократное повторение собственных высказываний, </w:t>
      </w:r>
      <w:proofErr w:type="spellStart"/>
      <w:r w:rsidRPr="00B65EC8">
        <w:rPr>
          <w:rFonts w:ascii="Times New Roman" w:hAnsi="Times New Roman" w:cs="Times New Roman"/>
          <w:sz w:val="28"/>
          <w:szCs w:val="28"/>
        </w:rPr>
        <w:t>скриптинг</w:t>
      </w:r>
      <w:proofErr w:type="spellEnd"/>
      <w:r w:rsidRPr="00B65EC8">
        <w:rPr>
          <w:rFonts w:ascii="Times New Roman" w:hAnsi="Times New Roman" w:cs="Times New Roman"/>
          <w:sz w:val="28"/>
          <w:szCs w:val="28"/>
        </w:rPr>
        <w:t xml:space="preserve"> — активное заимствование целых фраз из любимых фильмов, мультфильмов, песен или книг, и наконец, создание уникальных слов — неологизмов, отсутствующих в общепринятом лексиконе. </w:t>
      </w:r>
    </w:p>
    <w:p w14:paraId="369563FC" w14:textId="77777777" w:rsidR="008F1773" w:rsidRDefault="00F91E01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8F1773" w:rsidRPr="008F1773">
        <w:rPr>
          <w:rFonts w:ascii="Times New Roman" w:hAnsi="Times New Roman" w:cs="Times New Roman"/>
          <w:sz w:val="28"/>
          <w:szCs w:val="28"/>
        </w:rPr>
        <w:t>собый интерес вызывает феномен неологизмов — появления уникальных, нестандартных форм слов</w:t>
      </w:r>
      <w:r>
        <w:rPr>
          <w:rFonts w:ascii="Times New Roman" w:hAnsi="Times New Roman" w:cs="Times New Roman"/>
          <w:sz w:val="28"/>
          <w:szCs w:val="28"/>
        </w:rPr>
        <w:t>ообразования, которые используют</w:t>
      </w:r>
      <w:r w:rsidR="008F1773" w:rsidRPr="008F17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многие дети с РАС. Данное</w:t>
      </w:r>
      <w:r w:rsidR="008F1773" w:rsidRPr="008F1773">
        <w:rPr>
          <w:rFonts w:ascii="Times New Roman" w:hAnsi="Times New Roman" w:cs="Times New Roman"/>
          <w:sz w:val="28"/>
          <w:szCs w:val="28"/>
        </w:rPr>
        <w:t xml:space="preserve"> явление отража</w:t>
      </w:r>
      <w:r>
        <w:rPr>
          <w:rFonts w:ascii="Times New Roman" w:hAnsi="Times New Roman" w:cs="Times New Roman"/>
          <w:sz w:val="28"/>
          <w:szCs w:val="28"/>
        </w:rPr>
        <w:t>ет индивидуальные способы выражения своих мыслей</w:t>
      </w:r>
      <w:r w:rsidR="008F1773" w:rsidRPr="008F1773">
        <w:rPr>
          <w:rFonts w:ascii="Times New Roman" w:hAnsi="Times New Roman" w:cs="Times New Roman"/>
          <w:sz w:val="28"/>
          <w:szCs w:val="28"/>
        </w:rPr>
        <w:t xml:space="preserve"> и требует специально</w:t>
      </w:r>
      <w:r w:rsidR="0075453C">
        <w:rPr>
          <w:rFonts w:ascii="Times New Roman" w:hAnsi="Times New Roman" w:cs="Times New Roman"/>
          <w:sz w:val="28"/>
          <w:szCs w:val="28"/>
        </w:rPr>
        <w:t>го подхода в работе учителей</w:t>
      </w:r>
      <w:r>
        <w:rPr>
          <w:rFonts w:ascii="Times New Roman" w:hAnsi="Times New Roman" w:cs="Times New Roman"/>
          <w:sz w:val="28"/>
          <w:szCs w:val="28"/>
        </w:rPr>
        <w:t xml:space="preserve"> - логопедов</w:t>
      </w:r>
      <w:r w:rsidR="000D0F4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C299583" w14:textId="77777777" w:rsidR="00B65EC8" w:rsidRDefault="00B65EC8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5EC8">
        <w:rPr>
          <w:rFonts w:ascii="Times New Roman" w:hAnsi="Times New Roman" w:cs="Times New Roman"/>
          <w:sz w:val="28"/>
          <w:szCs w:val="28"/>
        </w:rPr>
        <w:t xml:space="preserve">Частота </w:t>
      </w:r>
      <w:proofErr w:type="spellStart"/>
      <w:r w:rsidRPr="00B65EC8">
        <w:rPr>
          <w:rFonts w:ascii="Times New Roman" w:hAnsi="Times New Roman" w:cs="Times New Roman"/>
          <w:sz w:val="28"/>
          <w:szCs w:val="28"/>
        </w:rPr>
        <w:t>идиосинкратичной</w:t>
      </w:r>
      <w:proofErr w:type="spellEnd"/>
      <w:r w:rsidRPr="00B65EC8">
        <w:rPr>
          <w:rFonts w:ascii="Times New Roman" w:hAnsi="Times New Roman" w:cs="Times New Roman"/>
          <w:sz w:val="28"/>
          <w:szCs w:val="28"/>
        </w:rPr>
        <w:t xml:space="preserve"> речи у аутичных детей увеличивается с развитием языковой компетенции,</w:t>
      </w:r>
      <w:r>
        <w:rPr>
          <w:rFonts w:ascii="Times New Roman" w:hAnsi="Times New Roman" w:cs="Times New Roman"/>
          <w:sz w:val="28"/>
          <w:szCs w:val="28"/>
        </w:rPr>
        <w:t xml:space="preserve"> тогда как у детей с интеллектуальными нарушениями</w:t>
      </w:r>
      <w:r w:rsidRPr="00B65EC8">
        <w:rPr>
          <w:rFonts w:ascii="Times New Roman" w:hAnsi="Times New Roman" w:cs="Times New Roman"/>
          <w:sz w:val="28"/>
          <w:szCs w:val="28"/>
        </w:rPr>
        <w:t xml:space="preserve"> число неологизмов снижается по мере улучшения речевых способностей.</w:t>
      </w:r>
    </w:p>
    <w:p w14:paraId="025989B3" w14:textId="77777777" w:rsidR="00996CEE" w:rsidRPr="00996CEE" w:rsidRDefault="00996CEE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6CEE">
        <w:rPr>
          <w:rFonts w:ascii="Times New Roman" w:hAnsi="Times New Roman" w:cs="Times New Roman"/>
          <w:sz w:val="28"/>
          <w:szCs w:val="28"/>
        </w:rPr>
        <w:t xml:space="preserve">Работая учителем-логопедом с детьми с </w:t>
      </w:r>
      <w:r w:rsidR="00C56021">
        <w:rPr>
          <w:rFonts w:ascii="Times New Roman" w:hAnsi="Times New Roman" w:cs="Times New Roman"/>
          <w:sz w:val="28"/>
          <w:szCs w:val="28"/>
        </w:rPr>
        <w:t>РАС</w:t>
      </w:r>
      <w:r w:rsidRPr="00996CEE">
        <w:rPr>
          <w:rFonts w:ascii="Times New Roman" w:hAnsi="Times New Roman" w:cs="Times New Roman"/>
          <w:sz w:val="28"/>
          <w:szCs w:val="28"/>
        </w:rPr>
        <w:t xml:space="preserve">, я столкнулась с недостаточной эффективностью традиционных методов развития речи. </w:t>
      </w:r>
      <w:r w:rsidR="00C56021">
        <w:rPr>
          <w:rFonts w:ascii="Times New Roman" w:hAnsi="Times New Roman" w:cs="Times New Roman"/>
          <w:sz w:val="28"/>
          <w:szCs w:val="28"/>
        </w:rPr>
        <w:t>Динамика у детей была минимальная.</w:t>
      </w:r>
    </w:p>
    <w:p w14:paraId="400459F7" w14:textId="77777777" w:rsidR="00C56021" w:rsidRDefault="002067FC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я решила разработать</w:t>
      </w:r>
      <w:r w:rsidR="00C56021">
        <w:rPr>
          <w:rFonts w:ascii="Times New Roman" w:hAnsi="Times New Roman" w:cs="Times New Roman"/>
          <w:sz w:val="28"/>
          <w:szCs w:val="28"/>
        </w:rPr>
        <w:t xml:space="preserve"> </w:t>
      </w:r>
      <w:r w:rsidR="0085267A">
        <w:rPr>
          <w:rFonts w:ascii="Times New Roman" w:hAnsi="Times New Roman" w:cs="Times New Roman"/>
          <w:sz w:val="28"/>
          <w:szCs w:val="28"/>
        </w:rPr>
        <w:t>дидактические</w:t>
      </w:r>
      <w:r w:rsidR="00996CEE" w:rsidRPr="00996CEE">
        <w:rPr>
          <w:rFonts w:ascii="Times New Roman" w:hAnsi="Times New Roman" w:cs="Times New Roman"/>
          <w:sz w:val="28"/>
          <w:szCs w:val="28"/>
        </w:rPr>
        <w:t xml:space="preserve"> игр</w:t>
      </w:r>
      <w:r w:rsidR="0085267A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267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5267A" w:rsidRPr="0085267A">
        <w:rPr>
          <w:rFonts w:ascii="Times New Roman" w:hAnsi="Times New Roman" w:cs="Times New Roman"/>
          <w:sz w:val="28"/>
          <w:szCs w:val="28"/>
        </w:rPr>
        <w:t>Хамычи</w:t>
      </w:r>
      <w:proofErr w:type="spellEnd"/>
      <w:r w:rsidRPr="0085267A">
        <w:rPr>
          <w:rFonts w:ascii="Times New Roman" w:hAnsi="Times New Roman" w:cs="Times New Roman"/>
          <w:sz w:val="28"/>
          <w:szCs w:val="28"/>
        </w:rPr>
        <w:t>»</w:t>
      </w:r>
      <w:r w:rsidR="00996CEE" w:rsidRPr="0085267A">
        <w:rPr>
          <w:rFonts w:ascii="Times New Roman" w:hAnsi="Times New Roman" w:cs="Times New Roman"/>
          <w:sz w:val="28"/>
          <w:szCs w:val="28"/>
        </w:rPr>
        <w:t>,</w:t>
      </w:r>
      <w:r w:rsidR="0085267A" w:rsidRPr="0085267A">
        <w:rPr>
          <w:rFonts w:ascii="Times New Roman" w:hAnsi="Times New Roman" w:cs="Times New Roman"/>
          <w:sz w:val="28"/>
          <w:szCs w:val="28"/>
        </w:rPr>
        <w:t xml:space="preserve"> </w:t>
      </w:r>
      <w:r w:rsidR="0085267A">
        <w:rPr>
          <w:rFonts w:ascii="Times New Roman" w:hAnsi="Times New Roman" w:cs="Times New Roman"/>
          <w:sz w:val="28"/>
          <w:szCs w:val="28"/>
        </w:rPr>
        <w:t>«Веселые зверята», «Времена года», «Профессии», «Сказки из фетра»</w:t>
      </w:r>
      <w:r w:rsidR="00996CEE" w:rsidRPr="00996CEE">
        <w:rPr>
          <w:rFonts w:ascii="Times New Roman" w:hAnsi="Times New Roman" w:cs="Times New Roman"/>
          <w:sz w:val="28"/>
          <w:szCs w:val="28"/>
        </w:rPr>
        <w:t xml:space="preserve"> </w:t>
      </w:r>
      <w:r w:rsidR="0085267A">
        <w:rPr>
          <w:rFonts w:ascii="Times New Roman" w:hAnsi="Times New Roman" w:cs="Times New Roman"/>
          <w:sz w:val="28"/>
          <w:szCs w:val="28"/>
        </w:rPr>
        <w:t>направленные</w:t>
      </w:r>
      <w:r w:rsidR="00996CEE" w:rsidRPr="00996CEE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пр</w:t>
      </w:r>
      <w:r w:rsidR="0085267A">
        <w:rPr>
          <w:rFonts w:ascii="Times New Roman" w:hAnsi="Times New Roman" w:cs="Times New Roman"/>
          <w:sz w:val="28"/>
          <w:szCs w:val="28"/>
        </w:rPr>
        <w:t>еодоление неологизмов. Игры были</w:t>
      </w:r>
      <w:r w:rsidR="00D07C53">
        <w:rPr>
          <w:rFonts w:ascii="Times New Roman" w:hAnsi="Times New Roman" w:cs="Times New Roman"/>
          <w:sz w:val="28"/>
          <w:szCs w:val="28"/>
        </w:rPr>
        <w:t xml:space="preserve"> разработаны</w:t>
      </w:r>
      <w:r>
        <w:rPr>
          <w:rFonts w:ascii="Times New Roman" w:hAnsi="Times New Roman" w:cs="Times New Roman"/>
          <w:sz w:val="28"/>
          <w:szCs w:val="28"/>
        </w:rPr>
        <w:t xml:space="preserve"> таким образом, </w:t>
      </w:r>
      <w:r w:rsidRPr="002067FC">
        <w:rPr>
          <w:rFonts w:ascii="Times New Roman" w:hAnsi="Times New Roman" w:cs="Times New Roman"/>
          <w:sz w:val="28"/>
          <w:szCs w:val="28"/>
        </w:rPr>
        <w:t xml:space="preserve">чтобы способствовать формированию у ребёнка устойчивых связей </w:t>
      </w:r>
      <w:r w:rsidRPr="002067FC">
        <w:rPr>
          <w:rFonts w:ascii="Times New Roman" w:hAnsi="Times New Roman" w:cs="Times New Roman"/>
          <w:sz w:val="28"/>
          <w:szCs w:val="28"/>
        </w:rPr>
        <w:lastRenderedPageBreak/>
        <w:t>на рефлекторном уровне, задействуя параллельно механизмы внимания, мышления и мелкой моторики. По мере вовлечения ребёнка в процесс коммуникации активизируется сенсорно-двигательная активность и когнитивные функции, что позволяет эффективно устранить проявления неологизма, улучшая общее состояние речи и способствуя её нормальному развитию.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44"/>
        <w:gridCol w:w="3005"/>
        <w:gridCol w:w="3396"/>
      </w:tblGrid>
      <w:tr w:rsidR="003D7286" w14:paraId="248A4BAB" w14:textId="77777777" w:rsidTr="003D7286">
        <w:tc>
          <w:tcPr>
            <w:tcW w:w="3190" w:type="dxa"/>
          </w:tcPr>
          <w:p w14:paraId="01FC2C95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EE21E8" wp14:editId="51D03C6A">
                  <wp:extent cx="1503045" cy="2004060"/>
                  <wp:effectExtent l="0" t="0" r="1905" b="0"/>
                  <wp:docPr id="1" name="Рисунок 1" descr="https://sun9-67.userapi.com/s/v1/ig2/6faVaxuBVf-vjvz8C8eEsL4KSAbIr1p5JOKekUeao-uA4H-huruD8x6cz8t7Hw8Rl85-VLgI96Zg2EdSTLcWu7e7.jpg?quality=95&amp;as=32x43,48x64,72x96,108x144,160x213,240x320,360x480,480x640,540x720,640x853,720x960,960x1280&amp;from=bu&amp;cs=960x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7.userapi.com/s/v1/ig2/6faVaxuBVf-vjvz8C8eEsL4KSAbIr1p5JOKekUeao-uA4H-huruD8x6cz8t7Hw8Rl85-VLgI96Zg2EdSTLcWu7e7.jpg?quality=95&amp;as=32x43,48x64,72x96,108x144,160x213,240x320,360x480,480x640,540x720,640x853,720x960,960x1280&amp;from=bu&amp;cs=960x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246FE0F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F5D5AE" wp14:editId="1478EAA7">
                  <wp:extent cx="1603281" cy="20040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461" cy="200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88D6C8E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2ED1FC" wp14:editId="60A45AC5">
                  <wp:extent cx="1973580" cy="2000209"/>
                  <wp:effectExtent l="0" t="0" r="762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925" cy="200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286" w14:paraId="1A1A0D50" w14:textId="77777777" w:rsidTr="003D7286">
        <w:tc>
          <w:tcPr>
            <w:tcW w:w="3190" w:type="dxa"/>
          </w:tcPr>
          <w:p w14:paraId="6885AEEB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B023AA" wp14:editId="39934860">
                  <wp:extent cx="1508760" cy="189099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97" cy="1895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B94585E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FC5B03" wp14:editId="79EA665D">
                  <wp:extent cx="1600200" cy="1921662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571" cy="1923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50EF6AD" w14:textId="77777777" w:rsidR="003D7286" w:rsidRDefault="003D7286" w:rsidP="006D5A7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38E10" wp14:editId="68F86A8F">
                  <wp:extent cx="2011680" cy="1866900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071" cy="186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7D6DF5" w14:textId="77777777" w:rsidR="003D7286" w:rsidRDefault="003D7286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F03D2E" w14:textId="77777777" w:rsidR="00680C7E" w:rsidRDefault="0055315B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примере дидактической игры</w:t>
      </w:r>
      <w:r w:rsidR="00D07C53">
        <w:rPr>
          <w:rFonts w:ascii="Times New Roman" w:hAnsi="Times New Roman" w:cs="Times New Roman"/>
          <w:sz w:val="28"/>
          <w:szCs w:val="28"/>
        </w:rPr>
        <w:t xml:space="preserve"> из фетра «Времена года» покажу</w:t>
      </w:r>
      <w:r>
        <w:rPr>
          <w:rFonts w:ascii="Times New Roman" w:hAnsi="Times New Roman" w:cs="Times New Roman"/>
          <w:sz w:val="28"/>
          <w:szCs w:val="28"/>
        </w:rPr>
        <w:t xml:space="preserve">, как с помощью нее преодолеваются неологизмы. </w:t>
      </w:r>
    </w:p>
    <w:p w14:paraId="3D67B3DA" w14:textId="77777777" w:rsidR="00680C7E" w:rsidRDefault="00680C7E" w:rsidP="006D5A71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«Времена года»</w:t>
      </w:r>
    </w:p>
    <w:p w14:paraId="4E6B7721" w14:textId="77777777" w:rsidR="0055315B" w:rsidRDefault="00680C7E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4FEA">
        <w:rPr>
          <w:rFonts w:ascii="Times New Roman" w:hAnsi="Times New Roman" w:cs="Times New Roman"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6846">
        <w:rPr>
          <w:rFonts w:ascii="Times New Roman" w:hAnsi="Times New Roman" w:cs="Times New Roman"/>
          <w:sz w:val="28"/>
          <w:szCs w:val="28"/>
        </w:rPr>
        <w:t>развитие когнитивных функций</w:t>
      </w:r>
      <w:r w:rsidR="003A4FEA">
        <w:rPr>
          <w:rFonts w:ascii="Times New Roman" w:hAnsi="Times New Roman" w:cs="Times New Roman"/>
          <w:sz w:val="28"/>
          <w:szCs w:val="28"/>
        </w:rPr>
        <w:t>: памяти, внимания, мышления</w:t>
      </w:r>
      <w:r w:rsidR="00BD6846">
        <w:rPr>
          <w:rFonts w:ascii="Times New Roman" w:hAnsi="Times New Roman" w:cs="Times New Roman"/>
          <w:sz w:val="28"/>
          <w:szCs w:val="28"/>
        </w:rPr>
        <w:t>.</w:t>
      </w:r>
    </w:p>
    <w:p w14:paraId="0BC60B07" w14:textId="77777777" w:rsidR="00680C7E" w:rsidRDefault="00680C7E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4FEA">
        <w:rPr>
          <w:rFonts w:ascii="Times New Roman" w:hAnsi="Times New Roman" w:cs="Times New Roman"/>
          <w:i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1 карточка с деревом, липучки из фетра с фигурками снежинок, листьев, цветов, фруктов.</w:t>
      </w:r>
    </w:p>
    <w:p w14:paraId="47A1BD72" w14:textId="77777777" w:rsidR="00680C7E" w:rsidRPr="003A4FEA" w:rsidRDefault="00680C7E" w:rsidP="006D5A71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A4FEA">
        <w:rPr>
          <w:rFonts w:ascii="Times New Roman" w:hAnsi="Times New Roman" w:cs="Times New Roman"/>
          <w:i/>
          <w:sz w:val="28"/>
          <w:szCs w:val="28"/>
        </w:rPr>
        <w:t>Ход игры:</w:t>
      </w:r>
    </w:p>
    <w:p w14:paraId="22ED9735" w14:textId="77777777" w:rsidR="00680C7E" w:rsidRDefault="003A4FEA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ребенком выкладывается карточка с изображением дерева и фигурки из фетра. Ребенок по инструкции учите</w:t>
      </w:r>
      <w:r w:rsidR="009A5FAB">
        <w:rPr>
          <w:rFonts w:ascii="Times New Roman" w:hAnsi="Times New Roman" w:cs="Times New Roman"/>
          <w:sz w:val="28"/>
          <w:szCs w:val="28"/>
        </w:rPr>
        <w:t>ля-логопеда выполняет действия на развитие когнитивных функций.</w:t>
      </w:r>
    </w:p>
    <w:p w14:paraId="0FCE8919" w14:textId="77777777" w:rsidR="00BD6846" w:rsidRPr="00BD6846" w:rsidRDefault="00BD6846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Память. Игра</w:t>
      </w:r>
      <w:r w:rsidRPr="00BD6846">
        <w:rPr>
          <w:rFonts w:ascii="Times New Roman" w:hAnsi="Times New Roman" w:cs="Times New Roman"/>
          <w:sz w:val="28"/>
          <w:szCs w:val="28"/>
        </w:rPr>
        <w:t xml:space="preserve"> требуют запоминания признаков разных</w:t>
      </w:r>
      <w:r>
        <w:rPr>
          <w:rFonts w:ascii="Times New Roman" w:hAnsi="Times New Roman" w:cs="Times New Roman"/>
          <w:sz w:val="28"/>
          <w:szCs w:val="28"/>
        </w:rPr>
        <w:t xml:space="preserve"> времён года, сезонных явлений.</w:t>
      </w:r>
      <w:r w:rsidR="003D7286">
        <w:rPr>
          <w:rFonts w:ascii="Times New Roman" w:hAnsi="Times New Roman" w:cs="Times New Roman"/>
          <w:sz w:val="28"/>
          <w:szCs w:val="28"/>
        </w:rPr>
        <w:t xml:space="preserve"> </w:t>
      </w:r>
      <w:r w:rsidR="003D7286" w:rsidRPr="003D7286">
        <w:rPr>
          <w:rFonts w:ascii="Times New Roman" w:hAnsi="Times New Roman" w:cs="Times New Roman"/>
          <w:sz w:val="28"/>
          <w:szCs w:val="28"/>
        </w:rPr>
        <w:t xml:space="preserve">Запоминание нового термина через ассоциации и визуальные образы (например, увидеть, как </w:t>
      </w:r>
      <w:r w:rsidR="00DE7095">
        <w:rPr>
          <w:rFonts w:ascii="Times New Roman" w:hAnsi="Times New Roman" w:cs="Times New Roman"/>
          <w:sz w:val="28"/>
          <w:szCs w:val="28"/>
        </w:rPr>
        <w:t>падают листья, и запомнить слово «листопад</w:t>
      </w:r>
      <w:r w:rsidR="003D7286" w:rsidRPr="003D7286">
        <w:rPr>
          <w:rFonts w:ascii="Times New Roman" w:hAnsi="Times New Roman" w:cs="Times New Roman"/>
          <w:sz w:val="28"/>
          <w:szCs w:val="28"/>
        </w:rPr>
        <w:t>») облегчает понимание значения слова.</w:t>
      </w:r>
    </w:p>
    <w:p w14:paraId="016E4A72" w14:textId="77777777" w:rsidR="00BD6846" w:rsidRPr="00BD6846" w:rsidRDefault="00BD6846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846">
        <w:rPr>
          <w:rFonts w:ascii="Times New Roman" w:hAnsi="Times New Roman" w:cs="Times New Roman"/>
          <w:sz w:val="28"/>
          <w:szCs w:val="28"/>
        </w:rPr>
        <w:lastRenderedPageBreak/>
        <w:t xml:space="preserve">Внимание. Дети учатся концентрироваться на деталях: замечать и анализировать изменения в природе, соотносить объекты с определённым временем года, находить «лишний» предмет и объяснять свой выбор. </w:t>
      </w:r>
      <w:r w:rsidR="00DE7095" w:rsidRPr="00DE7095">
        <w:rPr>
          <w:rFonts w:ascii="Times New Roman" w:hAnsi="Times New Roman" w:cs="Times New Roman"/>
          <w:sz w:val="28"/>
          <w:szCs w:val="28"/>
        </w:rPr>
        <w:t>Чем лучше ребенок замечает мелк</w:t>
      </w:r>
      <w:r w:rsidR="00DE7095">
        <w:rPr>
          <w:rFonts w:ascii="Times New Roman" w:hAnsi="Times New Roman" w:cs="Times New Roman"/>
          <w:sz w:val="28"/>
          <w:szCs w:val="28"/>
        </w:rPr>
        <w:t>ие детали и особенности</w:t>
      </w:r>
      <w:r w:rsidR="00DE7095" w:rsidRPr="00DE7095">
        <w:rPr>
          <w:rFonts w:ascii="Times New Roman" w:hAnsi="Times New Roman" w:cs="Times New Roman"/>
          <w:sz w:val="28"/>
          <w:szCs w:val="28"/>
        </w:rPr>
        <w:t>, тем легче ему осознавать смысл новых терминов, наприме</w:t>
      </w:r>
      <w:r w:rsidR="00DE7095">
        <w:rPr>
          <w:rFonts w:ascii="Times New Roman" w:hAnsi="Times New Roman" w:cs="Times New Roman"/>
          <w:sz w:val="28"/>
          <w:szCs w:val="28"/>
        </w:rPr>
        <w:t>р, узнавать значение слова «зима</w:t>
      </w:r>
      <w:r w:rsidR="00DE7095" w:rsidRPr="00DE7095">
        <w:rPr>
          <w:rFonts w:ascii="Times New Roman" w:hAnsi="Times New Roman" w:cs="Times New Roman"/>
          <w:sz w:val="28"/>
          <w:szCs w:val="28"/>
        </w:rPr>
        <w:t>» по из</w:t>
      </w:r>
      <w:r w:rsidR="00DE7095">
        <w:rPr>
          <w:rFonts w:ascii="Times New Roman" w:hAnsi="Times New Roman" w:cs="Times New Roman"/>
          <w:sz w:val="28"/>
          <w:szCs w:val="28"/>
        </w:rPr>
        <w:t>ображениям снежинок</w:t>
      </w:r>
      <w:r w:rsidR="00DE7095" w:rsidRPr="00DE7095">
        <w:rPr>
          <w:rFonts w:ascii="Times New Roman" w:hAnsi="Times New Roman" w:cs="Times New Roman"/>
          <w:sz w:val="28"/>
          <w:szCs w:val="28"/>
        </w:rPr>
        <w:t>.</w:t>
      </w:r>
    </w:p>
    <w:p w14:paraId="7F2A9A07" w14:textId="77777777" w:rsidR="00BD6846" w:rsidRPr="00BD6846" w:rsidRDefault="00BD6846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846">
        <w:rPr>
          <w:rFonts w:ascii="Times New Roman" w:hAnsi="Times New Roman" w:cs="Times New Roman"/>
          <w:sz w:val="28"/>
          <w:szCs w:val="28"/>
        </w:rPr>
        <w:t>Мышление (в том числе логичес</w:t>
      </w:r>
      <w:r>
        <w:rPr>
          <w:rFonts w:ascii="Times New Roman" w:hAnsi="Times New Roman" w:cs="Times New Roman"/>
          <w:sz w:val="28"/>
          <w:szCs w:val="28"/>
        </w:rPr>
        <w:t>кое и словесно-логическое). Игра учи</w:t>
      </w:r>
      <w:r w:rsidRPr="00BD6846">
        <w:rPr>
          <w:rFonts w:ascii="Times New Roman" w:hAnsi="Times New Roman" w:cs="Times New Roman"/>
          <w:sz w:val="28"/>
          <w:szCs w:val="28"/>
        </w:rPr>
        <w:t>т устанавлив</w:t>
      </w:r>
      <w:r w:rsidR="00DE7095">
        <w:rPr>
          <w:rFonts w:ascii="Times New Roman" w:hAnsi="Times New Roman" w:cs="Times New Roman"/>
          <w:sz w:val="28"/>
          <w:szCs w:val="28"/>
        </w:rPr>
        <w:t xml:space="preserve">ать причинно-следственные связи, </w:t>
      </w:r>
      <w:r w:rsidRPr="00BD6846">
        <w:rPr>
          <w:rFonts w:ascii="Times New Roman" w:hAnsi="Times New Roman" w:cs="Times New Roman"/>
          <w:sz w:val="28"/>
          <w:szCs w:val="28"/>
        </w:rPr>
        <w:t xml:space="preserve">классифицировать и обобщать информацию, решать задачи на сопоставление и анализ. </w:t>
      </w:r>
      <w:r w:rsidR="00DE7095" w:rsidRPr="00DE7095">
        <w:rPr>
          <w:rFonts w:ascii="Times New Roman" w:hAnsi="Times New Roman" w:cs="Times New Roman"/>
          <w:sz w:val="28"/>
          <w:szCs w:val="28"/>
        </w:rPr>
        <w:t>Понимая взаимосвязи между объектами и действиями, ребёнок быстрее осваивает новое понятие, изучив снач</w:t>
      </w:r>
      <w:r w:rsidR="00DE7095">
        <w:rPr>
          <w:rFonts w:ascii="Times New Roman" w:hAnsi="Times New Roman" w:cs="Times New Roman"/>
          <w:sz w:val="28"/>
          <w:szCs w:val="28"/>
        </w:rPr>
        <w:t>ала одно известное слово «капля»</w:t>
      </w:r>
      <w:r w:rsidR="00DE7095" w:rsidRPr="00DE7095">
        <w:rPr>
          <w:rFonts w:ascii="Times New Roman" w:hAnsi="Times New Roman" w:cs="Times New Roman"/>
          <w:sz w:val="28"/>
          <w:szCs w:val="28"/>
        </w:rPr>
        <w:t>, а потом дру</w:t>
      </w:r>
      <w:r w:rsidR="00DE7095">
        <w:rPr>
          <w:rFonts w:ascii="Times New Roman" w:hAnsi="Times New Roman" w:cs="Times New Roman"/>
          <w:sz w:val="28"/>
          <w:szCs w:val="28"/>
        </w:rPr>
        <w:t>гое, менее знакомое «дождь».</w:t>
      </w:r>
    </w:p>
    <w:p w14:paraId="36B8081B" w14:textId="0B4EABD7" w:rsidR="008F1773" w:rsidRDefault="008C7140" w:rsidP="006D5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методика</w:t>
      </w:r>
      <w:r w:rsidR="00996CEE" w:rsidRPr="00996CEE">
        <w:rPr>
          <w:rFonts w:ascii="Times New Roman" w:hAnsi="Times New Roman" w:cs="Times New Roman"/>
          <w:sz w:val="28"/>
          <w:szCs w:val="28"/>
        </w:rPr>
        <w:t xml:space="preserve"> показала положительные результаты, продемонстрировав значительный рост речевых навыков учащихся. Дети</w:t>
      </w:r>
      <w:r w:rsidR="002067FC">
        <w:rPr>
          <w:rFonts w:ascii="Times New Roman" w:hAnsi="Times New Roman" w:cs="Times New Roman"/>
          <w:sz w:val="28"/>
          <w:szCs w:val="28"/>
        </w:rPr>
        <w:t xml:space="preserve"> стали боле качественно и успешно преодолевать неологизмы в речи</w:t>
      </w:r>
      <w:r w:rsidR="00996CEE" w:rsidRPr="00996CEE">
        <w:rPr>
          <w:rFonts w:ascii="Times New Roman" w:hAnsi="Times New Roman" w:cs="Times New Roman"/>
          <w:sz w:val="28"/>
          <w:szCs w:val="28"/>
        </w:rPr>
        <w:t>. Применение оригинальных дидактических игр позволило мне увидеть р</w:t>
      </w:r>
      <w:r w:rsidR="002067FC">
        <w:rPr>
          <w:rFonts w:ascii="Times New Roman" w:hAnsi="Times New Roman" w:cs="Times New Roman"/>
          <w:sz w:val="28"/>
          <w:szCs w:val="28"/>
        </w:rPr>
        <w:t>еальную динамику в преодолении неологизмов</w:t>
      </w:r>
      <w:r w:rsidR="00996CEE" w:rsidRPr="00996CEE">
        <w:rPr>
          <w:rFonts w:ascii="Times New Roman" w:hAnsi="Times New Roman" w:cs="Times New Roman"/>
          <w:sz w:val="28"/>
          <w:szCs w:val="28"/>
        </w:rPr>
        <w:t xml:space="preserve"> у детей с РАС, подтвердив эффективность инновационного подхода.</w:t>
      </w:r>
      <w:r w:rsidR="00265465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8F17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1773"/>
    <w:rsid w:val="000D0F46"/>
    <w:rsid w:val="001A6836"/>
    <w:rsid w:val="002067FC"/>
    <w:rsid w:val="00265465"/>
    <w:rsid w:val="002B620E"/>
    <w:rsid w:val="003645A9"/>
    <w:rsid w:val="003A4FEA"/>
    <w:rsid w:val="003D7286"/>
    <w:rsid w:val="00542633"/>
    <w:rsid w:val="005428E3"/>
    <w:rsid w:val="0055315B"/>
    <w:rsid w:val="00561A86"/>
    <w:rsid w:val="00677C1A"/>
    <w:rsid w:val="00680C7E"/>
    <w:rsid w:val="006D5A71"/>
    <w:rsid w:val="0075453C"/>
    <w:rsid w:val="007A3EDE"/>
    <w:rsid w:val="008216BF"/>
    <w:rsid w:val="0085267A"/>
    <w:rsid w:val="008C7140"/>
    <w:rsid w:val="008F1773"/>
    <w:rsid w:val="00911E5D"/>
    <w:rsid w:val="009606CC"/>
    <w:rsid w:val="00996CEE"/>
    <w:rsid w:val="009A5FAB"/>
    <w:rsid w:val="009E6E9F"/>
    <w:rsid w:val="00B65EC8"/>
    <w:rsid w:val="00BD6846"/>
    <w:rsid w:val="00C56021"/>
    <w:rsid w:val="00CC1354"/>
    <w:rsid w:val="00D07C53"/>
    <w:rsid w:val="00D17CDD"/>
    <w:rsid w:val="00D20491"/>
    <w:rsid w:val="00DE7095"/>
    <w:rsid w:val="00F91E01"/>
    <w:rsid w:val="00FE6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707BF5"/>
  <w15:docId w15:val="{BEAC368A-36D4-484E-B532-28CC73E49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16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16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16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643</Words>
  <Characters>3667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Admin</cp:lastModifiedBy>
  <cp:revision>2</cp:revision>
  <dcterms:created xsi:type="dcterms:W3CDTF">2026-03-02T15:51:00Z</dcterms:created>
  <dcterms:modified xsi:type="dcterms:W3CDTF">2026-03-02T15:51:00Z</dcterms:modified>
</cp:coreProperties>
</file>