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ЕГЭ по разделам «Эволюция живой природы. Развитие жизни на Земле» и «Экосистемы и присущие им закономерности:</w:t>
      </w:r>
    </w:p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алгоритмы решения, типичные ошибки школьников</w:t>
      </w:r>
    </w:p>
    <w:p w:rsidR="00031BEF" w:rsidRDefault="00031BEF" w:rsidP="00EB151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1517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Раздел «Эволюция живой природы. Развитие жизни на Земле» представлен заданиями, </w:t>
      </w:r>
      <w:r>
        <w:rPr>
          <w:rFonts w:ascii="Times New Roman" w:hAnsi="Times New Roman"/>
          <w:sz w:val="28"/>
          <w:szCs w:val="28"/>
        </w:rPr>
        <w:t>направленными на контроль</w:t>
      </w:r>
      <w:r w:rsidR="00EB1517">
        <w:rPr>
          <w:rFonts w:ascii="Times New Roman" w:hAnsi="Times New Roman"/>
          <w:sz w:val="28"/>
          <w:szCs w:val="28"/>
        </w:rPr>
        <w:t>:</w:t>
      </w:r>
    </w:p>
    <w:p w:rsidR="00EB1517" w:rsidRDefault="00EB1517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7519">
        <w:rPr>
          <w:rFonts w:ascii="Times New Roman" w:hAnsi="Times New Roman"/>
          <w:sz w:val="28"/>
          <w:szCs w:val="28"/>
        </w:rPr>
        <w:t xml:space="preserve"> знаний о виде, движущих силах, направлениях и результатах эволюции органического мира; </w:t>
      </w:r>
    </w:p>
    <w:p w:rsidR="00031BEF" w:rsidRDefault="00EB1517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7519">
        <w:rPr>
          <w:rFonts w:ascii="Times New Roman" w:hAnsi="Times New Roman"/>
          <w:sz w:val="28"/>
          <w:szCs w:val="28"/>
        </w:rPr>
        <w:t>умений объяснять основные ароморфозы и идиоадаптации в эволюции растительного и животного мира, устанавливать взаимосвязь движущих сил и резуль</w:t>
      </w:r>
      <w:r w:rsidR="003D7519">
        <w:rPr>
          <w:rFonts w:ascii="Times New Roman" w:hAnsi="Times New Roman"/>
          <w:sz w:val="28"/>
          <w:szCs w:val="28"/>
        </w:rPr>
        <w:t>татов эволюции.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КИМ ЕГЭ может быть включено всего три таких задания, из них два задания </w:t>
      </w:r>
      <w:r w:rsidR="00D33B4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перв</w:t>
      </w:r>
      <w:r w:rsidR="00D33B47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="00D33B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и одно задание </w:t>
      </w:r>
      <w:r w:rsidR="00D33B4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во втор</w:t>
      </w:r>
      <w:r w:rsidR="00D33B47">
        <w:rPr>
          <w:rFonts w:ascii="Times New Roman" w:hAnsi="Times New Roman"/>
          <w:sz w:val="28"/>
          <w:szCs w:val="28"/>
        </w:rPr>
        <w:t xml:space="preserve">ую </w:t>
      </w:r>
      <w:r>
        <w:rPr>
          <w:rFonts w:ascii="Times New Roman" w:hAnsi="Times New Roman"/>
          <w:sz w:val="28"/>
          <w:szCs w:val="28"/>
        </w:rPr>
        <w:t>част</w:t>
      </w:r>
      <w:r w:rsidR="00D33B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Содержание данного раздела может быть представлено в заданиях линий</w:t>
      </w:r>
      <w:r>
        <w:rPr>
          <w:rFonts w:ascii="Times New Roman" w:hAnsi="Times New Roman"/>
          <w:sz w:val="28"/>
          <w:szCs w:val="28"/>
        </w:rPr>
        <w:t xml:space="preserve"> 17,19, 20.</w:t>
      </w:r>
    </w:p>
    <w:p w:rsidR="00030480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Раздел «Экосистемы и присущие им з</w:t>
      </w:r>
      <w:r>
        <w:rPr>
          <w:rFonts w:ascii="Times New Roman" w:hAnsi="Times New Roman"/>
          <w:sz w:val="28"/>
          <w:szCs w:val="28"/>
        </w:rPr>
        <w:t>акономерности» содержит задания, направленные на проверку</w:t>
      </w:r>
      <w:r w:rsidR="00030480">
        <w:rPr>
          <w:rFonts w:ascii="Times New Roman" w:hAnsi="Times New Roman"/>
          <w:sz w:val="28"/>
          <w:szCs w:val="28"/>
        </w:rPr>
        <w:t>:</w:t>
      </w:r>
    </w:p>
    <w:p w:rsidR="00030480" w:rsidRDefault="00030480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7519">
        <w:rPr>
          <w:rFonts w:ascii="Times New Roman" w:hAnsi="Times New Roman"/>
          <w:sz w:val="28"/>
          <w:szCs w:val="28"/>
        </w:rPr>
        <w:t xml:space="preserve"> знаний об экологических закономерностях, о круговороте веществ в биосфере; </w:t>
      </w:r>
    </w:p>
    <w:p w:rsidR="00031BEF" w:rsidRDefault="00030480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7519">
        <w:rPr>
          <w:rFonts w:ascii="Times New Roman" w:hAnsi="Times New Roman"/>
          <w:sz w:val="28"/>
          <w:szCs w:val="28"/>
        </w:rPr>
        <w:t>умений устанавливать взаимосвязи организмов в экосистемах, выявлять причины устойчивости, саморазвития и смены экосистем.</w:t>
      </w:r>
    </w:p>
    <w:p w:rsidR="00031BEF" w:rsidRDefault="003D7519" w:rsidP="00030480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КИМ ЕГЭ может быть включено всего три таких задания, из них два задания </w:t>
      </w:r>
      <w:r w:rsidR="0003048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перв</w:t>
      </w:r>
      <w:r w:rsidR="00030480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="0003048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и одно задание </w:t>
      </w:r>
      <w:r w:rsidR="0003048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во втор</w:t>
      </w:r>
      <w:r w:rsidR="00030480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="0003048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Содержание данного раздела может быть представлено в заданиях линий </w:t>
      </w:r>
      <w:r>
        <w:rPr>
          <w:rFonts w:ascii="Times New Roman" w:hAnsi="Times New Roman"/>
          <w:color w:val="000000"/>
          <w:sz w:val="28"/>
          <w:szCs w:val="28"/>
        </w:rPr>
        <w:t>18,19, 20.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Рассмотрим некоторые примеры.</w:t>
      </w:r>
    </w:p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</w:t>
      </w:r>
      <w:r>
        <w:rPr>
          <w:rFonts w:ascii="Times New Roman" w:hAnsi="Times New Roman"/>
          <w:b/>
          <w:bCs/>
          <w:sz w:val="28"/>
          <w:szCs w:val="28"/>
        </w:rPr>
        <w:t xml:space="preserve"> 17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Задания лин</w:t>
      </w:r>
      <w:r>
        <w:rPr>
          <w:rFonts w:ascii="Times New Roman" w:hAnsi="Times New Roman"/>
          <w:sz w:val="28"/>
          <w:szCs w:val="28"/>
        </w:rPr>
        <w:t xml:space="preserve">ии 17 </w:t>
      </w:r>
      <w:r w:rsidR="0017332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задания базового уровня.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Проверяемые элементы содержания: эволюция живой природы.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ответе должны быть три цифры. Пробелы и запятые между цифрами не допускаются. Задание считается выполненным верно, если каждый символ присут</w:t>
      </w:r>
      <w:r>
        <w:rPr>
          <w:rFonts w:ascii="Times New Roman" w:hAnsi="Times New Roman"/>
          <w:sz w:val="28"/>
          <w:szCs w:val="28"/>
        </w:rPr>
        <w:t>ствует в ответе, а лишние символы — отсутствуют. Порядок записи символов в ответе значения не имеет. 1 балл выставляется, если только один из символов, указанных в ответе, не соответствует эталону (в том числе есть один лишний символ наряду с остальными ве</w:t>
      </w:r>
      <w:r>
        <w:rPr>
          <w:rFonts w:ascii="Times New Roman" w:hAnsi="Times New Roman"/>
          <w:sz w:val="28"/>
          <w:szCs w:val="28"/>
        </w:rPr>
        <w:t>рными) или только один символ отсутствует. Во всех других случаях выставляется 0 баллов.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успешного решения данных заданий необходимо: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031BE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1BEF" w:rsidRDefault="003D7519" w:rsidP="0017332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17332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031BE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эволюционную теорию Ч. Дарвина;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синтетическую теорию эволюции;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движущие силы эволюции;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приспособленность организмов;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механизмы формирования биологического разнообразия;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методы изучения макроэволюции;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гипотезы возникновения жизни на Земле;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жизни на Земле;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антропология и антропогенез.</w:t>
            </w:r>
          </w:p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использовать соответствующие аргумент</w:t>
            </w:r>
            <w:r>
              <w:rPr>
                <w:rFonts w:ascii="Times New Roman" w:hAnsi="Times New Roman"/>
                <w:sz w:val="28"/>
                <w:szCs w:val="28"/>
              </w:rPr>
              <w:t>ы, биологическую терминологию и символику для доказательства родства организмов разных систематических групп;</w:t>
            </w:r>
          </w:p>
          <w:p w:rsidR="00031BEF" w:rsidRDefault="003D7519" w:rsidP="0017332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выделять существенные признаки борьбы за существование, естественного отбора, видообразования, приспособленности организмов к среде обитания, </w:t>
            </w:r>
            <w:r>
              <w:rPr>
                <w:rFonts w:ascii="Times New Roman" w:hAnsi="Times New Roman"/>
                <w:sz w:val="28"/>
                <w:szCs w:val="28"/>
              </w:rPr>
              <w:t>механизмов формирования биологического разнообразия.</w:t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Типичные ошибки учеников: невнимательное прочтение текста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незнание </w:t>
      </w:r>
      <w:proofErr w:type="gramStart"/>
      <w:r>
        <w:rPr>
          <w:rFonts w:ascii="Times New Roman" w:hAnsi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движущего и стабилизирующего отборов, географического и экологического </w:t>
      </w:r>
      <w:r>
        <w:rPr>
          <w:rFonts w:ascii="Times New Roman" w:hAnsi="Times New Roman"/>
          <w:sz w:val="28"/>
          <w:szCs w:val="28"/>
        </w:rPr>
        <w:t>видообразования, влияния элементарных факторов эволюции на генофонд популяции, формирования приспособленности к среде обитания;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незнание критериев вида;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неумение сопоставить приведённые в задании примеры с конкретными эволюционными процессами и явления</w:t>
      </w:r>
      <w:r>
        <w:rPr>
          <w:rFonts w:ascii="Times New Roman" w:hAnsi="Times New Roman"/>
          <w:sz w:val="28"/>
          <w:szCs w:val="28"/>
        </w:rPr>
        <w:t>ми.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заданий линии 17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задания, обратить внимание на то, какие именно признаки/критерии/механизмы следует выбрать.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Вспомнить признак/критерий/механизм, указанный в задании, его характерные особенности.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</w:t>
      </w:r>
      <w:r>
        <w:rPr>
          <w:rFonts w:ascii="Times New Roman" w:hAnsi="Times New Roman"/>
          <w:sz w:val="28"/>
          <w:szCs w:val="28"/>
        </w:rPr>
        <w:t xml:space="preserve"> каждому из шести предложений текста поставить знак + или -, в зависимости от того, подходит оно к признаку/критерию/механизму, указанному в задании, или нет.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Записать цифры, которыми обозначены предложения со знаком + в предложенную таблицу.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5.Перенест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цифры в бланк ответов (желательно в порядке возрастания).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несколько заданий данной линии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Прочитайте текст. Выберите три предложения, в которых даны описания адаптивной радиации. Запишите цифры, под которыми они указаны.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(1)</w:t>
      </w:r>
      <w:r w:rsidR="006B660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виды способны сохраняться в почти неизменном состоянии в течение сотен миллионов лет, накапливая при этом мутации. (2)</w:t>
      </w:r>
      <w:r w:rsidR="006B660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Некоторые виды, например, предки современной лошади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Equus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), прошли через ряд постоянно совершенствующихся форм: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эогиппус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миогиппус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гип</w:t>
      </w:r>
      <w:r>
        <w:rPr>
          <w:rFonts w:ascii="Times New Roman" w:hAnsi="Times New Roman"/>
          <w:color w:val="000000"/>
          <w:sz w:val="28"/>
          <w:szCs w:val="28"/>
        </w:rPr>
        <w:t>огиппус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(3) При резком изменении условий обитания за короткое время формируется множество свободных экологических ниш, что способствует быстрому дивергентному видообразованию. (4) При образовании континентальных африканских озер (Виктория, Эдуард, Рудольф</w:t>
      </w:r>
      <w:r>
        <w:rPr>
          <w:rFonts w:ascii="Times New Roman" w:hAnsi="Times New Roman"/>
          <w:color w:val="000000"/>
          <w:sz w:val="28"/>
          <w:szCs w:val="28"/>
        </w:rPr>
        <w:t xml:space="preserve">) произошло формирование множества видов рыб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цихлид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(5) В каждом озере существуют свои виды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цихлид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занимающие сходные экологические ниши, что свидетельствует о быстром параллельном видообразовании. (6) При этом в озёрах, в которых изначально присутствова</w:t>
      </w:r>
      <w:r>
        <w:rPr>
          <w:rFonts w:ascii="Times New Roman" w:hAnsi="Times New Roman"/>
          <w:color w:val="000000"/>
          <w:sz w:val="28"/>
          <w:szCs w:val="28"/>
        </w:rPr>
        <w:t xml:space="preserve">л доминирующий вид хищника, такого обилия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цихлид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разнообразия их форм не наблюдается.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 345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Адаптивная радиация - это быстрое образование множества новых видов из общего предка в результате освоения разных экологических ниш.</w:t>
      </w:r>
      <w:r>
        <w:rPr>
          <w:rFonts w:ascii="Times New Roman" w:hAnsi="Times New Roman"/>
          <w:sz w:val="28"/>
          <w:szCs w:val="28"/>
        </w:rPr>
        <w:br/>
        <w:t>В предложен</w:t>
      </w:r>
      <w:r>
        <w:rPr>
          <w:rFonts w:ascii="Times New Roman" w:hAnsi="Times New Roman"/>
          <w:sz w:val="28"/>
          <w:szCs w:val="28"/>
        </w:rPr>
        <w:t>ии 3 представлен общий механизм адаптивной радиации - дивергенция при освоении новых ниш; в предложениях</w:t>
      </w:r>
      <w:r>
        <w:rPr>
          <w:rFonts w:ascii="Times New Roman" w:hAnsi="Times New Roman"/>
          <w:sz w:val="28"/>
          <w:szCs w:val="28"/>
        </w:rPr>
        <w:t xml:space="preserve"> 4 и 5 дано описание</w:t>
      </w:r>
      <w:r>
        <w:rPr>
          <w:rFonts w:ascii="Times New Roman" w:hAnsi="Times New Roman"/>
          <w:sz w:val="28"/>
          <w:szCs w:val="28"/>
        </w:rPr>
        <w:t xml:space="preserve"> конкретного примера с </w:t>
      </w:r>
      <w:proofErr w:type="spellStart"/>
      <w:r>
        <w:rPr>
          <w:rFonts w:ascii="Times New Roman" w:hAnsi="Times New Roman"/>
          <w:sz w:val="28"/>
          <w:szCs w:val="28"/>
        </w:rPr>
        <w:t>цихлидами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африканских озерах, где множество видов образовалось за короткий срок.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Остальные предложения н</w:t>
      </w:r>
      <w:r>
        <w:rPr>
          <w:rFonts w:ascii="Times New Roman" w:hAnsi="Times New Roman"/>
          <w:sz w:val="28"/>
          <w:szCs w:val="28"/>
        </w:rPr>
        <w:t xml:space="preserve">е подходят: в предложение 1 говорится о стабильности видов; в предложении 2 приведен </w:t>
      </w:r>
      <w:r>
        <w:rPr>
          <w:rFonts w:ascii="Times New Roman" w:hAnsi="Times New Roman"/>
          <w:sz w:val="28"/>
          <w:szCs w:val="28"/>
        </w:rPr>
        <w:t>пример филетической эволюции, так как сообщается о постепенном изменении одного вида); в предложении 6 дано описание об ограничении видообразования из-за хищников.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6B660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Прочитайте текст. Выберите три предложения, в которых даны описания конвергенции. Запишите в таблицу цифры, под которыми они указаны.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(1) Для млекопитающих характерна развитая зубная система, зубы в которой адаптированы к переработке различной </w:t>
      </w:r>
      <w:r>
        <w:rPr>
          <w:rFonts w:ascii="Times New Roman" w:hAnsi="Times New Roman"/>
          <w:color w:val="000000"/>
          <w:sz w:val="28"/>
          <w:szCs w:val="28"/>
        </w:rPr>
        <w:t>пищи. (2) У млекопитающих из некоторых отрядов (Неполнозубые, Броненосцы) произошла полная утрата зубов. (3) У млекопитающих из отряда Хищные коренные зубы видоизменились и стали более острыми, сформировался хищный зуб. (4) Среди ископаемых сумчатых млекоп</w:t>
      </w:r>
      <w:r>
        <w:rPr>
          <w:rFonts w:ascii="Times New Roman" w:hAnsi="Times New Roman"/>
          <w:color w:val="000000"/>
          <w:sz w:val="28"/>
          <w:szCs w:val="28"/>
        </w:rPr>
        <w:t xml:space="preserve">итающих встречались формы с заостренными клыками, аналогичные современным представителям отряда Хищные. (5) У травоядных млекопитающих из разных отрядов, напротив, развились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предкоренные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коренные зубы, на которых сформировалась жевательная поверхность дл</w:t>
      </w:r>
      <w:r>
        <w:rPr>
          <w:rFonts w:ascii="Times New Roman" w:hAnsi="Times New Roman"/>
          <w:color w:val="000000"/>
          <w:sz w:val="28"/>
          <w:szCs w:val="28"/>
        </w:rPr>
        <w:t xml:space="preserve">я перетирания пищи. (6)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отряде Китообразные встречаются представители с развитыми зубами (дельфины) и имеющие китовый ус (усатые киты).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Ответ:</w:t>
      </w:r>
      <w:r>
        <w:rPr>
          <w:rFonts w:ascii="Times New Roman" w:hAnsi="Times New Roman"/>
          <w:color w:val="000000"/>
          <w:sz w:val="28"/>
          <w:szCs w:val="28"/>
        </w:rPr>
        <w:t xml:space="preserve"> 245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Пояснения: 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предложении 1 приводится   общая характеристика зубной системы млекопитающих; в предложени</w:t>
      </w:r>
      <w:r>
        <w:rPr>
          <w:rFonts w:ascii="Times New Roman" w:hAnsi="Times New Roman"/>
          <w:sz w:val="28"/>
          <w:szCs w:val="28"/>
        </w:rPr>
        <w:t xml:space="preserve">и 2 — приведен пример </w:t>
      </w:r>
      <w:r>
        <w:rPr>
          <w:rFonts w:ascii="Times New Roman" w:hAnsi="Times New Roman"/>
          <w:sz w:val="28"/>
          <w:szCs w:val="28"/>
        </w:rPr>
        <w:t>дивергенции;</w:t>
      </w:r>
      <w:r>
        <w:rPr>
          <w:rFonts w:ascii="Times New Roman" w:hAnsi="Times New Roman"/>
          <w:sz w:val="28"/>
          <w:szCs w:val="28"/>
        </w:rPr>
        <w:t xml:space="preserve"> в предложении 6 дано описание </w:t>
      </w:r>
      <w:r>
        <w:rPr>
          <w:rFonts w:ascii="Times New Roman" w:hAnsi="Times New Roman"/>
          <w:sz w:val="28"/>
          <w:szCs w:val="28"/>
        </w:rPr>
        <w:t>дивергенции внутри отряда Китообразные.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Прочитайте текст. Выберите три предложения, в которых даны описания стабилизирующей формы естественного отбора. Запишите цифры, под кото</w:t>
      </w:r>
      <w:r>
        <w:rPr>
          <w:rFonts w:ascii="Times New Roman" w:hAnsi="Times New Roman"/>
          <w:sz w:val="28"/>
          <w:szCs w:val="28"/>
        </w:rPr>
        <w:t>рыми они указаны.</w:t>
      </w:r>
    </w:p>
    <w:p w:rsidR="00031BEF" w:rsidRDefault="003D7519" w:rsidP="008A7293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адаптации к воздействию антибиотиков формируются устойчивые штаммы микроорганизмов. (2)</w:t>
      </w:r>
      <w:r w:rsidR="008A729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постоянно изменяющихся условиях среды норма реакции признаков постепенно смещается, изменяя внешний облик организмов. (3)</w:t>
      </w:r>
      <w:r w:rsidR="008A7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обитании в неизм</w:t>
      </w:r>
      <w:r>
        <w:rPr>
          <w:rFonts w:ascii="Times New Roman" w:hAnsi="Times New Roman"/>
          <w:sz w:val="28"/>
          <w:szCs w:val="28"/>
        </w:rPr>
        <w:t>енных условиях вид сохраняет свои признаки в поколениях. (4)</w:t>
      </w:r>
      <w:r w:rsidR="008A7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Гинкго и латимерия сохранились до настоящего времени как “живые ископаемые”. (5)</w:t>
      </w:r>
      <w:r w:rsidR="008A7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переселении вида в новые условия обитания он адаптируется к ним для обеспечения максимальной приспособленности п</w:t>
      </w:r>
      <w:r>
        <w:rPr>
          <w:rFonts w:ascii="Times New Roman" w:hAnsi="Times New Roman"/>
          <w:sz w:val="28"/>
          <w:szCs w:val="28"/>
        </w:rPr>
        <w:t>отомства. (6)</w:t>
      </w:r>
      <w:r w:rsidR="008A7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Виды арктических двустворчатых моллюсков морфологически почти не отличаются от близких к ним организмов из палеонтологической летописи.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Ответ:346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Пояснения: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предложениях 1, 2, 5 описана движущая форма отбора.</w:t>
      </w:r>
    </w:p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18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Задания линии </w:t>
      </w:r>
      <w:r w:rsidR="00BD34A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базов</w:t>
      </w:r>
      <w:r>
        <w:rPr>
          <w:rFonts w:ascii="Times New Roman" w:hAnsi="Times New Roman"/>
          <w:sz w:val="28"/>
          <w:szCs w:val="28"/>
        </w:rPr>
        <w:t xml:space="preserve">ого уровня сложности.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Проверяемые элементы содержания: экосистемы и присущие им закономерности, биосфера.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ответе должна быть представлена строгая последовательность цифр. Пробелы и запятые между цифрами не допускаются. Задание счи</w:t>
      </w:r>
      <w:r>
        <w:rPr>
          <w:rFonts w:ascii="Times New Roman" w:hAnsi="Times New Roman"/>
          <w:sz w:val="28"/>
          <w:szCs w:val="28"/>
        </w:rPr>
        <w:t>тается выполненным верно, если каждый символ в ответе стоит на своём месте, лишние символы в ответе отсутствуют. 1 балл выставляется, если на не более чем двух позициях ответа записаны не те символы, которые представлены в эталоне ответа. Во всех других сл</w:t>
      </w:r>
      <w:r>
        <w:rPr>
          <w:rFonts w:ascii="Times New Roman" w:hAnsi="Times New Roman"/>
          <w:sz w:val="28"/>
          <w:szCs w:val="28"/>
        </w:rPr>
        <w:t>учаях выставляется 0 баллов.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успешного решения данных заданий необходимо: </w:t>
      </w:r>
    </w:p>
    <w:tbl>
      <w:tblPr>
        <w:tblW w:w="9665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43"/>
        <w:gridCol w:w="4822"/>
      </w:tblGrid>
      <w:tr w:rsidR="00031BEF"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1BEF" w:rsidRDefault="003D7519" w:rsidP="00BD34AF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BD34AF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031BEF"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разделы и задачи экологии;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методы экологии;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-экологические факторы и закономерности их действия;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-среды обитания и приспособленность организмов к факторам </w:t>
            </w:r>
            <w:r>
              <w:rPr>
                <w:rFonts w:ascii="Times New Roman" w:hAnsi="Times New Roman"/>
                <w:sz w:val="28"/>
                <w:szCs w:val="28"/>
              </w:rPr>
              <w:t>среды;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биологические ритмы;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-жизненные формы растений и животных;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-экологические характеристики популяций;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-сообщества организмов;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-структура и основные показатели экосистем;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-природные и антропогенные экосистемы;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экосистем;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-биосфера и </w:t>
            </w:r>
            <w:r>
              <w:rPr>
                <w:rFonts w:ascii="Times New Roman" w:hAnsi="Times New Roman"/>
                <w:sz w:val="28"/>
                <w:szCs w:val="28"/>
              </w:rPr>
              <w:t>закономерности её существования;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-основные биомы Земли.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-выделять существенные признаки: биоценозов, экосистем, биосферы;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-составлять пищевые цепи;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-определять трофические уровни, взаимосвязи организмов в сообществах.</w:t>
            </w:r>
          </w:p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Типичные ошибки учеников: </w:t>
      </w:r>
      <w:r>
        <w:rPr>
          <w:rFonts w:ascii="Times New Roman" w:hAnsi="Times New Roman"/>
          <w:sz w:val="28"/>
          <w:szCs w:val="28"/>
        </w:rPr>
        <w:t>невнимательное прочтение текста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незнание строения и признаков популяций, экосистем и </w:t>
      </w:r>
      <w:proofErr w:type="spellStart"/>
      <w:r>
        <w:rPr>
          <w:rFonts w:ascii="Times New Roman" w:hAnsi="Times New Roman"/>
          <w:sz w:val="28"/>
          <w:szCs w:val="28"/>
        </w:rPr>
        <w:t>агроэкосистем</w:t>
      </w:r>
      <w:proofErr w:type="spellEnd"/>
      <w:r>
        <w:rPr>
          <w:rFonts w:ascii="Times New Roman" w:hAnsi="Times New Roman"/>
          <w:sz w:val="28"/>
          <w:szCs w:val="28"/>
        </w:rPr>
        <w:t>, биосферы;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незнание закономерностей функционирования и развития сообществ и биосферы.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</w:t>
      </w:r>
      <w:r>
        <w:rPr>
          <w:rFonts w:ascii="Times New Roman" w:hAnsi="Times New Roman"/>
          <w:sz w:val="28"/>
          <w:szCs w:val="28"/>
        </w:rPr>
        <w:t>нии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задания, обращая внимание на то, какие именно признаки/критерии/механизмы следует выбрать.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Вспомнить признак/критерий/механизм, указанный в задании, его характерные особенности.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 каждому из шести предложений текста</w:t>
      </w:r>
      <w:r>
        <w:rPr>
          <w:rFonts w:ascii="Times New Roman" w:hAnsi="Times New Roman"/>
          <w:sz w:val="28"/>
          <w:szCs w:val="28"/>
        </w:rPr>
        <w:t xml:space="preserve"> поставить знак + или -, в зависимости от того, подходит оно к признаку/критерию/механизму, указанному в задании, или нет.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Записать цифры, которыми обозначены предложения со знаком + в предложенную таблицу.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Перенести цифры в бланк ответов (желательно</w:t>
      </w:r>
      <w:r>
        <w:rPr>
          <w:rFonts w:ascii="Times New Roman" w:hAnsi="Times New Roman"/>
          <w:sz w:val="28"/>
          <w:szCs w:val="28"/>
        </w:rPr>
        <w:t xml:space="preserve"> в порядке возрастания).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Выберите три верных ответа из шести и запишите цифры, под которыми они указаны. Какие физиологические адаптации для выживания в засушливых местах обитания существуют у млекопит</w:t>
      </w:r>
      <w:r>
        <w:rPr>
          <w:rFonts w:ascii="Times New Roman" w:hAnsi="Times New Roman"/>
          <w:sz w:val="28"/>
          <w:szCs w:val="28"/>
        </w:rPr>
        <w:t xml:space="preserve">ающих?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формирование длинных передних конечностей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выделение слизи на поверхности кожи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обильное развитие потовых желез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удлиненная носовая полость с узким носовым проходом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интенсивная </w:t>
      </w:r>
      <w:proofErr w:type="spellStart"/>
      <w:r>
        <w:rPr>
          <w:rFonts w:ascii="Times New Roman" w:hAnsi="Times New Roman"/>
          <w:sz w:val="28"/>
          <w:szCs w:val="28"/>
        </w:rPr>
        <w:t>реабсорбция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воды в почках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крайнее обезвоживание фек</w:t>
      </w:r>
      <w:r>
        <w:rPr>
          <w:rFonts w:ascii="Times New Roman" w:hAnsi="Times New Roman"/>
          <w:sz w:val="28"/>
          <w:szCs w:val="28"/>
        </w:rPr>
        <w:t>алий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456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засушливых условиях необходимо экономить воду, максимально сохранять ее в организме.</w:t>
      </w:r>
      <w:r>
        <w:rPr>
          <w:rFonts w:ascii="Times New Roman" w:hAnsi="Times New Roman"/>
          <w:sz w:val="28"/>
          <w:szCs w:val="28"/>
        </w:rPr>
        <w:t xml:space="preserve"> Удлинённая носовая полость с узким носовым проходом способствует уменьшает </w:t>
      </w:r>
      <w:r>
        <w:rPr>
          <w:rFonts w:ascii="Times New Roman" w:hAnsi="Times New Roman"/>
          <w:sz w:val="28"/>
          <w:szCs w:val="28"/>
        </w:rPr>
        <w:t xml:space="preserve">испарение </w:t>
      </w:r>
      <w:r>
        <w:rPr>
          <w:rFonts w:ascii="Times New Roman" w:hAnsi="Times New Roman"/>
          <w:sz w:val="28"/>
          <w:szCs w:val="28"/>
        </w:rPr>
        <w:t xml:space="preserve">влаги </w:t>
      </w:r>
      <w:r>
        <w:rPr>
          <w:rFonts w:ascii="Times New Roman" w:hAnsi="Times New Roman"/>
          <w:sz w:val="28"/>
          <w:szCs w:val="28"/>
        </w:rPr>
        <w:t xml:space="preserve">при дыхании. Интенсивная </w:t>
      </w:r>
      <w:proofErr w:type="spellStart"/>
      <w:r>
        <w:rPr>
          <w:rFonts w:ascii="Times New Roman" w:hAnsi="Times New Roman"/>
          <w:sz w:val="28"/>
          <w:szCs w:val="28"/>
        </w:rPr>
        <w:t>реабсорбция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воды в</w:t>
      </w:r>
      <w:r>
        <w:rPr>
          <w:rFonts w:ascii="Times New Roman" w:hAnsi="Times New Roman"/>
          <w:sz w:val="28"/>
          <w:szCs w:val="28"/>
        </w:rPr>
        <w:t xml:space="preserve"> почках снижает объем выделяемой мочи и повышает ее концентрацию, сохраняя жидкость в организме. Крайнее обезвоживание фекалий исключает</w:t>
      </w:r>
      <w:r>
        <w:rPr>
          <w:rFonts w:ascii="Times New Roman" w:hAnsi="Times New Roman"/>
          <w:sz w:val="28"/>
          <w:szCs w:val="28"/>
        </w:rPr>
        <w:t xml:space="preserve"> потерю воды с </w:t>
      </w:r>
      <w:proofErr w:type="spellStart"/>
      <w:r>
        <w:rPr>
          <w:rFonts w:ascii="Times New Roman" w:hAnsi="Times New Roman"/>
          <w:sz w:val="28"/>
          <w:szCs w:val="28"/>
        </w:rPr>
        <w:t>эксрементами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подходят варианты:</w:t>
      </w:r>
      <w:r w:rsidR="00BD34A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варианте ответа приведена адаптация </w:t>
      </w:r>
      <w:r>
        <w:rPr>
          <w:rFonts w:ascii="Times New Roman" w:hAnsi="Times New Roman"/>
          <w:sz w:val="28"/>
          <w:szCs w:val="28"/>
        </w:rPr>
        <w:t>к быстрому бегу или к</w:t>
      </w:r>
      <w:r>
        <w:rPr>
          <w:rFonts w:ascii="Times New Roman" w:hAnsi="Times New Roman"/>
          <w:sz w:val="28"/>
          <w:szCs w:val="28"/>
        </w:rPr>
        <w:t xml:space="preserve"> бол</w:t>
      </w:r>
      <w:r>
        <w:rPr>
          <w:rFonts w:ascii="Times New Roman" w:hAnsi="Times New Roman"/>
          <w:sz w:val="28"/>
          <w:szCs w:val="28"/>
        </w:rPr>
        <w:t xml:space="preserve">ее активной теплоотдаче в жарких условиях (по правилу Аллена). В варианте два описан процесс, который будет напротив способствовать потере воды. В варианте </w:t>
      </w:r>
      <w:r>
        <w:rPr>
          <w:rFonts w:ascii="Times New Roman" w:hAnsi="Times New Roman"/>
          <w:sz w:val="28"/>
          <w:szCs w:val="28"/>
        </w:rPr>
        <w:t>три описана</w:t>
      </w:r>
      <w:r>
        <w:rPr>
          <w:rFonts w:ascii="Times New Roman" w:hAnsi="Times New Roman"/>
          <w:sz w:val="28"/>
          <w:szCs w:val="28"/>
        </w:rPr>
        <w:t xml:space="preserve"> адаптация к жаркому климату.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Выберите три верных ответа из шести и запи</w:t>
      </w:r>
      <w:r>
        <w:rPr>
          <w:rFonts w:ascii="Times New Roman" w:hAnsi="Times New Roman"/>
          <w:sz w:val="28"/>
          <w:szCs w:val="28"/>
        </w:rPr>
        <w:t xml:space="preserve">шите цифры, под которыми они указаны. </w:t>
      </w:r>
      <w:r>
        <w:rPr>
          <w:rFonts w:ascii="Times New Roman" w:hAnsi="Times New Roman"/>
          <w:sz w:val="28"/>
          <w:szCs w:val="28"/>
        </w:rPr>
        <w:t xml:space="preserve">В некоторых экосистемах роль продуцентов выполняют </w:t>
      </w:r>
      <w:proofErr w:type="spellStart"/>
      <w:r>
        <w:rPr>
          <w:rFonts w:ascii="Times New Roman" w:hAnsi="Times New Roman"/>
          <w:sz w:val="28"/>
          <w:szCs w:val="28"/>
        </w:rPr>
        <w:t>хемосинтезирующие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бактерии, так как они: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синтезируют органические вещества из неорганических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восстанавливают неорганический углерод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создают первичную продукц</w:t>
      </w:r>
      <w:r>
        <w:rPr>
          <w:rFonts w:ascii="Times New Roman" w:hAnsi="Times New Roman"/>
          <w:sz w:val="28"/>
          <w:szCs w:val="28"/>
        </w:rPr>
        <w:t>ию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относятся к прокариотам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разлагают органические вещества до неорганических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участвуют в круговороте веществ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123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Пояснения: в вариантах ответов 4,5,6 отсутствуют примеры роли продуцентов.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Выберите три верных ответа из шести и за</w:t>
      </w:r>
      <w:r>
        <w:rPr>
          <w:rFonts w:ascii="Times New Roman" w:hAnsi="Times New Roman"/>
          <w:sz w:val="28"/>
          <w:szCs w:val="28"/>
        </w:rPr>
        <w:t>пишите цифры, под которыми они указаны. На каких участках земной поверхности можно наблюдать вторичную сукцессию?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песчаные дюны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лесные вырубки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горные хребты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заброшенные сельскохозяйственные угодья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новообразованный вулканический остров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</w:t>
      </w:r>
      <w:r>
        <w:rPr>
          <w:rFonts w:ascii="Times New Roman" w:hAnsi="Times New Roman"/>
          <w:sz w:val="28"/>
          <w:szCs w:val="28"/>
        </w:rPr>
        <w:t>стки степи после пожара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246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Вторичная сукцессия возникает на месте ранее существовавшей экосистемы. В вариантах ответов 1, 3, 5 приведены примеры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первичной сукцессии, которая начинается на безжизненных территориях.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Выберите</w:t>
      </w:r>
      <w:r>
        <w:rPr>
          <w:rFonts w:ascii="Times New Roman" w:hAnsi="Times New Roman"/>
          <w:sz w:val="28"/>
          <w:szCs w:val="28"/>
        </w:rPr>
        <w:t xml:space="preserve"> три верных ответа из шести и запишите цифры, под которыми они указаны. Какие из перечисленных процессов относят к биогеохимическому циклу углерода?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выделение газа растениями в процессе фотосинтеза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фиксация атмосферных газов клубеньковыми бактериями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фиксация газа в процессе фотосинтеза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выделение углекислого газа животными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использование человеком ископаемого топлива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образование атмосферных газов во время грозы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345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Пояснения: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вариантах ответа 1, 2, 6 отсутствуют примеры</w:t>
      </w:r>
      <w:r>
        <w:rPr>
          <w:rFonts w:ascii="Times New Roman" w:hAnsi="Times New Roman"/>
          <w:sz w:val="28"/>
          <w:szCs w:val="28"/>
        </w:rPr>
        <w:t xml:space="preserve">, относящиеся к биогеохимическому циклу углерода.  </w:t>
      </w:r>
    </w:p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19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Задания линии </w:t>
      </w:r>
      <w:r w:rsidR="00497CC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повышенного уровня сложности.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эволюция живой природы, экосистемы и присущие им закономерности, </w:t>
      </w:r>
      <w:r>
        <w:rPr>
          <w:rFonts w:ascii="Times New Roman" w:hAnsi="Times New Roman"/>
          <w:sz w:val="28"/>
          <w:szCs w:val="28"/>
        </w:rPr>
        <w:t>биосфера.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ответе должна быть представлена строгая последовательность цифр. Пробелы и запятые между цифрами не допускаются. Задание считается выполненным верно, если каждый символ в ответе стоит на своём месте, лишние символы в ответ</w:t>
      </w:r>
      <w:r>
        <w:rPr>
          <w:rFonts w:ascii="Times New Roman" w:hAnsi="Times New Roman"/>
          <w:sz w:val="28"/>
          <w:szCs w:val="28"/>
        </w:rPr>
        <w:t>е отсутствуют. 1 балл выставляется, если на не более чем двух позициях ответа записаны не те символы, которые представлены в эталоне ответа. Во всех других случаях выставляется 0 баллов.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успешного решения данных заданий необходимо: </w:t>
      </w:r>
    </w:p>
    <w:tbl>
      <w:tblPr>
        <w:tblW w:w="9665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43"/>
        <w:gridCol w:w="4822"/>
      </w:tblGrid>
      <w:tr w:rsidR="00031BEF"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1BEF" w:rsidRDefault="003D7519" w:rsidP="00497CC9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497CC9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031BEF"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-эволюционные теории;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-приспособленность;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-механизмы формирования биологического разнообразия;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-методы изучения макроэволюции;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-антропологию и антропогенез;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-разделы, задачи и методы экологии;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-экологические факторы и закономерности их действия;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-среды оби</w:t>
            </w:r>
            <w:r>
              <w:rPr>
                <w:rFonts w:ascii="Times New Roman" w:hAnsi="Times New Roman"/>
                <w:sz w:val="28"/>
                <w:szCs w:val="28"/>
              </w:rPr>
              <w:t>тания и приспособленность организмов к факторам среды;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-сообщества организмов;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-структуру и основные показатели экосистем;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-природные и антропогенные экосистемы;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экосистем;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-биосферу и закономерности её существования;</w:t>
            </w:r>
          </w:p>
          <w:p w:rsidR="00031BEF" w:rsidRDefault="003D7519" w:rsidP="00497CC9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-основные биомы Земли.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исп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ользовать соответствующие аргументы, биологическую терминологию и символику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доказательства родства организмов разных систематических групп;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-выделять существенные признаки борьбы за существование, естественного отбора, видообразования, приспособленност</w:t>
            </w:r>
            <w:r>
              <w:rPr>
                <w:rFonts w:ascii="Times New Roman" w:hAnsi="Times New Roman"/>
                <w:sz w:val="28"/>
                <w:szCs w:val="28"/>
              </w:rPr>
              <w:t>и организмов к среде обитания, механизмов формирования биологического разнообразия;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-выделять существенные признаки: биоценозов, экосистем, биосферы;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составлять пищевые цепи;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-определять трофические уровни, взаимосвязи организмов в сообществах.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Типичные ошибки учеников: невнимательное прочтение текста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-незнание строения и признаков популяций, экосистем и </w:t>
      </w:r>
      <w:proofErr w:type="spellStart"/>
      <w:r>
        <w:rPr>
          <w:rFonts w:ascii="Times New Roman" w:hAnsi="Times New Roman"/>
          <w:sz w:val="28"/>
          <w:szCs w:val="28"/>
        </w:rPr>
        <w:t>агроэкосистем</w:t>
      </w:r>
      <w:proofErr w:type="spellEnd"/>
      <w:r>
        <w:rPr>
          <w:rFonts w:ascii="Times New Roman" w:hAnsi="Times New Roman"/>
          <w:sz w:val="28"/>
          <w:szCs w:val="28"/>
        </w:rPr>
        <w:t>, биосферы; действия движущего и стабилизирующего отборов, географического и экологи</w:t>
      </w:r>
      <w:r>
        <w:rPr>
          <w:rFonts w:ascii="Times New Roman" w:hAnsi="Times New Roman"/>
          <w:sz w:val="28"/>
          <w:szCs w:val="28"/>
        </w:rPr>
        <w:t>ческого видообразования, влияния элементарных факторов эволюции на генофонд популяции, формирования приспособленности к среде обитания;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-незнание закономерностей функционирования и развития сообществ и биосферы;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-неумение сопоставить приведённые в задании </w:t>
      </w:r>
      <w:r>
        <w:rPr>
          <w:rFonts w:ascii="Times New Roman" w:hAnsi="Times New Roman"/>
          <w:sz w:val="28"/>
          <w:szCs w:val="28"/>
        </w:rPr>
        <w:t>примеры с конкретными эволюционными и экологическими процессами и явлениями.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Вспомнить характеристики элементов, указанных во втором столбце.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3.Установить соответствие между элементами из </w:t>
      </w:r>
      <w:r>
        <w:rPr>
          <w:rFonts w:ascii="Times New Roman" w:hAnsi="Times New Roman"/>
          <w:sz w:val="28"/>
          <w:szCs w:val="28"/>
        </w:rPr>
        <w:t>второго столбца и характеристиками, указанными в первом столбце.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Записать цифры в предложенную таблицу.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Перенести цифры в бланк ответов.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bookmarkStart w:id="0" w:name="_GoBack1"/>
      <w:bookmarkEnd w:id="0"/>
      <w:r>
        <w:rPr>
          <w:rFonts w:ascii="Times New Roman" w:hAnsi="Times New Roman"/>
          <w:sz w:val="28"/>
          <w:szCs w:val="28"/>
        </w:rPr>
        <w:t>1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Установите соответствие между признаками организмов и путя</w:t>
      </w:r>
      <w:r>
        <w:rPr>
          <w:rFonts w:ascii="Times New Roman" w:hAnsi="Times New Roman"/>
          <w:sz w:val="28"/>
          <w:szCs w:val="28"/>
        </w:rPr>
        <w:t>ми достижения биологического прогресса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 каждой позиции, данной в первом столбце, подберите соответствующую позицию из второго столбца</w:t>
      </w:r>
    </w:p>
    <w:tbl>
      <w:tblPr>
        <w:tblW w:w="9300" w:type="dxa"/>
        <w:tblInd w:w="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46"/>
        <w:gridCol w:w="3854"/>
      </w:tblGrid>
      <w:tr w:rsidR="00031BEF">
        <w:trPr>
          <w:trHeight w:val="403"/>
        </w:trPr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 ОРГАНИЗМОВ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 ДОСТИЖЕНИЯ БИОЛОГИЧЕСКОГО ПРОГРЕССА</w:t>
            </w:r>
          </w:p>
        </w:tc>
      </w:tr>
      <w:tr w:rsidR="00031BEF">
        <w:trPr>
          <w:trHeight w:val="441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трехкамерное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сердце у земноводных</w:t>
            </w:r>
          </w:p>
        </w:tc>
        <w:tc>
          <w:tcPr>
            <w:tcW w:w="3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ароморфоз</w:t>
            </w:r>
          </w:p>
        </w:tc>
      </w:tr>
      <w:tr w:rsidR="00031BEF"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роющие конечности крота</w:t>
            </w:r>
          </w:p>
        </w:tc>
        <w:tc>
          <w:tcPr>
            <w:tcW w:w="3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идиоадаптация</w:t>
            </w:r>
          </w:p>
        </w:tc>
      </w:tr>
      <w:tr w:rsidR="00031BEF"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утрата органов пищеварения у бычьего цепня</w:t>
            </w:r>
          </w:p>
        </w:tc>
        <w:tc>
          <w:tcPr>
            <w:tcW w:w="3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общая дегенерация</w:t>
            </w:r>
          </w:p>
        </w:tc>
      </w:tr>
      <w:tr w:rsidR="00031BEF"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шерсть у зверей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отсутствие хлорофилла у растения Петров крест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отсутствие конечностей у змей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Ответ: 123132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Пояснения: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Ароморфозы: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302A3E"/>
          <w:sz w:val="28"/>
          <w:szCs w:val="28"/>
        </w:rPr>
        <w:t>трёхкамерное</w:t>
      </w:r>
      <w:proofErr w:type="spellEnd"/>
      <w:r>
        <w:rPr>
          <w:rFonts w:ascii="Times New Roman" w:hAnsi="Times New Roman" w:cs="Times New Roman"/>
          <w:color w:val="302A3E"/>
          <w:sz w:val="28"/>
          <w:szCs w:val="28"/>
        </w:rPr>
        <w:t xml:space="preserve"> сердце у земноводных, так как это прогрессивное изменение кровеносной системы, повышающее уровень обмена веществ;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шерсть у зверей, так как это признак, обеспечивающий </w:t>
      </w:r>
      <w:proofErr w:type="spellStart"/>
      <w:r>
        <w:rPr>
          <w:rFonts w:ascii="Times New Roman" w:hAnsi="Times New Roman"/>
          <w:sz w:val="28"/>
          <w:szCs w:val="28"/>
        </w:rPr>
        <w:t>теплокровность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расширяющий среду обитания.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Идиоадаптации: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роющие конечности крота, так как это частное приспособление к роющему образу жизни без повышения общего уровня организации;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конечностей у змей, так как это частное приспособление к передвижению в узких пространствах (норах, т</w:t>
      </w:r>
      <w:r>
        <w:rPr>
          <w:rFonts w:ascii="Times New Roman" w:hAnsi="Times New Roman"/>
          <w:sz w:val="28"/>
          <w:szCs w:val="28"/>
        </w:rPr>
        <w:t>раве).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Общая дегенерация: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02A3E"/>
          <w:sz w:val="28"/>
          <w:szCs w:val="28"/>
        </w:rPr>
        <w:t xml:space="preserve">- утрата органов пищеварения у бычьего цепня, так как это упрощение организации в связи с </w:t>
      </w:r>
      <w:proofErr w:type="gramStart"/>
      <w:r>
        <w:rPr>
          <w:rFonts w:ascii="Times New Roman" w:hAnsi="Times New Roman" w:cs="Times New Roman"/>
          <w:color w:val="302A3E"/>
          <w:sz w:val="28"/>
          <w:szCs w:val="28"/>
        </w:rPr>
        <w:t>паразитизмом;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2A3E"/>
          <w:sz w:val="28"/>
          <w:szCs w:val="28"/>
        </w:rPr>
        <w:t xml:space="preserve">отсутствие хлорофилла у растения Петров крест, так как это утрата фотосинтеза в связи с переходом к паразитическому образу </w:t>
      </w:r>
      <w:r>
        <w:rPr>
          <w:rFonts w:ascii="Times New Roman" w:hAnsi="Times New Roman" w:cs="Times New Roman"/>
          <w:color w:val="302A3E"/>
          <w:sz w:val="28"/>
          <w:szCs w:val="28"/>
        </w:rPr>
        <w:t>жизни.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Задание 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Установите соответствие между эволюционными процессами и формами естественного отбора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 каждой позиции, данной в первом столбце, подберите соответствующую позицию из второго столбца</w:t>
      </w:r>
    </w:p>
    <w:tbl>
      <w:tblPr>
        <w:tblW w:w="9569" w:type="dxa"/>
        <w:tblInd w:w="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46"/>
        <w:gridCol w:w="4123"/>
      </w:tblGrid>
      <w:tr w:rsidR="00031BEF" w:rsidTr="003C1189">
        <w:trPr>
          <w:trHeight w:val="403"/>
        </w:trPr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ЭВОЛЮЦИОННЫЕ ПРОЦЕССЫ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ЕСТЕСТВЕННОГО ОТБОРА</w:t>
            </w:r>
          </w:p>
        </w:tc>
      </w:tr>
      <w:tr w:rsidR="00031BEF" w:rsidTr="003C1189">
        <w:trPr>
          <w:trHeight w:val="441"/>
        </w:trPr>
        <w:tc>
          <w:tcPr>
            <w:tcW w:w="5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>
              <w:rPr>
                <w:rFonts w:ascii="Times New Roman" w:hAnsi="Times New Roman"/>
                <w:sz w:val="28"/>
                <w:szCs w:val="28"/>
              </w:rPr>
              <w:t>оявление карликовых и крупных рас щуки в одном водоеме</w:t>
            </w:r>
          </w:p>
        </w:tc>
        <w:tc>
          <w:tcPr>
            <w:tcW w:w="4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движущий</w:t>
            </w:r>
          </w:p>
        </w:tc>
      </w:tr>
      <w:tr w:rsidR="00031BEF" w:rsidTr="003C1189">
        <w:tc>
          <w:tcPr>
            <w:tcW w:w="5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поддержание постоянства размера ушной раковины у зайцев</w:t>
            </w:r>
          </w:p>
        </w:tc>
        <w:tc>
          <w:tcPr>
            <w:tcW w:w="4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стабилизирующий</w:t>
            </w:r>
          </w:p>
        </w:tc>
      </w:tr>
      <w:tr w:rsidR="00031BEF" w:rsidTr="003C1189">
        <w:tc>
          <w:tcPr>
            <w:tcW w:w="5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возникновение устойчивой к антибиотикам популяции бактерий</w:t>
            </w:r>
          </w:p>
        </w:tc>
        <w:tc>
          <w:tcPr>
            <w:tcW w:w="4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разрывающий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дизруптивный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31BEF" w:rsidTr="003C1189">
        <w:tc>
          <w:tcPr>
            <w:tcW w:w="5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появление в </w:t>
            </w:r>
            <w:r>
              <w:rPr>
                <w:rFonts w:ascii="Times New Roman" w:hAnsi="Times New Roman"/>
                <w:sz w:val="28"/>
                <w:szCs w:val="28"/>
              </w:rPr>
              <w:t>промышленных районах бабочек с темной окраской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5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существование кистеперой рыбы латимерии в современной фауне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32112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Пояснения: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Движущий отбор: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302A3E"/>
          <w:sz w:val="28"/>
          <w:szCs w:val="28"/>
        </w:rPr>
        <w:t xml:space="preserve">возникновение устойчивой к антибиотикам популяции бактерий происходит за счёт выживания особей с </w:t>
      </w:r>
      <w:r>
        <w:rPr>
          <w:rFonts w:ascii="Times New Roman" w:hAnsi="Times New Roman" w:cs="Times New Roman"/>
          <w:color w:val="302A3E"/>
          <w:sz w:val="28"/>
          <w:szCs w:val="28"/>
        </w:rPr>
        <w:t>новыми мутациями при изменении условий среды;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302A3E"/>
          <w:sz w:val="28"/>
          <w:szCs w:val="28"/>
        </w:rPr>
        <w:t xml:space="preserve">появление в промышленных районах бабочек с тёмной окраской (индустриальный </w:t>
      </w:r>
      <w:proofErr w:type="spellStart"/>
      <w:r>
        <w:rPr>
          <w:rFonts w:ascii="Times New Roman" w:hAnsi="Times New Roman" w:cs="Times New Roman"/>
          <w:color w:val="302A3E"/>
          <w:sz w:val="28"/>
          <w:szCs w:val="28"/>
        </w:rPr>
        <w:t>меланизм</w:t>
      </w:r>
      <w:proofErr w:type="spellEnd"/>
      <w:r>
        <w:rPr>
          <w:rFonts w:ascii="Times New Roman" w:hAnsi="Times New Roman" w:cs="Times New Roman"/>
          <w:color w:val="302A3E"/>
          <w:sz w:val="28"/>
          <w:szCs w:val="28"/>
        </w:rPr>
        <w:t>) обусловлено преимуществом тёмных форм на закопчённых стволах деревьев;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Стабилизирующий отбор: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02A3E"/>
          <w:sz w:val="28"/>
          <w:szCs w:val="28"/>
        </w:rPr>
        <w:t>- поддерживает постоянство р</w:t>
      </w:r>
      <w:r>
        <w:rPr>
          <w:rFonts w:ascii="Times New Roman" w:hAnsi="Times New Roman" w:cs="Times New Roman"/>
          <w:color w:val="302A3E"/>
          <w:sz w:val="28"/>
          <w:szCs w:val="28"/>
        </w:rPr>
        <w:t xml:space="preserve">азмера ушной раковины у зайцев, так как оптимальный размер обеспечивает наилучшую терморегуляцию и </w:t>
      </w:r>
      <w:proofErr w:type="gramStart"/>
      <w:r>
        <w:rPr>
          <w:rFonts w:ascii="Times New Roman" w:hAnsi="Times New Roman" w:cs="Times New Roman"/>
          <w:color w:val="302A3E"/>
          <w:sz w:val="28"/>
          <w:szCs w:val="28"/>
        </w:rPr>
        <w:t>слух;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2A3E"/>
          <w:sz w:val="28"/>
          <w:szCs w:val="28"/>
        </w:rPr>
        <w:t>существование кистеперой рыбы латимерии в современной фауне в неизменном виде миллионы лет благодаря постоянству условий её обитания (глубоководные в</w:t>
      </w:r>
      <w:r>
        <w:rPr>
          <w:rFonts w:ascii="Times New Roman" w:hAnsi="Times New Roman" w:cs="Times New Roman"/>
          <w:color w:val="302A3E"/>
          <w:sz w:val="28"/>
          <w:szCs w:val="28"/>
        </w:rPr>
        <w:t>падины).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Разрывающий (</w:t>
      </w:r>
      <w:proofErr w:type="spellStart"/>
      <w:r>
        <w:rPr>
          <w:rFonts w:ascii="Times New Roman" w:hAnsi="Times New Roman"/>
          <w:sz w:val="28"/>
          <w:szCs w:val="28"/>
        </w:rPr>
        <w:t>дизруптивный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) отбор: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появление карликовых и крупных рас щуки в водоёме поддерживает две крайние формы, устраняя особей со средними размерами из-за пищевой конкуренции.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Установите соответствие между</w:t>
      </w:r>
      <w:r>
        <w:rPr>
          <w:rFonts w:ascii="Times New Roman" w:hAnsi="Times New Roman"/>
          <w:sz w:val="28"/>
          <w:szCs w:val="28"/>
        </w:rPr>
        <w:t xml:space="preserve"> характеристиками и </w:t>
      </w:r>
      <w:r>
        <w:rPr>
          <w:rFonts w:ascii="Times New Roman" w:hAnsi="Times New Roman"/>
          <w:sz w:val="28"/>
          <w:szCs w:val="28"/>
        </w:rPr>
        <w:t>экологическими закономерностями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 каждой позиции, данной в первом столбце, подберите соответствующую позицию из второго столбца</w:t>
      </w:r>
    </w:p>
    <w:tbl>
      <w:tblPr>
        <w:tblW w:w="9569" w:type="dxa"/>
        <w:tblInd w:w="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15"/>
        <w:gridCol w:w="3254"/>
      </w:tblGrid>
      <w:tr w:rsidR="00031BEF" w:rsidTr="003C1189">
        <w:trPr>
          <w:trHeight w:val="403"/>
        </w:trPr>
        <w:tc>
          <w:tcPr>
            <w:tcW w:w="6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 ОРГАНИЗМОВ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ЗАКОНОМЕРНОСТЬ</w:t>
            </w:r>
          </w:p>
        </w:tc>
      </w:tr>
      <w:tr w:rsidR="00031BEF" w:rsidTr="003C1189">
        <w:trPr>
          <w:trHeight w:val="441"/>
        </w:trPr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лисица на Среднерусской равнине может весить 10 кг, а в Туркмении - не </w:t>
            </w:r>
            <w:r>
              <w:rPr>
                <w:rFonts w:ascii="Times New Roman" w:hAnsi="Times New Roman"/>
                <w:sz w:val="28"/>
                <w:szCs w:val="28"/>
              </w:rPr>
              <w:t>более 3 кг</w:t>
            </w:r>
          </w:p>
        </w:tc>
        <w:tc>
          <w:tcPr>
            <w:tcW w:w="3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правило Аллена</w:t>
            </w:r>
          </w:p>
        </w:tc>
      </w:tr>
      <w:tr w:rsidR="00031BEF" w:rsidTr="003C1189"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уши зайца-беляка, обитающего в тундре, короче ушей зайца-русака, обитающего в средней полосе России</w:t>
            </w:r>
          </w:p>
        </w:tc>
        <w:tc>
          <w:tcPr>
            <w:tcW w:w="3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правило Бергмана</w:t>
            </w:r>
          </w:p>
        </w:tc>
      </w:tr>
      <w:tr w:rsidR="00031BEF" w:rsidTr="003C1189"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у пустынной лисицы длинные уши и лапы, а у полярного песца - короткие уши и лапы</w:t>
            </w:r>
          </w:p>
        </w:tc>
        <w:tc>
          <w:tcPr>
            <w:tcW w:w="3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очковый </w:t>
            </w:r>
            <w:r>
              <w:rPr>
                <w:rFonts w:ascii="Times New Roman" w:hAnsi="Times New Roman"/>
                <w:sz w:val="28"/>
                <w:szCs w:val="28"/>
              </w:rPr>
              <w:t>медведь, обитающий в Южной Америке, меньше белого медведя, обитающего в Арктике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Д) амурский тигр, обитающий на Дальнем Востоке, крупнее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суматранского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обитающего в Индонезии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6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волк обыкновенный на полуострове Таймыр весит около 50 кг, а в Монголии - о</w:t>
            </w:r>
            <w:r>
              <w:rPr>
                <w:rFonts w:ascii="Times New Roman" w:hAnsi="Times New Roman"/>
                <w:sz w:val="28"/>
                <w:szCs w:val="28"/>
              </w:rPr>
              <w:t>коло 40 кг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211222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Пояснения: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Правило Бергмана: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среди близкородственных теплокровных животных (близких видов одного рода или подвидов одного вида) более крупными размерами тела обладают те, которые обитают в областях с более низкими </w:t>
      </w:r>
      <w:r>
        <w:rPr>
          <w:rFonts w:ascii="Times New Roman" w:hAnsi="Times New Roman"/>
          <w:sz w:val="28"/>
          <w:szCs w:val="28"/>
        </w:rPr>
        <w:t>температурами.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Правило Аллена: с</w:t>
      </w:r>
      <w:r>
        <w:rPr>
          <w:rFonts w:ascii="Times New Roman" w:hAnsi="Times New Roman"/>
          <w:sz w:val="28"/>
          <w:szCs w:val="28"/>
        </w:rPr>
        <w:t>реди близкородственных теплокровных животных (близких видов одного рода или подвидов одного вида) те, которые обитают в областях с более низкими температурами, обладают меньшими размерами выступающих частей тела (ушей, лап,</w:t>
      </w:r>
      <w:r>
        <w:rPr>
          <w:rFonts w:ascii="Times New Roman" w:hAnsi="Times New Roman"/>
          <w:sz w:val="28"/>
          <w:szCs w:val="28"/>
        </w:rPr>
        <w:t xml:space="preserve"> хвоста).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Установите соответствие между характеристиками и экосистемами: к каждой позиции, данной в первом столбце, подберите соответствующую позицию из второго столбца.</w:t>
      </w:r>
    </w:p>
    <w:tbl>
      <w:tblPr>
        <w:tblW w:w="9569" w:type="dxa"/>
        <w:tblInd w:w="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45"/>
        <w:gridCol w:w="3824"/>
      </w:tblGrid>
      <w:tr w:rsidR="00031BEF" w:rsidTr="003C1189">
        <w:trPr>
          <w:trHeight w:val="403"/>
        </w:trPr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ЭКОСИСТЕМЫ</w:t>
            </w:r>
          </w:p>
        </w:tc>
      </w:tr>
      <w:tr w:rsidR="00031BEF" w:rsidTr="003C1189">
        <w:trPr>
          <w:trHeight w:val="441"/>
        </w:trPr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разнообразие эпифитных растений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тропический ле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031BEF" w:rsidTr="003C1189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высокая влажность воздуха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темнохвойная тайга</w:t>
            </w:r>
          </w:p>
        </w:tc>
      </w:tr>
      <w:tr w:rsidR="00031BEF" w:rsidTr="003C1189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произрастание древовидных папоротников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частое промерзание почвы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доминирование кислицы в подлеске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EF" w:rsidTr="003C1189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доминирование ели и пихты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цифры под соответствующими буквами.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color w:val="302A3E"/>
          <w:sz w:val="28"/>
          <w:szCs w:val="28"/>
        </w:rPr>
        <w:t>111222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Пояснения: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Тропический лес:  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- климат: в</w:t>
      </w:r>
      <w:r>
        <w:rPr>
          <w:rFonts w:ascii="Times New Roman" w:hAnsi="Times New Roman" w:cs="Times New Roman"/>
          <w:color w:val="333333"/>
          <w:sz w:val="28"/>
          <w:szCs w:val="28"/>
        </w:rPr>
        <w:t>лажный и жаркий, с температурой воздуха в пределах 24–28°C и практически ежедневными дождями, что обеспечивает высокую влажность (80% и выше);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 xml:space="preserve">- растительность: </w:t>
      </w:r>
      <w:r>
        <w:rPr>
          <w:rFonts w:ascii="Times New Roman" w:hAnsi="Times New Roman"/>
          <w:color w:val="333333"/>
          <w:sz w:val="28"/>
          <w:szCs w:val="28"/>
        </w:rPr>
        <w:t>много эпифитов (орхидей, папоротников)</w:t>
      </w:r>
      <w:r>
        <w:rPr>
          <w:rFonts w:ascii="Times New Roman" w:hAnsi="Times New Roman"/>
          <w:color w:val="333333"/>
          <w:sz w:val="28"/>
          <w:szCs w:val="28"/>
        </w:rPr>
        <w:t xml:space="preserve">, лиан,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полуэпифитов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древовидные папоротники — это группа папоротников, которые растут со стволом, поднимающим листья над уровнем земли.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Темнохвойная тайга: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lastRenderedPageBreak/>
        <w:t>- климат: у</w:t>
      </w:r>
      <w:r>
        <w:rPr>
          <w:rFonts w:ascii="Times New Roman" w:hAnsi="Times New Roman"/>
          <w:color w:val="333333"/>
          <w:sz w:val="28"/>
          <w:szCs w:val="28"/>
        </w:rPr>
        <w:t xml:space="preserve">меренно холодный и достаточно влажный, с ослабленной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континентальностью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Распространена в бореальной природной климатической зоне умеренного географического пояса Северного полушария.</w:t>
      </w:r>
    </w:p>
    <w:p w:rsidR="00031BEF" w:rsidRDefault="003D7519" w:rsidP="00EB1517">
      <w:pPr>
        <w:pStyle w:val="a6"/>
        <w:spacing w:after="0" w:line="240" w:lineRule="auto"/>
        <w:jc w:val="both"/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 xml:space="preserve">- растительность: 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 xml:space="preserve">доминирующие </w:t>
      </w:r>
      <w:proofErr w:type="gramStart"/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 xml:space="preserve">растения </w:t>
      </w:r>
      <w:r>
        <w:rPr>
          <w:rFonts w:ascii="Times New Roman" w:hAnsi="Times New Roman"/>
          <w:color w:val="333333"/>
          <w:sz w:val="28"/>
          <w:szCs w:val="28"/>
        </w:rPr>
        <w:t xml:space="preserve"> темнохвойных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пород — ель, пихта,  но  могут встречаться сосна, можжевельник, бук, берёза и другие дерев</w:t>
      </w:r>
      <w:r>
        <w:rPr>
          <w:rFonts w:ascii="Times New Roman" w:hAnsi="Times New Roman"/>
          <w:color w:val="333333"/>
          <w:sz w:val="28"/>
          <w:szCs w:val="28"/>
        </w:rPr>
        <w:t>ья; хорошо развит моховой покров из бореальных видов зелёных мхов;  травяной покров с преобладанием черники, брусники, кислицы.</w:t>
      </w:r>
    </w:p>
    <w:p w:rsidR="00031BEF" w:rsidRDefault="003D7519" w:rsidP="00EB1517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</w:t>
      </w:r>
      <w:r>
        <w:rPr>
          <w:rFonts w:ascii="Times New Roman" w:hAnsi="Times New Roman"/>
          <w:b/>
          <w:bCs/>
          <w:sz w:val="28"/>
          <w:szCs w:val="28"/>
        </w:rPr>
        <w:t xml:space="preserve"> 20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Задания линии </w:t>
      </w:r>
      <w:r w:rsidR="000B162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0B162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задания повышенного уровня.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общебиологические закономерности, </w:t>
      </w:r>
      <w:r>
        <w:rPr>
          <w:rFonts w:ascii="Times New Roman" w:hAnsi="Times New Roman"/>
          <w:sz w:val="28"/>
          <w:szCs w:val="28"/>
        </w:rPr>
        <w:t xml:space="preserve">человек и его здоровье.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ответе должны быть три цифры. </w:t>
      </w:r>
      <w:r>
        <w:rPr>
          <w:rFonts w:ascii="Times New Roman" w:hAnsi="Times New Roman"/>
          <w:color w:val="000000"/>
          <w:sz w:val="28"/>
          <w:szCs w:val="28"/>
        </w:rPr>
        <w:t xml:space="preserve">Цифры должны быть записаны в строгой последовательности. </w:t>
      </w:r>
      <w:r>
        <w:rPr>
          <w:rFonts w:ascii="Times New Roman" w:hAnsi="Times New Roman"/>
          <w:sz w:val="28"/>
          <w:szCs w:val="28"/>
        </w:rPr>
        <w:t xml:space="preserve">Пробелы и запятые между цифрами не допускаются.  </w:t>
      </w:r>
      <w:r>
        <w:rPr>
          <w:rFonts w:ascii="Times New Roman" w:hAnsi="Times New Roman"/>
          <w:color w:val="000000"/>
          <w:sz w:val="28"/>
          <w:szCs w:val="28"/>
        </w:rPr>
        <w:t xml:space="preserve">Задание считается выполненным верно, если каждый символ в ответе стоит </w:t>
      </w:r>
      <w:r>
        <w:rPr>
          <w:rFonts w:ascii="Times New Roman" w:hAnsi="Times New Roman"/>
          <w:color w:val="000000"/>
          <w:sz w:val="28"/>
          <w:szCs w:val="28"/>
        </w:rPr>
        <w:t>на своём месте, лишние символы в ответе отсутствуют. 1 балл выставляется, если на любой одной позиции ответа записан не тот символ, который представлен в эталоне ответа.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других случаях выставляется 0 баллов.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успешного решения данных заданий необходимо: </w:t>
      </w:r>
    </w:p>
    <w:tbl>
      <w:tblPr>
        <w:tblW w:w="9665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42"/>
        <w:gridCol w:w="4823"/>
      </w:tblGrid>
      <w:tr w:rsidR="00031BEF"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1BEF" w:rsidRDefault="003D7519" w:rsidP="003D7519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3D7519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031BEF"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-эволюционные теории;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жизни на земле;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-экосистемы и присущие им закономерности</w:t>
            </w:r>
          </w:p>
          <w:p w:rsidR="00031BEF" w:rsidRDefault="00031BEF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устанавливать взаимосвязи между: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процессами эволюции;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-движущими силами антропогенеза;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-компонентами </w:t>
            </w:r>
            <w:r>
              <w:rPr>
                <w:rFonts w:ascii="Times New Roman" w:hAnsi="Times New Roman"/>
                <w:sz w:val="28"/>
                <w:szCs w:val="28"/>
              </w:rPr>
              <w:t>различных экосистем и приспособлениями к ним организмов</w:t>
            </w:r>
          </w:p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Типичные ошибки учеников: невнимательное прочтение текста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незнание строения и признаков биологических объектов и процессов;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незнание </w:t>
      </w:r>
      <w:r>
        <w:rPr>
          <w:rFonts w:ascii="Times New Roman" w:hAnsi="Times New Roman"/>
          <w:sz w:val="28"/>
          <w:szCs w:val="28"/>
        </w:rPr>
        <w:t>закономерностей функционирования и развития биологических систем;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неумение работать с таблицей, подбирать недостающие элементы, соответствующие определённым характеристикам.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Алгоритм решения заданий линии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Если задание с рисунком, то определить объект/процесс, изображённый на рисунке, вспомнить признаки и особенности, характерные для данного объекта/процесса.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Если задание без рисунка, то вспомнить характеристики объекта/процесса, о котором спрашивается в </w:t>
      </w:r>
      <w:r>
        <w:rPr>
          <w:rFonts w:ascii="Times New Roman" w:hAnsi="Times New Roman"/>
          <w:sz w:val="28"/>
          <w:szCs w:val="28"/>
        </w:rPr>
        <w:t>задании.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пустые ячейки таблицы записать недостающие элементы вместе с порядковыми номерами, взяв их из списка элементов.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Записать порядковые номера выбранных элементов, в предложенную таблицу под соответствующими буквами.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Перенести цифры в бланк</w:t>
      </w:r>
      <w:r>
        <w:rPr>
          <w:rFonts w:ascii="Times New Roman" w:hAnsi="Times New Roman"/>
          <w:sz w:val="28"/>
          <w:szCs w:val="28"/>
        </w:rPr>
        <w:t xml:space="preserve"> ответов (строго в том же порядке).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</w:t>
      </w:r>
    </w:p>
    <w:p w:rsidR="00031BEF" w:rsidRDefault="003D7519" w:rsidP="003D751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Рассмотрите график «Форма естественного отбора». Заполните пустые ячейки таблицы, используя элементы, приведенные в списке. Для каждой ячейки, обозначенной буквой, в</w:t>
      </w:r>
      <w:r>
        <w:rPr>
          <w:rFonts w:ascii="Times New Roman" w:hAnsi="Times New Roman"/>
          <w:sz w:val="28"/>
          <w:szCs w:val="28"/>
        </w:rPr>
        <w:t>ыберите соответствующий элемент из предложенного списка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638425" cy="1590675"/>
            <wp:effectExtent l="0" t="0" r="0" b="0"/>
            <wp:docPr id="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2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99"/>
        <w:gridCol w:w="2998"/>
        <w:gridCol w:w="3028"/>
      </w:tblGrid>
      <w:tr w:rsidR="00031BEF">
        <w:trPr>
          <w:trHeight w:val="77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естественного отбора</w:t>
            </w:r>
          </w:p>
        </w:tc>
        <w:tc>
          <w:tcPr>
            <w:tcW w:w="2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формы отбора</w:t>
            </w:r>
          </w:p>
        </w:tc>
        <w:tc>
          <w:tcPr>
            <w:tcW w:w="3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Пример, её иллюстрирующий</w:t>
            </w:r>
          </w:p>
        </w:tc>
      </w:tr>
      <w:tr w:rsidR="00031BEF">
        <w:trPr>
          <w:trHeight w:val="63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___________(А)</w:t>
            </w:r>
          </w:p>
        </w:tc>
        <w:tc>
          <w:tcPr>
            <w:tcW w:w="2998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___________(Б)</w:t>
            </w:r>
          </w:p>
        </w:tc>
        <w:tc>
          <w:tcPr>
            <w:tcW w:w="3028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___________(В)</w:t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элементов:</w:t>
      </w:r>
      <w:r>
        <w:rPr>
          <w:rFonts w:ascii="Times New Roman" w:hAnsi="Times New Roman"/>
          <w:sz w:val="28"/>
          <w:szCs w:val="28"/>
        </w:rPr>
        <w:br/>
        <w:t>1) поддержание среднего значения признака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стабилизирующий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формирование новых приспособлений к изменившимся условиям среды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формирование популяций мышей, устойчивых к определенному яду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существование реликтовых форм растений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дизруптивный</w:t>
      </w:r>
      <w:proofErr w:type="spellEnd"/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 xml:space="preserve">сохранение организмов с двумя крайними </w:t>
      </w:r>
      <w:r>
        <w:rPr>
          <w:rFonts w:ascii="Times New Roman" w:hAnsi="Times New Roman"/>
          <w:sz w:val="28"/>
          <w:szCs w:val="28"/>
        </w:rPr>
        <w:t>отклонениями от среднего значения признака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движущий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Ответ:834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 мы пишем цифры, соответствующие буквам в строго определенном алфавитном порядке (А-, </w:t>
      </w:r>
      <w:r>
        <w:rPr>
          <w:rFonts w:ascii="Times New Roman" w:hAnsi="Times New Roman"/>
          <w:sz w:val="28"/>
          <w:szCs w:val="28"/>
        </w:rPr>
        <w:t xml:space="preserve">Б-, </w:t>
      </w:r>
      <w:r>
        <w:rPr>
          <w:rFonts w:ascii="Times New Roman" w:hAnsi="Times New Roman"/>
          <w:sz w:val="28"/>
          <w:szCs w:val="28"/>
        </w:rPr>
        <w:t>В-):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-А-3: форма естественного отбора - движущий, </w:t>
      </w:r>
      <w:r>
        <w:rPr>
          <w:rFonts w:ascii="Times New Roman" w:hAnsi="Times New Roman"/>
          <w:sz w:val="28"/>
          <w:szCs w:val="28"/>
        </w:rPr>
        <w:t>приводит к постепенному измене</w:t>
      </w:r>
      <w:r>
        <w:rPr>
          <w:rFonts w:ascii="Times New Roman" w:hAnsi="Times New Roman"/>
          <w:sz w:val="28"/>
          <w:szCs w:val="28"/>
        </w:rPr>
        <w:t>нию среднего значения признака в популяции в ответ на изменения условий среды;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-Б-5: характеристика движущего отбора - формирование новых приспособлений к изменившимся условиям </w:t>
      </w:r>
      <w:proofErr w:type="gramStart"/>
      <w:r>
        <w:rPr>
          <w:rFonts w:ascii="Times New Roman" w:hAnsi="Times New Roman"/>
          <w:sz w:val="28"/>
          <w:szCs w:val="28"/>
        </w:rPr>
        <w:t>среды,  преимущество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получают особи с новыми полезными признаками;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-В-8: пример</w:t>
      </w:r>
      <w:r>
        <w:rPr>
          <w:rFonts w:ascii="Times New Roman" w:hAnsi="Times New Roman"/>
          <w:sz w:val="28"/>
          <w:szCs w:val="28"/>
        </w:rPr>
        <w:t xml:space="preserve"> действия движущего отбора - формирование популяций мышей, устойчивых к определенному яду, под давлением новых условий (применение яда) выживают и размножаются особи с устойчивостью к нему.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Рассмотрите рисунок. Заполните пустые ячейки таблицы, используя элементы, приведенные в списке. Для каждой ячейки, обозначенной буквой, выберите соответствующий элемент из предложенного списка. Запишите выбранные цифры под соответствующими буквами. </w:t>
      </w:r>
    </w:p>
    <w:p w:rsidR="00031BEF" w:rsidRDefault="003D7519" w:rsidP="003D7519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1676400" cy="977900"/>
            <wp:effectExtent l="0" t="0" r="0" b="0"/>
            <wp:docPr id="2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4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39"/>
        <w:gridCol w:w="2477"/>
        <w:gridCol w:w="3618"/>
      </w:tblGrid>
      <w:tr w:rsidR="00031BEF" w:rsidTr="003D7519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Дока</w:t>
            </w:r>
            <w:r>
              <w:rPr>
                <w:rFonts w:ascii="Times New Roman" w:hAnsi="Times New Roman"/>
                <w:sz w:val="28"/>
                <w:szCs w:val="28"/>
              </w:rPr>
              <w:t>зательство эволюции</w:t>
            </w:r>
          </w:p>
        </w:tc>
        <w:tc>
          <w:tcPr>
            <w:tcW w:w="2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рептилий</w:t>
            </w:r>
          </w:p>
        </w:tc>
        <w:tc>
          <w:tcPr>
            <w:tcW w:w="3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млекопитающих</w:t>
            </w:r>
          </w:p>
        </w:tc>
      </w:tr>
      <w:tr w:rsidR="00031BEF" w:rsidTr="003D7519">
        <w:trPr>
          <w:trHeight w:val="255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77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(В)</w:t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элементов: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наличие шерсти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конечности по бокам тела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влажная кожа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эмбриологические доказательства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палеонтологические доказательства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выбранные цифры под соответствующими буквами.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521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 мы пишем цифры, соответствующие буквам в строго определенном алфавитном порядке (А-, </w:t>
      </w:r>
      <w:r>
        <w:rPr>
          <w:rFonts w:ascii="Times New Roman" w:hAnsi="Times New Roman"/>
          <w:sz w:val="28"/>
          <w:szCs w:val="28"/>
        </w:rPr>
        <w:t xml:space="preserve">Б-, </w:t>
      </w:r>
      <w:r>
        <w:rPr>
          <w:rFonts w:ascii="Times New Roman" w:hAnsi="Times New Roman"/>
          <w:sz w:val="28"/>
          <w:szCs w:val="28"/>
        </w:rPr>
        <w:t>В-):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-А-5: </w:t>
      </w:r>
      <w:r>
        <w:rPr>
          <w:rFonts w:ascii="Times New Roman" w:hAnsi="Times New Roman"/>
          <w:sz w:val="28"/>
          <w:szCs w:val="28"/>
        </w:rPr>
        <w:t xml:space="preserve">доказательство эволюции - палеонтологические, </w:t>
      </w:r>
      <w:proofErr w:type="spellStart"/>
      <w:r>
        <w:rPr>
          <w:rFonts w:ascii="Times New Roman" w:hAnsi="Times New Roman"/>
          <w:sz w:val="28"/>
          <w:szCs w:val="28"/>
        </w:rPr>
        <w:t>термодонт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перехо</w:t>
      </w:r>
      <w:r>
        <w:rPr>
          <w:rFonts w:ascii="Times New Roman" w:hAnsi="Times New Roman"/>
          <w:sz w:val="28"/>
          <w:szCs w:val="28"/>
        </w:rPr>
        <w:t>дной формой между рептилиями и млекопитающими;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-Б-2: признак рептилий - конечности по бокам тела;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-В-1: </w:t>
      </w:r>
      <w:r>
        <w:rPr>
          <w:rFonts w:ascii="Times New Roman" w:hAnsi="Times New Roman"/>
          <w:sz w:val="28"/>
          <w:szCs w:val="28"/>
        </w:rPr>
        <w:t>признак млекопитающих - наличие шерсти.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Рассмотрите рисунок “Внешнее строение животного”. Заполните пустые ячейки таблицы, используя элементы</w:t>
      </w:r>
      <w:r>
        <w:rPr>
          <w:rFonts w:ascii="Times New Roman" w:hAnsi="Times New Roman"/>
          <w:sz w:val="28"/>
          <w:szCs w:val="28"/>
        </w:rPr>
        <w:t>, приведенные в списке. Для каждой ячейки, обозначенной буквой, выберите соответствующий элемент из предложенного списка</w:t>
      </w:r>
    </w:p>
    <w:p w:rsidR="00031BEF" w:rsidRDefault="003D7519" w:rsidP="003D7519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439670" cy="1850390"/>
            <wp:effectExtent l="0" t="0" r="0" b="0"/>
            <wp:docPr id="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BEF" w:rsidRDefault="00031BEF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56"/>
        <w:gridCol w:w="3260"/>
        <w:gridCol w:w="3118"/>
      </w:tblGrid>
      <w:tr w:rsidR="00031BEF" w:rsidTr="003D7519">
        <w:trPr>
          <w:trHeight w:val="2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Среда обитания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среды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адаптации</w:t>
            </w:r>
          </w:p>
        </w:tc>
      </w:tr>
      <w:tr w:rsidR="00031BEF" w:rsidTr="003D7519">
        <w:trPr>
          <w:trHeight w:val="255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(Б)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(В)</w:t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элементов: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резкие колебания температуры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предостерегающая окраска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водная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высокая плотность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пассивная защита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наземно-воздушная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маскировка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резкие колебания прозрачности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выбранные цифры под соответствующими буквами.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 347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 мы пишем цифры, </w:t>
      </w:r>
      <w:r>
        <w:rPr>
          <w:rFonts w:ascii="Times New Roman" w:hAnsi="Times New Roman"/>
          <w:sz w:val="28"/>
          <w:szCs w:val="28"/>
        </w:rPr>
        <w:t xml:space="preserve">соответствующие буквам в строго определенном алфавитном порядке (А-, </w:t>
      </w:r>
      <w:r>
        <w:rPr>
          <w:rFonts w:ascii="Times New Roman" w:hAnsi="Times New Roman"/>
          <w:sz w:val="28"/>
          <w:szCs w:val="28"/>
        </w:rPr>
        <w:t xml:space="preserve">Б-, </w:t>
      </w:r>
      <w:r>
        <w:rPr>
          <w:rFonts w:ascii="Times New Roman" w:hAnsi="Times New Roman"/>
          <w:sz w:val="28"/>
          <w:szCs w:val="28"/>
        </w:rPr>
        <w:t>В-):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А-3: среда обитания — водная, н</w:t>
      </w:r>
      <w:r>
        <w:rPr>
          <w:rFonts w:ascii="Times New Roman" w:hAnsi="Times New Roman"/>
          <w:sz w:val="28"/>
          <w:szCs w:val="28"/>
        </w:rPr>
        <w:t>а рисунке изображен морской конёк-тряпичник.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Б-4: характеристика среды: высокая плотность; морской конёк-тряпичник имеет листовидные выросты на т</w:t>
      </w:r>
      <w:r>
        <w:rPr>
          <w:rFonts w:ascii="Times New Roman" w:hAnsi="Times New Roman"/>
          <w:sz w:val="28"/>
          <w:szCs w:val="28"/>
        </w:rPr>
        <w:t xml:space="preserve">еле, вода поддерживает тонкие выросты за счёт своей плотности, позволяя рыбе сохранять сложную форму тела без </w:t>
      </w:r>
      <w:proofErr w:type="spellStart"/>
      <w:r>
        <w:rPr>
          <w:rFonts w:ascii="Times New Roman" w:hAnsi="Times New Roman"/>
          <w:sz w:val="28"/>
          <w:szCs w:val="28"/>
        </w:rPr>
        <w:t>энергозатрат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на мышечное напряжение;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В-4: вид адаптации –</w:t>
      </w:r>
      <w:r>
        <w:rPr>
          <w:rFonts w:ascii="Times New Roman" w:hAnsi="Times New Roman"/>
          <w:sz w:val="28"/>
          <w:szCs w:val="28"/>
        </w:rPr>
        <w:t xml:space="preserve"> маскировка; </w:t>
      </w:r>
      <w:r>
        <w:rPr>
          <w:rFonts w:ascii="Times New Roman" w:hAnsi="Times New Roman"/>
          <w:sz w:val="28"/>
          <w:szCs w:val="28"/>
        </w:rPr>
        <w:t xml:space="preserve">данная рыба обитает в прибрежной зоне, где растут </w:t>
      </w:r>
      <w:proofErr w:type="gramStart"/>
      <w:r>
        <w:rPr>
          <w:rFonts w:ascii="Times New Roman" w:hAnsi="Times New Roman"/>
          <w:sz w:val="28"/>
          <w:szCs w:val="28"/>
        </w:rPr>
        <w:t>водоросли,  окраска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форма выростов, имитирующих листья водорослей обеспечивает эффективную маскировку в естественной среде обитания.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Проанализируйте таблицу «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Экологические группы растений по отношению к солнечному свету»</w:t>
      </w:r>
      <w:r>
        <w:rPr>
          <w:rFonts w:ascii="Times New Roman" w:eastAsia="Times New Roman" w:hAnsi="Times New Roman" w:cs="Times New Roman"/>
          <w:sz w:val="28"/>
          <w:szCs w:val="28"/>
        </w:rPr>
        <w:t>. Заполните пустые ячейки таблицы, используя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элементы, приведенные в списке. Для каждой ячейки, обозначенной буквой, выберите соответствующий элемент из предложенного списка.</w:t>
      </w:r>
    </w:p>
    <w:tbl>
      <w:tblPr>
        <w:tblW w:w="99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07"/>
        <w:gridCol w:w="3308"/>
        <w:gridCol w:w="3308"/>
      </w:tblGrid>
      <w:tr w:rsidR="00031BEF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произрастания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Примеры растений</w:t>
            </w:r>
          </w:p>
        </w:tc>
      </w:tr>
      <w:tr w:rsidR="00031BEF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Светолюбивые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Лотос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орехоносный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одуванчик лекарственный</w:t>
            </w:r>
          </w:p>
        </w:tc>
      </w:tr>
      <w:tr w:rsidR="00031BEF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Теневыносливые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Различная степень освещенности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31BEF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степень освещенности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BEF" w:rsidRDefault="003D7519" w:rsidP="00EB15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Копытень обыкновенный, плаун булавовидный</w:t>
            </w:r>
          </w:p>
        </w:tc>
      </w:tr>
    </w:tbl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элементов</w:t>
      </w:r>
      <w:r>
        <w:rPr>
          <w:rFonts w:ascii="Times New Roman" w:hAnsi="Times New Roman"/>
          <w:sz w:val="28"/>
          <w:szCs w:val="28"/>
        </w:rPr>
        <w:t>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тенелюбивые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короткодневные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высокая степень освещенности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отсутствие прямых солнечных лучей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нижние </w:t>
      </w:r>
      <w:r>
        <w:rPr>
          <w:rFonts w:ascii="Times New Roman" w:hAnsi="Times New Roman"/>
          <w:sz w:val="28"/>
          <w:szCs w:val="28"/>
        </w:rPr>
        <w:t>ярусы тенистых лесов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земляника лесная, колокольчик </w:t>
      </w:r>
      <w:proofErr w:type="spellStart"/>
      <w:r>
        <w:rPr>
          <w:rFonts w:ascii="Times New Roman" w:hAnsi="Times New Roman"/>
          <w:sz w:val="28"/>
          <w:szCs w:val="28"/>
        </w:rPr>
        <w:t>персиколистный</w:t>
      </w:r>
      <w:proofErr w:type="spellEnd"/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ромашка аптечная, василек луговой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ковыль, полынь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 136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Пояснения: 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 мы пишем цифры, соответствующие буквам в строго определенном алфавитном порядке (А-, </w:t>
      </w:r>
      <w:r>
        <w:rPr>
          <w:rFonts w:ascii="Times New Roman" w:hAnsi="Times New Roman"/>
          <w:sz w:val="28"/>
          <w:szCs w:val="28"/>
        </w:rPr>
        <w:t xml:space="preserve">Б-, </w:t>
      </w:r>
      <w:r>
        <w:rPr>
          <w:rFonts w:ascii="Times New Roman" w:hAnsi="Times New Roman"/>
          <w:sz w:val="28"/>
          <w:szCs w:val="28"/>
        </w:rPr>
        <w:t>В-):</w:t>
      </w:r>
    </w:p>
    <w:p w:rsidR="00031BEF" w:rsidRDefault="003D7519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А-1:</w:t>
      </w:r>
      <w:r>
        <w:rPr>
          <w:rFonts w:ascii="Times New Roman" w:hAnsi="Times New Roman"/>
          <w:sz w:val="28"/>
          <w:szCs w:val="28"/>
        </w:rPr>
        <w:t xml:space="preserve"> тенелюбивые растения преимущественно живут в условиях низкой освещенности</w:t>
      </w:r>
      <w:r>
        <w:rPr>
          <w:rFonts w:ascii="Times New Roman" w:hAnsi="Times New Roman"/>
          <w:sz w:val="28"/>
          <w:szCs w:val="28"/>
        </w:rPr>
        <w:br/>
        <w:t>- Б-3: светолюбивые растения преимущественно живут в условиях высокой освещенности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>В-8: примеры теневыносливых растений - земляника, колокольчик.</w:t>
      </w:r>
    </w:p>
    <w:p w:rsidR="00031BEF" w:rsidRDefault="00031BEF" w:rsidP="00EB1517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031BE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6F58"/>
    <w:multiLevelType w:val="multilevel"/>
    <w:tmpl w:val="C9BA943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5151D45"/>
    <w:multiLevelType w:val="hybridMultilevel"/>
    <w:tmpl w:val="4E3A96BA"/>
    <w:lvl w:ilvl="0" w:tplc="327C207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7C71858"/>
    <w:multiLevelType w:val="multilevel"/>
    <w:tmpl w:val="4132A3B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7E3B65AD"/>
    <w:multiLevelType w:val="multilevel"/>
    <w:tmpl w:val="E92CE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EF"/>
    <w:rsid w:val="00030480"/>
    <w:rsid w:val="00031BEF"/>
    <w:rsid w:val="000B1621"/>
    <w:rsid w:val="00173320"/>
    <w:rsid w:val="003C1189"/>
    <w:rsid w:val="003D7519"/>
    <w:rsid w:val="00497CC9"/>
    <w:rsid w:val="00502E55"/>
    <w:rsid w:val="006B660F"/>
    <w:rsid w:val="008A7293"/>
    <w:rsid w:val="00BD34AF"/>
    <w:rsid w:val="00CE5408"/>
    <w:rsid w:val="00D33B47"/>
    <w:rsid w:val="00E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48778-1053-4E28-8347-444E6F9C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  <w:jc w:val="both"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15</Pages>
  <Words>4027</Words>
  <Characters>22954</Characters>
  <Application>Microsoft Office Word</Application>
  <DocSecurity>0</DocSecurity>
  <Lines>191</Lines>
  <Paragraphs>53</Paragraphs>
  <ScaleCrop>false</ScaleCrop>
  <Company>HP Inc.</Company>
  <LinksUpToDate>false</LinksUpToDate>
  <CharactersWithSpaces>26928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О.Н.</dc:creator>
  <dc:description/>
  <cp:lastModifiedBy>Горбатова О.Н.</cp:lastModifiedBy>
  <cp:revision>75</cp:revision>
  <dcterms:created xsi:type="dcterms:W3CDTF">2026-03-20T06:43:00Z</dcterms:created>
  <dcterms:modified xsi:type="dcterms:W3CDTF">2026-05-14T06:08:00Z</dcterms:modified>
  <dc:language>ru-RU</dc:language>
</cp:coreProperties>
</file>