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72F" w:rsidRDefault="00761A08">
      <w:pPr>
        <w:pStyle w:val="a6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ЕГЭ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лини</w:t>
      </w:r>
      <w:r w:rsidR="00B80FED"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 xml:space="preserve"> 22-23:</w:t>
      </w:r>
    </w:p>
    <w:p w:rsidR="0082772F" w:rsidRDefault="007528D6">
      <w:pPr>
        <w:pStyle w:val="a6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описание, </w:t>
      </w:r>
      <w:r w:rsidR="00761A08">
        <w:rPr>
          <w:rFonts w:ascii="Times New Roman" w:hAnsi="Times New Roman"/>
          <w:b/>
          <w:bCs/>
          <w:sz w:val="28"/>
          <w:szCs w:val="28"/>
        </w:rPr>
        <w:t>алгоритмы решения, типичные ошибки школьников</w:t>
      </w:r>
    </w:p>
    <w:p w:rsidR="0082772F" w:rsidRDefault="0082772F">
      <w:pPr>
        <w:pStyle w:val="a6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реалиях обновленных образовательных стандартов портрет идеального выпускника претерпевает значительные изменения: на первый план выходит исследовательская культура. Современному школьнику недостаточно просто запомнить материал </w:t>
      </w:r>
      <w:r w:rsidR="00374D6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он должен уметь выстраива</w:t>
      </w:r>
      <w:r>
        <w:rPr>
          <w:rFonts w:ascii="Times New Roman" w:hAnsi="Times New Roman"/>
          <w:sz w:val="28"/>
          <w:szCs w:val="28"/>
        </w:rPr>
        <w:t xml:space="preserve">ть причинно-следственные связи, владеть научной терминологией, критически анализировать полученные данные и формулировать обоснованные выводы. Данные навыки теперь </w:t>
      </w:r>
      <w:r>
        <w:rPr>
          <w:rFonts w:ascii="Times New Roman" w:hAnsi="Times New Roman"/>
          <w:sz w:val="28"/>
          <w:szCs w:val="28"/>
        </w:rPr>
        <w:t xml:space="preserve">проверяются в ЕГЭ по биологии через линии заданий с описанием эксперимента. 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 xml:space="preserve">Задания линий 22 и 23 относятся к заданиям одного блока </w:t>
      </w:r>
      <w:r w:rsidR="00410CC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оба задания к одному эксперименту. </w:t>
      </w:r>
      <w:r>
        <w:rPr>
          <w:rFonts w:ascii="Times New Roman" w:hAnsi="Times New Roman"/>
          <w:sz w:val="28"/>
          <w:szCs w:val="28"/>
        </w:rPr>
        <w:t xml:space="preserve">Задания линии 22 </w:t>
      </w:r>
      <w:r w:rsidR="00410CC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повышенного </w:t>
      </w:r>
      <w:r>
        <w:rPr>
          <w:rFonts w:ascii="Times New Roman" w:hAnsi="Times New Roman"/>
          <w:sz w:val="28"/>
          <w:szCs w:val="28"/>
        </w:rPr>
        <w:t>уровня</w:t>
      </w:r>
      <w:r w:rsidR="00410CC8">
        <w:rPr>
          <w:rFonts w:ascii="Times New Roman" w:hAnsi="Times New Roman"/>
          <w:sz w:val="28"/>
          <w:szCs w:val="28"/>
        </w:rPr>
        <w:t xml:space="preserve"> сложности, за</w:t>
      </w:r>
      <w:r>
        <w:rPr>
          <w:rFonts w:ascii="Times New Roman" w:hAnsi="Times New Roman"/>
          <w:sz w:val="28"/>
          <w:szCs w:val="28"/>
        </w:rPr>
        <w:t>дания линии 23</w:t>
      </w:r>
      <w:r w:rsidR="00410CC8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высокого</w:t>
      </w:r>
      <w:r>
        <w:rPr>
          <w:rFonts w:ascii="Times New Roman" w:hAnsi="Times New Roman"/>
          <w:sz w:val="28"/>
          <w:szCs w:val="28"/>
        </w:rPr>
        <w:t>.</w:t>
      </w:r>
      <w:r w:rsidR="009571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Проверяемые элементы содержания </w:t>
      </w:r>
      <w:r w:rsidR="00D04215">
        <w:rPr>
          <w:rFonts w:ascii="Times New Roman" w:hAnsi="Times New Roman"/>
          <w:sz w:val="28"/>
          <w:szCs w:val="28"/>
        </w:rPr>
        <w:t xml:space="preserve">заданий </w:t>
      </w:r>
      <w:r>
        <w:rPr>
          <w:rFonts w:ascii="Times New Roman" w:hAnsi="Times New Roman"/>
          <w:sz w:val="28"/>
          <w:szCs w:val="28"/>
        </w:rPr>
        <w:t>линии 22: п</w:t>
      </w:r>
      <w:r>
        <w:rPr>
          <w:rFonts w:ascii="Times New Roman" w:hAnsi="Times New Roman"/>
          <w:color w:val="000000"/>
          <w:sz w:val="28"/>
          <w:szCs w:val="28"/>
        </w:rPr>
        <w:t>рименение биологических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знаний в практических ситуациях, анализ экспериментальных данных (методология эксперимента).</w:t>
      </w:r>
      <w:r w:rsidR="009571C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Проверяемые элементы содержания </w:t>
      </w:r>
      <w:r w:rsidR="00D04215">
        <w:rPr>
          <w:rFonts w:ascii="Times New Roman" w:hAnsi="Times New Roman"/>
          <w:color w:val="000000"/>
          <w:sz w:val="28"/>
          <w:szCs w:val="28"/>
        </w:rPr>
        <w:t xml:space="preserve">заданий </w:t>
      </w:r>
      <w:r>
        <w:rPr>
          <w:rFonts w:ascii="Times New Roman" w:hAnsi="Times New Roman"/>
          <w:color w:val="000000"/>
          <w:sz w:val="28"/>
          <w:szCs w:val="28"/>
        </w:rPr>
        <w:t>линии 23: применение биологических знаний в практических ситуациях, анализ экспериментальных данных (выводы по результатам экспер</w:t>
      </w:r>
      <w:r>
        <w:rPr>
          <w:rFonts w:ascii="Times New Roman" w:hAnsi="Times New Roman"/>
          <w:color w:val="000000"/>
          <w:sz w:val="28"/>
          <w:szCs w:val="28"/>
        </w:rPr>
        <w:t>имента и прогнозы)</w:t>
      </w:r>
      <w:r w:rsidR="00D04215">
        <w:rPr>
          <w:rFonts w:ascii="Times New Roman" w:hAnsi="Times New Roman"/>
          <w:color w:val="000000"/>
          <w:sz w:val="28"/>
          <w:szCs w:val="28"/>
        </w:rPr>
        <w:t>.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Требования к ответу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Для ответа</w:t>
      </w:r>
      <w:r>
        <w:rPr>
          <w:rFonts w:ascii="Times New Roman" w:hAnsi="Times New Roman"/>
          <w:color w:val="000000"/>
          <w:sz w:val="28"/>
          <w:szCs w:val="28"/>
        </w:rPr>
        <w:t xml:space="preserve"> используется бланк № 2. В ответе должны быть представлены ответы на все поставленные вопросы. Записывается сначала номер задания, а затем развёрнутый ответ на него. Ответ записывается чётко и разборчиво. </w:t>
      </w:r>
      <w:r>
        <w:rPr>
          <w:rFonts w:ascii="Times New Roman" w:hAnsi="Times New Roman"/>
          <w:color w:val="000000"/>
          <w:sz w:val="28"/>
          <w:szCs w:val="28"/>
        </w:rPr>
        <w:t>За дополнительную информацию, не имеющую отношения к вопросу задания, баллы не начисляются, но за наличие в ней ошибок снимается 1 балл.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 xml:space="preserve">Для успешного решения данных заданий необходимо: 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82772F" w:rsidRPr="009571CF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72F" w:rsidRPr="009571CF" w:rsidRDefault="00761A08">
            <w:pPr>
              <w:pStyle w:val="a6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1CF">
              <w:rPr>
                <w:rFonts w:ascii="Times New Roman" w:hAnsi="Times New Roman"/>
              </w:rPr>
              <w:t>Знать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72F" w:rsidRPr="009571CF" w:rsidRDefault="00761A08">
            <w:pPr>
              <w:pStyle w:val="a6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1CF">
              <w:rPr>
                <w:rFonts w:ascii="Times New Roman" w:hAnsi="Times New Roman"/>
              </w:rPr>
              <w:t>Уметь</w:t>
            </w:r>
          </w:p>
        </w:tc>
      </w:tr>
      <w:tr w:rsidR="0082772F" w:rsidRPr="009571CF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82772F" w:rsidRPr="009571CF" w:rsidRDefault="00761A08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9571CF">
              <w:rPr>
                <w:rFonts w:ascii="Times New Roman" w:hAnsi="Times New Roman"/>
                <w:color w:val="000000"/>
              </w:rPr>
              <w:t>- общебиологические закономерности;</w:t>
            </w:r>
          </w:p>
          <w:p w:rsidR="0082772F" w:rsidRPr="009571CF" w:rsidRDefault="00761A08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9571CF">
              <w:rPr>
                <w:rFonts w:ascii="Times New Roman" w:hAnsi="Times New Roman"/>
                <w:color w:val="000000"/>
              </w:rPr>
              <w:t>-систему и многообр</w:t>
            </w:r>
            <w:r w:rsidRPr="009571CF">
              <w:rPr>
                <w:rFonts w:ascii="Times New Roman" w:hAnsi="Times New Roman"/>
                <w:color w:val="000000"/>
              </w:rPr>
              <w:t>азие органического мира;</w:t>
            </w:r>
          </w:p>
          <w:p w:rsidR="0082772F" w:rsidRPr="009571CF" w:rsidRDefault="00761A08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9571CF">
              <w:rPr>
                <w:rFonts w:ascii="Times New Roman" w:hAnsi="Times New Roman"/>
                <w:color w:val="000000"/>
              </w:rPr>
              <w:t>- организм человека и его здоровье;</w:t>
            </w:r>
          </w:p>
          <w:p w:rsidR="0082772F" w:rsidRPr="009571CF" w:rsidRDefault="00761A08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9571CF">
              <w:rPr>
                <w:rFonts w:ascii="Times New Roman" w:hAnsi="Times New Roman"/>
                <w:color w:val="000000"/>
              </w:rPr>
              <w:t>- теории эволюции;</w:t>
            </w:r>
          </w:p>
          <w:p w:rsidR="0082772F" w:rsidRPr="009571CF" w:rsidRDefault="00761A08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9571CF">
              <w:rPr>
                <w:rFonts w:ascii="Times New Roman" w:hAnsi="Times New Roman"/>
                <w:color w:val="000000"/>
              </w:rPr>
              <w:t>- развитие жизни на Земле;</w:t>
            </w:r>
          </w:p>
          <w:p w:rsidR="0082772F" w:rsidRPr="009571CF" w:rsidRDefault="00761A08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9571CF">
              <w:rPr>
                <w:rFonts w:ascii="Times New Roman" w:hAnsi="Times New Roman"/>
                <w:color w:val="000000"/>
              </w:rPr>
              <w:t>- экосистемы и присущие им закономерности</w:t>
            </w:r>
          </w:p>
          <w:p w:rsidR="0082772F" w:rsidRPr="009571CF" w:rsidRDefault="0082772F">
            <w:pPr>
              <w:pStyle w:val="a6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72F" w:rsidRPr="009571CF" w:rsidRDefault="00761A08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9571CF">
              <w:rPr>
                <w:rFonts w:ascii="Times New Roman" w:hAnsi="Times New Roman"/>
                <w:color w:val="000000"/>
              </w:rPr>
              <w:t>-владеть системой знаний об основных методах научного познания, используемых в биологических исследованиях</w:t>
            </w:r>
            <w:r w:rsidRPr="009571CF">
              <w:rPr>
                <w:rFonts w:ascii="Times New Roman" w:hAnsi="Times New Roman"/>
                <w:color w:val="000000"/>
              </w:rPr>
              <w:t xml:space="preserve">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82772F" w:rsidRPr="009571CF" w:rsidRDefault="00761A08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9571CF">
              <w:rPr>
                <w:rFonts w:ascii="Times New Roman" w:hAnsi="Times New Roman"/>
                <w:color w:val="000000"/>
              </w:rPr>
              <w:t>- выдвигать гипотезы, проверять их экспериментальными средствами, формулируя цель исследования, анализировать полученн</w:t>
            </w:r>
            <w:r w:rsidRPr="009571CF">
              <w:rPr>
                <w:rFonts w:ascii="Times New Roman" w:hAnsi="Times New Roman"/>
                <w:color w:val="000000"/>
              </w:rPr>
              <w:t>ые результаты и делать выводы;</w:t>
            </w:r>
          </w:p>
          <w:p w:rsidR="0082772F" w:rsidRPr="009571CF" w:rsidRDefault="00761A08">
            <w:pPr>
              <w:widowControl w:val="0"/>
              <w:jc w:val="both"/>
              <w:rPr>
                <w:rFonts w:ascii="Times New Roman" w:hAnsi="Times New Roman"/>
              </w:rPr>
            </w:pPr>
            <w:r w:rsidRPr="009571CF">
              <w:rPr>
                <w:rFonts w:ascii="Times New Roman" w:hAnsi="Times New Roman"/>
                <w:color w:val="000000"/>
              </w:rPr>
              <w:t>-выявлять зависимости между исследуемыми величинами, объяснение полученных результатов и формулирование выводов с использованием научных понятий, теорий и законов</w:t>
            </w:r>
          </w:p>
        </w:tc>
      </w:tr>
    </w:tbl>
    <w:p w:rsidR="0082772F" w:rsidRDefault="00761A08" w:rsidP="00DB73D4">
      <w:pPr>
        <w:pStyle w:val="a6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Типичные ошибки учеников: невнимательное </w:t>
      </w:r>
      <w:r>
        <w:rPr>
          <w:rFonts w:ascii="Times New Roman" w:hAnsi="Times New Roman"/>
          <w:color w:val="000000"/>
          <w:sz w:val="28"/>
          <w:szCs w:val="28"/>
        </w:rPr>
        <w:t>отношение к описа</w:t>
      </w:r>
      <w:r>
        <w:rPr>
          <w:rFonts w:ascii="Times New Roman" w:hAnsi="Times New Roman"/>
          <w:color w:val="000000"/>
          <w:sz w:val="28"/>
          <w:szCs w:val="28"/>
        </w:rPr>
        <w:t>нию условий эксперимента</w:t>
      </w:r>
      <w:r w:rsidR="0004623F">
        <w:rPr>
          <w:rFonts w:ascii="Times New Roman" w:hAnsi="Times New Roman"/>
          <w:color w:val="000000"/>
          <w:sz w:val="28"/>
          <w:szCs w:val="28"/>
        </w:rPr>
        <w:t xml:space="preserve">, невнимательное прочтение </w:t>
      </w:r>
      <w:r>
        <w:rPr>
          <w:rFonts w:ascii="Times New Roman" w:hAnsi="Times New Roman"/>
          <w:color w:val="000000"/>
          <w:sz w:val="28"/>
          <w:szCs w:val="28"/>
        </w:rPr>
        <w:t>текст</w:t>
      </w:r>
      <w:r w:rsidR="0004623F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задания</w:t>
      </w:r>
      <w:r w:rsidR="000462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4623F" w:rsidRPr="0004623F">
        <w:rPr>
          <w:rFonts w:ascii="Times New Roman" w:hAnsi="Times New Roman" w:hint="cs"/>
          <w:color w:val="000000"/>
          <w:sz w:val="28"/>
          <w:szCs w:val="28"/>
        </w:rPr>
        <w:t>указание</w:t>
      </w:r>
      <w:r w:rsidR="0004623F" w:rsidRPr="000462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623F">
        <w:rPr>
          <w:rFonts w:ascii="Times New Roman" w:hAnsi="Times New Roman"/>
          <w:color w:val="000000"/>
          <w:sz w:val="28"/>
          <w:szCs w:val="28"/>
        </w:rPr>
        <w:t xml:space="preserve">в ответе </w:t>
      </w:r>
      <w:r w:rsidR="0004623F" w:rsidRPr="0004623F">
        <w:rPr>
          <w:rFonts w:ascii="Times New Roman" w:hAnsi="Times New Roman" w:hint="cs"/>
          <w:color w:val="000000"/>
          <w:sz w:val="28"/>
          <w:szCs w:val="28"/>
        </w:rPr>
        <w:t>постоянных</w:t>
      </w:r>
      <w:r w:rsidR="0004623F" w:rsidRPr="000462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623F" w:rsidRPr="0004623F">
        <w:rPr>
          <w:rFonts w:ascii="Times New Roman" w:hAnsi="Times New Roman" w:hint="cs"/>
          <w:color w:val="000000"/>
          <w:sz w:val="28"/>
          <w:szCs w:val="28"/>
        </w:rPr>
        <w:t>величин</w:t>
      </w:r>
      <w:r w:rsidR="0004623F" w:rsidRPr="000462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623F" w:rsidRPr="0004623F">
        <w:rPr>
          <w:rFonts w:ascii="Times New Roman" w:hAnsi="Times New Roman" w:hint="cs"/>
          <w:color w:val="000000"/>
          <w:sz w:val="28"/>
          <w:szCs w:val="28"/>
        </w:rPr>
        <w:t>в</w:t>
      </w:r>
      <w:r w:rsidR="0004623F" w:rsidRPr="000462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623F" w:rsidRPr="0004623F">
        <w:rPr>
          <w:rFonts w:ascii="Times New Roman" w:hAnsi="Times New Roman" w:hint="cs"/>
          <w:color w:val="000000"/>
          <w:sz w:val="28"/>
          <w:szCs w:val="28"/>
        </w:rPr>
        <w:t>качестве</w:t>
      </w:r>
      <w:r w:rsidR="0004623F" w:rsidRPr="000462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623F" w:rsidRPr="0004623F">
        <w:rPr>
          <w:rFonts w:ascii="Times New Roman" w:hAnsi="Times New Roman" w:hint="cs"/>
          <w:color w:val="000000"/>
          <w:sz w:val="28"/>
          <w:szCs w:val="28"/>
        </w:rPr>
        <w:t>переменных</w:t>
      </w:r>
      <w:r w:rsidR="000462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B73D4">
        <w:rPr>
          <w:rFonts w:ascii="Times New Roman" w:hAnsi="Times New Roman"/>
          <w:color w:val="000000"/>
          <w:sz w:val="28"/>
          <w:szCs w:val="28"/>
        </w:rPr>
        <w:t xml:space="preserve">в ответе не указан </w:t>
      </w:r>
      <w:r w:rsidR="0004623F" w:rsidRPr="0004623F">
        <w:rPr>
          <w:rFonts w:ascii="Times New Roman" w:hAnsi="Times New Roman" w:hint="cs"/>
          <w:color w:val="000000"/>
          <w:sz w:val="28"/>
          <w:szCs w:val="28"/>
        </w:rPr>
        <w:t>вывод</w:t>
      </w:r>
      <w:r w:rsidR="0004623F" w:rsidRPr="000462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623F" w:rsidRPr="0004623F">
        <w:rPr>
          <w:rFonts w:ascii="Times New Roman" w:hAnsi="Times New Roman" w:hint="cs"/>
          <w:color w:val="000000"/>
          <w:sz w:val="28"/>
          <w:szCs w:val="28"/>
        </w:rPr>
        <w:t>о</w:t>
      </w:r>
      <w:r w:rsidR="0004623F" w:rsidRPr="000462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623F" w:rsidRPr="0004623F">
        <w:rPr>
          <w:rFonts w:ascii="Times New Roman" w:hAnsi="Times New Roman" w:hint="cs"/>
          <w:color w:val="000000"/>
          <w:sz w:val="28"/>
          <w:szCs w:val="28"/>
        </w:rPr>
        <w:lastRenderedPageBreak/>
        <w:t>недостоверности</w:t>
      </w:r>
      <w:r w:rsidR="0004623F" w:rsidRPr="000462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623F" w:rsidRPr="0004623F">
        <w:rPr>
          <w:rFonts w:ascii="Times New Roman" w:hAnsi="Times New Roman" w:hint="cs"/>
          <w:color w:val="000000"/>
          <w:sz w:val="28"/>
          <w:szCs w:val="28"/>
        </w:rPr>
        <w:t>результатов</w:t>
      </w:r>
      <w:r w:rsidR="00DB73D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4623F" w:rsidRPr="0004623F">
        <w:rPr>
          <w:rFonts w:ascii="Times New Roman" w:hAnsi="Times New Roman" w:hint="cs"/>
          <w:color w:val="000000"/>
          <w:sz w:val="28"/>
          <w:szCs w:val="28"/>
        </w:rPr>
        <w:t>вывод</w:t>
      </w:r>
      <w:r w:rsidR="0004623F" w:rsidRPr="000462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623F" w:rsidRPr="0004623F">
        <w:rPr>
          <w:rFonts w:ascii="Times New Roman" w:hAnsi="Times New Roman" w:hint="cs"/>
          <w:color w:val="000000"/>
          <w:sz w:val="28"/>
          <w:szCs w:val="28"/>
        </w:rPr>
        <w:t>не</w:t>
      </w:r>
      <w:r w:rsidR="0004623F" w:rsidRPr="000462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73D4">
        <w:rPr>
          <w:rFonts w:ascii="Times New Roman" w:hAnsi="Times New Roman"/>
          <w:color w:val="000000"/>
          <w:sz w:val="28"/>
          <w:szCs w:val="28"/>
        </w:rPr>
        <w:t>соотносится с</w:t>
      </w:r>
      <w:r w:rsidR="0004623F" w:rsidRPr="000462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5476">
        <w:rPr>
          <w:rFonts w:ascii="Times New Roman" w:hAnsi="Times New Roman"/>
          <w:color w:val="000000"/>
          <w:sz w:val="28"/>
          <w:szCs w:val="28"/>
        </w:rPr>
        <w:t>конкретным</w:t>
      </w:r>
      <w:r w:rsidR="00DB73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623F" w:rsidRPr="0004623F">
        <w:rPr>
          <w:rFonts w:ascii="Times New Roman" w:hAnsi="Times New Roman" w:hint="cs"/>
          <w:color w:val="000000"/>
          <w:sz w:val="28"/>
          <w:szCs w:val="28"/>
        </w:rPr>
        <w:t>эксперимент</w:t>
      </w:r>
      <w:r w:rsidR="00DB73D4">
        <w:rPr>
          <w:rFonts w:ascii="Times New Roman" w:hAnsi="Times New Roman"/>
          <w:color w:val="000000"/>
          <w:sz w:val="28"/>
          <w:szCs w:val="28"/>
        </w:rPr>
        <w:t>ом.</w:t>
      </w:r>
    </w:p>
    <w:p w:rsidR="0082772F" w:rsidRDefault="00761A08" w:rsidP="00DB73D4">
      <w:pPr>
        <w:pStyle w:val="a6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Образовательные дефициты школьников: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неумение анализировать графики, диаграммы, гистограммы, таблицы;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-неумение объяснять результаты биологического эксперимента;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-недостаток знаний о процессах жизнедеятельности экспериментальных биологических объектов.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Алгоритм решения заданий линии 22</w:t>
      </w:r>
    </w:p>
    <w:p w:rsidR="0082772F" w:rsidRDefault="00761A0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1.Внимательно прочитать текст задания.</w:t>
      </w:r>
    </w:p>
    <w:p w:rsidR="0082772F" w:rsidRDefault="00761A0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2.Определить условия, заданные экспериментатором, и подчеркнуть их в тексте задания.</w:t>
      </w:r>
    </w:p>
    <w:p w:rsidR="0082772F" w:rsidRDefault="00761A0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3.Проанализировать результаты эксперимента по тексту задания или представленному графику/таблиц</w:t>
      </w:r>
      <w:r w:rsidR="00405476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/рисунку.</w:t>
      </w:r>
    </w:p>
    <w:p w:rsidR="0082772F" w:rsidRDefault="00761A0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4.Определить независимую и</w:t>
      </w:r>
      <w:r>
        <w:rPr>
          <w:rFonts w:ascii="Times New Roman" w:hAnsi="Times New Roman"/>
          <w:color w:val="000000"/>
          <w:sz w:val="28"/>
          <w:szCs w:val="28"/>
        </w:rPr>
        <w:t xml:space="preserve"> зависимую переменные.</w:t>
      </w:r>
    </w:p>
    <w:p w:rsidR="0082772F" w:rsidRDefault="00761A0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5.Сформулировать нулевую гипотезу.</w:t>
      </w:r>
    </w:p>
    <w:p w:rsidR="00405476" w:rsidRDefault="00761A0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r w:rsidR="00405476">
        <w:rPr>
          <w:rFonts w:ascii="Times New Roman" w:hAnsi="Times New Roman"/>
          <w:color w:val="000000"/>
          <w:sz w:val="28"/>
          <w:szCs w:val="28"/>
        </w:rPr>
        <w:t xml:space="preserve"> Учесть, что:</w:t>
      </w:r>
    </w:p>
    <w:p w:rsidR="0082772F" w:rsidRDefault="00405476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е</w:t>
      </w:r>
      <w:r w:rsidR="00761A08">
        <w:rPr>
          <w:rFonts w:ascii="Times New Roman" w:hAnsi="Times New Roman"/>
          <w:color w:val="000000"/>
          <w:sz w:val="28"/>
          <w:szCs w:val="28"/>
        </w:rPr>
        <w:t xml:space="preserve">сли </w:t>
      </w:r>
      <w:r>
        <w:rPr>
          <w:rFonts w:ascii="Times New Roman" w:hAnsi="Times New Roman"/>
          <w:color w:val="000000"/>
          <w:sz w:val="28"/>
          <w:szCs w:val="28"/>
        </w:rPr>
        <w:t xml:space="preserve">в задании идет </w:t>
      </w:r>
      <w:r w:rsidR="00761A08">
        <w:rPr>
          <w:rFonts w:ascii="Times New Roman" w:hAnsi="Times New Roman"/>
          <w:color w:val="000000"/>
          <w:sz w:val="28"/>
          <w:szCs w:val="28"/>
        </w:rPr>
        <w:t xml:space="preserve">речь о повторяемости эксперимента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761A08">
        <w:rPr>
          <w:rFonts w:ascii="Times New Roman" w:hAnsi="Times New Roman"/>
          <w:color w:val="000000"/>
          <w:sz w:val="28"/>
          <w:szCs w:val="28"/>
        </w:rPr>
        <w:t xml:space="preserve"> это позволяет увеличить достоверность результата.</w:t>
      </w:r>
    </w:p>
    <w:p w:rsidR="00405476" w:rsidRDefault="00405476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е</w:t>
      </w:r>
      <w:r w:rsidR="00761A08">
        <w:rPr>
          <w:rFonts w:ascii="Times New Roman" w:hAnsi="Times New Roman"/>
          <w:color w:val="000000"/>
          <w:sz w:val="28"/>
          <w:szCs w:val="28"/>
        </w:rPr>
        <w:t xml:space="preserve">сли необходимо объяснить большую выборку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761A08">
        <w:rPr>
          <w:rFonts w:ascii="Times New Roman" w:hAnsi="Times New Roman"/>
          <w:color w:val="000000"/>
          <w:sz w:val="28"/>
          <w:szCs w:val="28"/>
        </w:rPr>
        <w:t xml:space="preserve"> это позвол</w:t>
      </w:r>
      <w:r>
        <w:rPr>
          <w:rFonts w:ascii="Times New Roman" w:hAnsi="Times New Roman"/>
          <w:color w:val="000000"/>
          <w:sz w:val="28"/>
          <w:szCs w:val="28"/>
        </w:rPr>
        <w:t>яе</w:t>
      </w:r>
      <w:r w:rsidR="00761A08">
        <w:rPr>
          <w:rFonts w:ascii="Times New Roman" w:hAnsi="Times New Roman"/>
          <w:color w:val="000000"/>
          <w:sz w:val="28"/>
          <w:szCs w:val="28"/>
        </w:rPr>
        <w:t>т увеличить достоверность эксперимента и исключи</w:t>
      </w:r>
      <w:r w:rsidR="00761A08">
        <w:rPr>
          <w:rFonts w:ascii="Times New Roman" w:hAnsi="Times New Roman"/>
          <w:color w:val="000000"/>
          <w:sz w:val="28"/>
          <w:szCs w:val="28"/>
        </w:rPr>
        <w:t>ть влияние индивидуальной изменчивости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6154C" w:rsidRDefault="00405476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е</w:t>
      </w:r>
      <w:r w:rsidR="00761A08">
        <w:rPr>
          <w:rFonts w:ascii="Times New Roman" w:hAnsi="Times New Roman"/>
          <w:color w:val="000000"/>
          <w:sz w:val="28"/>
          <w:szCs w:val="28"/>
        </w:rPr>
        <w:t xml:space="preserve">сли необходимо объяснить использование одних и тех же приборов для измерения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761A08">
        <w:rPr>
          <w:rFonts w:ascii="Times New Roman" w:hAnsi="Times New Roman"/>
          <w:color w:val="000000"/>
          <w:sz w:val="28"/>
          <w:szCs w:val="28"/>
        </w:rPr>
        <w:t xml:space="preserve"> это позвол</w:t>
      </w:r>
      <w:r>
        <w:rPr>
          <w:rFonts w:ascii="Times New Roman" w:hAnsi="Times New Roman"/>
          <w:color w:val="000000"/>
          <w:sz w:val="28"/>
          <w:szCs w:val="28"/>
        </w:rPr>
        <w:t>яе</w:t>
      </w:r>
      <w:r w:rsidR="00761A08">
        <w:rPr>
          <w:rFonts w:ascii="Times New Roman" w:hAnsi="Times New Roman"/>
          <w:color w:val="000000"/>
          <w:sz w:val="28"/>
          <w:szCs w:val="28"/>
        </w:rPr>
        <w:t>т уменьшить погрешность</w:t>
      </w:r>
      <w:r w:rsidR="0066154C">
        <w:rPr>
          <w:rFonts w:ascii="Times New Roman" w:hAnsi="Times New Roman"/>
          <w:color w:val="000000"/>
          <w:sz w:val="28"/>
          <w:szCs w:val="28"/>
        </w:rPr>
        <w:t>;</w:t>
      </w:r>
    </w:p>
    <w:p w:rsidR="0082772F" w:rsidRDefault="0066154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</w:t>
      </w:r>
      <w:r w:rsidR="00761A08">
        <w:rPr>
          <w:rFonts w:ascii="Times New Roman" w:hAnsi="Times New Roman"/>
          <w:color w:val="000000"/>
          <w:sz w:val="28"/>
          <w:szCs w:val="28"/>
        </w:rPr>
        <w:t>еобходимость использования чистых линий (одного пола, одного возраста и т.д.) объясняется один</w:t>
      </w:r>
      <w:r w:rsidR="00761A08">
        <w:rPr>
          <w:rFonts w:ascii="Times New Roman" w:hAnsi="Times New Roman"/>
          <w:color w:val="000000"/>
          <w:sz w:val="28"/>
          <w:szCs w:val="28"/>
        </w:rPr>
        <w:t>аковым ответом на экспериментальное воздействие.</w:t>
      </w:r>
    </w:p>
    <w:p w:rsidR="0066154C" w:rsidRDefault="00761A08">
      <w:pPr>
        <w:pStyle w:val="a6"/>
        <w:spacing w:after="0" w:line="240" w:lineRule="auto"/>
        <w:jc w:val="both"/>
        <w:rPr>
          <w:rFonts w:ascii="Times New Roman" w:hAnsi="Times New Roman"/>
          <w:color w:val="1D1D1F"/>
          <w:sz w:val="28"/>
          <w:szCs w:val="28"/>
        </w:rPr>
      </w:pPr>
      <w:r>
        <w:rPr>
          <w:rFonts w:ascii="Times New Roman" w:hAnsi="Times New Roman"/>
          <w:color w:val="1D1D1F"/>
          <w:sz w:val="28"/>
          <w:szCs w:val="28"/>
        </w:rPr>
        <w:tab/>
        <w:t xml:space="preserve">Задания с описанием эксперимента часто содержат уже половину ответа. </w:t>
      </w:r>
      <w:r>
        <w:rPr>
          <w:rFonts w:ascii="Times New Roman" w:hAnsi="Times New Roman"/>
          <w:color w:val="1D1D1F"/>
          <w:sz w:val="28"/>
          <w:szCs w:val="28"/>
        </w:rPr>
        <w:t xml:space="preserve">Главное </w:t>
      </w:r>
      <w:r w:rsidR="0066154C">
        <w:rPr>
          <w:rFonts w:ascii="Times New Roman" w:hAnsi="Times New Roman"/>
          <w:color w:val="1D1D1F"/>
          <w:sz w:val="28"/>
          <w:szCs w:val="28"/>
        </w:rPr>
        <w:t>–</w:t>
      </w:r>
      <w:r>
        <w:rPr>
          <w:rFonts w:ascii="Times New Roman" w:hAnsi="Times New Roman"/>
          <w:color w:val="1D1D1F"/>
          <w:sz w:val="28"/>
          <w:szCs w:val="28"/>
        </w:rPr>
        <w:t xml:space="preserve"> внимательно прочитать условие, корректно интерпретировать данные и грамотно сформулировать вывод. </w:t>
      </w:r>
    </w:p>
    <w:p w:rsidR="0082772F" w:rsidRDefault="00761A08" w:rsidP="005E2DB9">
      <w:pPr>
        <w:pStyle w:val="a6"/>
        <w:spacing w:after="0" w:line="240" w:lineRule="auto"/>
        <w:ind w:firstLine="709"/>
        <w:jc w:val="both"/>
      </w:pPr>
      <w:r>
        <w:rPr>
          <w:rFonts w:ascii="Times New Roman" w:hAnsi="Times New Roman"/>
          <w:color w:val="1D1D1F"/>
          <w:sz w:val="28"/>
          <w:szCs w:val="28"/>
        </w:rPr>
        <w:t>В 2026 году будут использова</w:t>
      </w:r>
      <w:r>
        <w:rPr>
          <w:rFonts w:ascii="Times New Roman" w:hAnsi="Times New Roman"/>
          <w:color w:val="1D1D1F"/>
          <w:sz w:val="28"/>
          <w:szCs w:val="28"/>
        </w:rPr>
        <w:t>ны типы заданий, которые уже хорошо известны участникам экзамена.</w:t>
      </w:r>
      <w:r w:rsidR="005E2DB9">
        <w:rPr>
          <w:rFonts w:ascii="Times New Roman" w:hAnsi="Times New Roman"/>
          <w:color w:val="1D1D1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Рассмотрим несколько типов заданий</w:t>
      </w:r>
      <w:r w:rsidR="005E2DB9">
        <w:rPr>
          <w:rFonts w:ascii="Times New Roman" w:hAnsi="Times New Roman"/>
          <w:sz w:val="28"/>
          <w:szCs w:val="28"/>
        </w:rPr>
        <w:t>.</w:t>
      </w:r>
    </w:p>
    <w:p w:rsidR="0082772F" w:rsidRPr="0094456F" w:rsidRDefault="00761A08">
      <w:pPr>
        <w:pStyle w:val="a6"/>
        <w:spacing w:after="0" w:line="240" w:lineRule="auto"/>
        <w:jc w:val="both"/>
        <w:rPr>
          <w:i/>
        </w:rPr>
      </w:pPr>
      <w:r w:rsidRPr="0094456F">
        <w:rPr>
          <w:rFonts w:ascii="Times New Roman" w:hAnsi="Times New Roman"/>
          <w:i/>
          <w:sz w:val="28"/>
          <w:szCs w:val="28"/>
        </w:rPr>
        <w:tab/>
        <w:t>Тип 1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Линия 22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Экспериментатор исследовал эффекты новых противоопухолевых терапевтических вакцин на основе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мРНК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позволяющих организму вы</w:t>
      </w:r>
      <w:r>
        <w:rPr>
          <w:rFonts w:ascii="Times New Roman" w:hAnsi="Times New Roman"/>
          <w:color w:val="000000"/>
          <w:sz w:val="28"/>
          <w:szCs w:val="28"/>
        </w:rPr>
        <w:t xml:space="preserve">работать антитела против опухолевых белков. Мышам с привитыми опухолями, достигшим одинаковой массы, подкожно вводили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мРНК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-вакцины типов A-D, растворённые в физиологическом растворе. Через 7 дней были получены следующие результаты (см. диаграмму).</w:t>
      </w:r>
    </w:p>
    <w:p w:rsidR="0082772F" w:rsidRDefault="00761A08" w:rsidP="0094456F">
      <w:pPr>
        <w:pStyle w:val="a6"/>
        <w:spacing w:after="0" w:line="240" w:lineRule="auto"/>
        <w:jc w:val="center"/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3733800" cy="2207404"/>
            <wp:effectExtent l="0" t="0" r="0" b="2540"/>
            <wp:docPr id="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707" cy="221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72F" w:rsidRDefault="0082772F">
      <w:pPr>
        <w:pStyle w:val="a6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Какая</w:t>
      </w:r>
      <w:r>
        <w:rPr>
          <w:rFonts w:ascii="Times New Roman" w:hAnsi="Times New Roman"/>
          <w:color w:val="000000"/>
          <w:sz w:val="28"/>
          <w:szCs w:val="28"/>
        </w:rPr>
        <w:t xml:space="preserve"> переменная в этом эксперименте будет независимой (задаваемой), а какая </w:t>
      </w:r>
      <w:r w:rsidR="0094456F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зависимой (изменяющейся)? Какие два условия должны выполняться при постановке отрицательного контроля*? С какой целью необходимо осуществлять такой контроль?</w:t>
      </w:r>
    </w:p>
    <w:p w:rsidR="0082772F" w:rsidRPr="00555A86" w:rsidRDefault="00761A08">
      <w:pPr>
        <w:pStyle w:val="a6"/>
        <w:spacing w:after="0" w:line="240" w:lineRule="auto"/>
        <w:jc w:val="both"/>
        <w:rPr>
          <w:i/>
        </w:rPr>
      </w:pPr>
      <w:r w:rsidRPr="00555A86">
        <w:rPr>
          <w:rFonts w:ascii="Times New Roman" w:hAnsi="Times New Roman"/>
          <w:i/>
          <w:color w:val="000000"/>
          <w:sz w:val="28"/>
          <w:szCs w:val="28"/>
        </w:rPr>
        <w:t xml:space="preserve">*Отрицательный контроль </w:t>
      </w:r>
      <w:r w:rsidR="0094456F" w:rsidRPr="00555A86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555A86">
        <w:rPr>
          <w:rFonts w:ascii="Times New Roman" w:hAnsi="Times New Roman"/>
          <w:i/>
          <w:color w:val="000000"/>
          <w:sz w:val="28"/>
          <w:szCs w:val="28"/>
        </w:rPr>
        <w:t xml:space="preserve"> это экспериментальный контроль (опыт), при котором изучаемый объект не подвергается экспериментальному воздействию при сохранении всех остальных условий.</w:t>
      </w:r>
    </w:p>
    <w:p w:rsidR="0082772F" w:rsidRDefault="00761A08">
      <w:pPr>
        <w:pStyle w:val="a6"/>
        <w:spacing w:after="0" w:line="240" w:lineRule="auto"/>
      </w:pPr>
      <w:r>
        <w:rPr>
          <w:rFonts w:ascii="Times New Roman" w:hAnsi="Times New Roman"/>
          <w:sz w:val="28"/>
          <w:szCs w:val="28"/>
        </w:rPr>
        <w:tab/>
        <w:t>Элементы ключа: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1) независимая переменная (задаваемая экспериментатором) - тип препарата; зависимая</w:t>
      </w:r>
      <w:r>
        <w:rPr>
          <w:rFonts w:ascii="Times New Roman" w:hAnsi="Times New Roman"/>
          <w:color w:val="000000"/>
          <w:sz w:val="28"/>
          <w:szCs w:val="28"/>
        </w:rPr>
        <w:t xml:space="preserve"> переменная (изменяющаяся в эксперименте) - масса опухоли (масса животного) (должны быть указаны обе переменные);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2) мышам вводят физиологический раствор без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мРНК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-вакцины;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3) остальные параметры (способ введения препарата, вид и начальная масса опухоли) ос</w:t>
      </w:r>
      <w:r>
        <w:rPr>
          <w:rFonts w:ascii="Times New Roman" w:hAnsi="Times New Roman"/>
          <w:color w:val="000000"/>
          <w:sz w:val="28"/>
          <w:szCs w:val="28"/>
        </w:rPr>
        <w:t>тавить без изменений;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4) отрицательный контроль позволяет установить, действительно ли масса опухоли зависит от введения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мРНК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-вакцин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ИЛИ 4) отрицательный контроль позволяет проверить, насколько изменения массы опухоли обусловлены факторами, не связанными с</w:t>
      </w:r>
      <w:r>
        <w:rPr>
          <w:rFonts w:ascii="Times New Roman" w:hAnsi="Times New Roman"/>
          <w:color w:val="000000"/>
          <w:sz w:val="28"/>
          <w:szCs w:val="28"/>
        </w:rPr>
        <w:t xml:space="preserve"> введением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мРНК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-вакцин.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Линия 23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Какой из экспериментальных препаратов, согласно полученным данным, наиболее эффективен? Аргументируйте ответ. Вакцина на основе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мРНК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позволяет выработать организму антитела против опухолевых белков. В чём её преимущество </w:t>
      </w:r>
      <w:r>
        <w:rPr>
          <w:rFonts w:ascii="Times New Roman" w:hAnsi="Times New Roman"/>
          <w:color w:val="000000"/>
          <w:sz w:val="28"/>
          <w:szCs w:val="28"/>
        </w:rPr>
        <w:t>по сравнению с препаратами, подавляющими деление клеток? Ответ поясните.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Элементы ключа: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1) препарат В;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2) наименьшая масса опухоли при наибольшей (одной из наибольших) массе животного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ИЛИ 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2) наименьшая масса опухоли относительно массы животного (в % от </w:t>
      </w:r>
      <w:r>
        <w:rPr>
          <w:rFonts w:ascii="Times New Roman" w:hAnsi="Times New Roman"/>
          <w:color w:val="000000"/>
          <w:sz w:val="28"/>
          <w:szCs w:val="28"/>
        </w:rPr>
        <w:t>массы животного);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3) специфичность действия (вакцины на основе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мРНК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более специфичны);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4) антитела действуют только против опухолевых клеток, а классические препараты против любых делящихся клеток.</w:t>
      </w:r>
    </w:p>
    <w:p w:rsidR="0082772F" w:rsidRPr="002B1397" w:rsidRDefault="00761A08">
      <w:pPr>
        <w:pStyle w:val="a6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1397">
        <w:rPr>
          <w:rFonts w:ascii="Times New Roman" w:hAnsi="Times New Roman"/>
          <w:i/>
          <w:sz w:val="28"/>
          <w:szCs w:val="28"/>
        </w:rPr>
        <w:tab/>
        <w:t>Тип 2/ одна нулевая гипотеза</w:t>
      </w:r>
    </w:p>
    <w:p w:rsidR="0082772F" w:rsidRDefault="00761A08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Линия 22</w:t>
      </w:r>
    </w:p>
    <w:p w:rsidR="0082772F" w:rsidRDefault="00761A08">
      <w:pPr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Экспериментатор и</w:t>
      </w:r>
      <w:r>
        <w:rPr>
          <w:rFonts w:ascii="Times New Roman" w:hAnsi="Times New Roman"/>
          <w:color w:val="000000"/>
          <w:sz w:val="28"/>
          <w:szCs w:val="28"/>
        </w:rPr>
        <w:t>зучал влияние никотина на мышечные клетки сердечной ткани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кардиомиоциты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). Для этого он добавлял к культуре клеток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кардиомиоцитов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никотин в различной концентрации и оценивал уровень выработки клетками белка каспазы-3, который обеспечивает запрограммированн</w:t>
      </w:r>
      <w:r>
        <w:rPr>
          <w:rFonts w:ascii="Times New Roman" w:hAnsi="Times New Roman"/>
          <w:color w:val="000000"/>
          <w:sz w:val="28"/>
          <w:szCs w:val="28"/>
        </w:rPr>
        <w:t>ую клеточную гибель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апоптоз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). Результаты приведены на диаграмме.</w:t>
      </w:r>
    </w:p>
    <w:p w:rsidR="0082772F" w:rsidRDefault="00761A08">
      <w:pPr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Сформулируйте нулевую гипотезу для данного эксперимента. Объясните, почему эксперимент проводили с одинаковым количеством клеток в пробирке. Почему результаты эксперимента могут быть недост</w:t>
      </w:r>
      <w:r>
        <w:rPr>
          <w:rFonts w:ascii="Times New Roman" w:hAnsi="Times New Roman"/>
          <w:color w:val="000000"/>
          <w:sz w:val="28"/>
          <w:szCs w:val="28"/>
        </w:rPr>
        <w:t>оверными, если известно, что процесс определения концентрации каспазы-3 занимает 3 часа и с каждым новым образцом работали после получения результата от предыдущего? Аргументируйте ответ.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*Нулевая гипотеза - принимаемое по умолчанию предположение, что не с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уществует связи между двумя наблюдаемыми событиями, феноменами.</w:t>
      </w:r>
    </w:p>
    <w:p w:rsidR="0082772F" w:rsidRDefault="00761A08" w:rsidP="003F557C">
      <w:pPr>
        <w:pStyle w:val="a6"/>
        <w:spacing w:after="0" w:line="240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3476625" cy="2477135"/>
            <wp:effectExtent l="0" t="0" r="0" b="0"/>
            <wp:docPr id="2" name="image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1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iCs/>
          <w:color w:val="000000"/>
          <w:sz w:val="28"/>
          <w:szCs w:val="28"/>
        </w:rPr>
        <w:tab/>
        <w:t>Элементы ключа: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1) нулевая гипотеза - никотин (концентрация никотина) не оказывает влияние на уровень каспазы-3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ИЛИ 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1) уровень каспазы-3 не зависит от концентрации никотина;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2) различное </w:t>
      </w:r>
      <w:r>
        <w:rPr>
          <w:rFonts w:ascii="Times New Roman" w:hAnsi="Times New Roman"/>
          <w:color w:val="000000"/>
          <w:sz w:val="28"/>
          <w:szCs w:val="28"/>
        </w:rPr>
        <w:t>количество клеток в образцах приведет к разным концентрациям каспазы-3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ИЛИ 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2) сила воздействия никотина на различное количество клеток будет различной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ИЛИ 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2) количество никотина на одну клетку будет различным при различном количестве клеток;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3) при такой</w:t>
      </w:r>
      <w:r>
        <w:rPr>
          <w:rFonts w:ascii="Times New Roman" w:hAnsi="Times New Roman"/>
          <w:color w:val="000000"/>
          <w:sz w:val="28"/>
          <w:szCs w:val="28"/>
        </w:rPr>
        <w:t xml:space="preserve"> постановке эксперимента время воздействия никотина на клетки для каждой пробы будет различным;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4) зависимость между наличием (концентрацией) никотина и уровнем каспазы-3 не удастся установить в явном виде.</w:t>
      </w:r>
    </w:p>
    <w:p w:rsidR="0082772F" w:rsidRDefault="00761A08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Линия 23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Какой вывод можно сделать из данного </w:t>
      </w:r>
      <w:r>
        <w:rPr>
          <w:rFonts w:ascii="Times New Roman" w:hAnsi="Times New Roman"/>
          <w:color w:val="000000"/>
          <w:sz w:val="28"/>
          <w:szCs w:val="28"/>
        </w:rPr>
        <w:t xml:space="preserve">эксперимента? К каким трем основным последствиям может привести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апоптоз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кардиомиоцитов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организме человека?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iCs/>
          <w:color w:val="000000"/>
          <w:sz w:val="28"/>
          <w:szCs w:val="28"/>
        </w:rPr>
        <w:tab/>
        <w:t>Элементы ключа: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1) увеличение концентрации никотина приводит к увеличению выработки каспазы-3 (повышению уровня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апоптоза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кардиомиоцитах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2) уме</w:t>
      </w:r>
      <w:r>
        <w:rPr>
          <w:rFonts w:ascii="Times New Roman" w:hAnsi="Times New Roman"/>
          <w:color w:val="000000"/>
          <w:sz w:val="28"/>
          <w:szCs w:val="28"/>
        </w:rPr>
        <w:t>ньшение количества мышечных клеток сердца;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3) уменьшение мышечной массы сердца;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4) снижение силы сокращения сердца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ИЛИ 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4) сердечная недостаточность.</w:t>
      </w:r>
    </w:p>
    <w:p w:rsidR="0082772F" w:rsidRPr="003F557C" w:rsidRDefault="00761A08">
      <w:pPr>
        <w:pStyle w:val="a6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F557C">
        <w:rPr>
          <w:rFonts w:ascii="Times New Roman" w:hAnsi="Times New Roman"/>
          <w:i/>
          <w:sz w:val="28"/>
          <w:szCs w:val="28"/>
        </w:rPr>
        <w:tab/>
        <w:t>Тип 2/ две нулевые гипотезы</w:t>
      </w:r>
    </w:p>
    <w:p w:rsidR="0082772F" w:rsidRDefault="00761A08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Линия 22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Группа добровольцев участвовала в эксперименте по изучению физиоло</w:t>
      </w:r>
      <w:r>
        <w:rPr>
          <w:rFonts w:ascii="Times New Roman" w:hAnsi="Times New Roman"/>
          <w:color w:val="000000"/>
          <w:sz w:val="28"/>
          <w:szCs w:val="28"/>
        </w:rPr>
        <w:t xml:space="preserve">гии пищеварения. Вначале у добровольцев при трехразовом питании оценивали колебания в уровне глюкозы в крови в течение дня, а затем их переводили на диету, подразумевающую дробное питание, и оценивали колебание уровня глюкозы в крови. Результаты приведены </w:t>
      </w:r>
      <w:r>
        <w:rPr>
          <w:rFonts w:ascii="Times New Roman" w:hAnsi="Times New Roman"/>
          <w:color w:val="000000"/>
          <w:sz w:val="28"/>
          <w:szCs w:val="28"/>
        </w:rPr>
        <w:t>на графике.</w:t>
      </w:r>
    </w:p>
    <w:p w:rsidR="0082772F" w:rsidRDefault="00761A08" w:rsidP="003F557C">
      <w:pPr>
        <w:pStyle w:val="a6"/>
        <w:spacing w:after="0" w:line="240" w:lineRule="auto"/>
        <w:jc w:val="center"/>
      </w:pPr>
      <w:bookmarkStart w:id="0" w:name="docs-internal-guid-21f6210e-7fff-70a1-4a"/>
      <w:bookmarkEnd w:id="0"/>
      <w:r>
        <w:rPr>
          <w:noProof/>
          <w:lang w:eastAsia="ru-RU" w:bidi="ar-SA"/>
        </w:rPr>
        <w:drawing>
          <wp:inline distT="0" distB="0" distL="0" distR="0">
            <wp:extent cx="3648075" cy="2425044"/>
            <wp:effectExtent l="0" t="0" r="0" b="0"/>
            <wp:docPr id="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659" cy="243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72F" w:rsidRDefault="00761A08">
      <w:pPr>
        <w:pStyle w:val="a6"/>
        <w:spacing w:after="0" w:line="240" w:lineRule="auto"/>
        <w:jc w:val="both"/>
      </w:pPr>
      <w:r>
        <w:br/>
      </w:r>
      <w: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Сформулируйте две *нулевые гипотезы для данного эксперимента. Объясните, почему в эксперименте участвовали добровольцы одного пола. Почему результаты эксперимента могут быть недостоверными, если часть добровольцев умолчала о наличии </w:t>
      </w:r>
      <w:r>
        <w:rPr>
          <w:rFonts w:ascii="Times New Roman" w:hAnsi="Times New Roman"/>
          <w:color w:val="000000"/>
          <w:sz w:val="28"/>
          <w:szCs w:val="28"/>
        </w:rPr>
        <w:t>эндокринных нарушений?</w:t>
      </w:r>
    </w:p>
    <w:p w:rsidR="0082772F" w:rsidRPr="00555A86" w:rsidRDefault="00761A08">
      <w:pPr>
        <w:pStyle w:val="a6"/>
        <w:spacing w:after="0" w:line="240" w:lineRule="auto"/>
        <w:jc w:val="both"/>
        <w:rPr>
          <w:i/>
        </w:rPr>
      </w:pPr>
      <w:r w:rsidRPr="00555A86">
        <w:rPr>
          <w:rFonts w:ascii="Times New Roman" w:hAnsi="Times New Roman"/>
          <w:i/>
          <w:color w:val="000000"/>
          <w:sz w:val="28"/>
          <w:szCs w:val="28"/>
        </w:rPr>
        <w:t>*Нулевая гипотеза - принимаемое по умолчанию предположение, что не существует связи между двумя наблюдаемыми событиями, феноменами.</w:t>
      </w:r>
    </w:p>
    <w:p w:rsidR="0082772F" w:rsidRDefault="00761A08">
      <w:pPr>
        <w:pStyle w:val="a6"/>
        <w:spacing w:after="0" w:line="240" w:lineRule="auto"/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Элементы ключа: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1) нулевая гипотеза 1 питания - уровень глюкозы не зависит от типа питания (от диеты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2) нулевая гипотеза 2 - уровень глюкозы не зависит от времени наблюдения;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3) у лиц разных полов может быть различный диапазон колебаний уровня глюкозы в течение суток (ответ на диету)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ИЛИ 3) у лиц разных полов уровень глюкозы в течение суток (времени на</w:t>
      </w:r>
      <w:r>
        <w:rPr>
          <w:rFonts w:ascii="Times New Roman" w:hAnsi="Times New Roman"/>
          <w:color w:val="000000"/>
          <w:sz w:val="28"/>
          <w:szCs w:val="28"/>
        </w:rPr>
        <w:t>блюдения) может меняться по-разному;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4) у лиц с эндокринными нарушениями динамика изменения уровня глюкозы в течение дня (и/или в ответ на приём пищи) может отличаться от физиологической нормы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ИЛИ 4) эндокринное заболевание (сахарный диабет;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гипо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-, гиперти</w:t>
      </w:r>
      <w:r>
        <w:rPr>
          <w:rFonts w:ascii="Times New Roman" w:hAnsi="Times New Roman"/>
          <w:color w:val="000000"/>
          <w:sz w:val="28"/>
          <w:szCs w:val="28"/>
        </w:rPr>
        <w:t>реоз) влияет на уровень глюкозы;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5) зависимость уровня глюкозы от типа питания (времени наблюдения) не удастся установить в явном виде.</w:t>
      </w:r>
    </w:p>
    <w:p w:rsidR="0082772F" w:rsidRDefault="00761A08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Линия 23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Предположите, кривая под каким номером отражает результаты добровольцев, перешедших на дробное питание. Ответ</w:t>
      </w:r>
      <w:r>
        <w:rPr>
          <w:rFonts w:ascii="Times New Roman" w:hAnsi="Times New Roman"/>
          <w:color w:val="000000"/>
          <w:sz w:val="28"/>
          <w:szCs w:val="28"/>
        </w:rPr>
        <w:t xml:space="preserve"> поясните. Почему в эмали зубов млекопитающих не происходит метаболизма глюкозы? С помощью каких гормонов осуществляется гуморальная регуляция уровня глюкозы в крови? Ответ поясните.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Элементы ключа: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1) номер 2;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2) наблюдаются множественные небольшие </w:t>
      </w:r>
      <w:r>
        <w:rPr>
          <w:rFonts w:ascii="Times New Roman" w:hAnsi="Times New Roman"/>
          <w:color w:val="000000"/>
          <w:sz w:val="28"/>
          <w:szCs w:val="28"/>
        </w:rPr>
        <w:t>подъёмы (и снижения) уровня глюкозы в течение суток;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3) эмаль не содержит живых клеток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ИЛИ 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3) эмаль является межклеточным веществом, а метаболизм глюкозы происходит в клетках;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4) гормон инсулин понижает уровень глюкозы;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5) гормон глюкагон (тироксин, </w:t>
      </w:r>
      <w:r>
        <w:rPr>
          <w:rFonts w:ascii="Times New Roman" w:hAnsi="Times New Roman"/>
          <w:color w:val="000000"/>
          <w:sz w:val="28"/>
          <w:szCs w:val="28"/>
        </w:rPr>
        <w:t xml:space="preserve">адреналин,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соматотропин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кортизол,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глюкокортикоиды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норадреналин) повышает уровень глюкозы.</w:t>
      </w:r>
    </w:p>
    <w:p w:rsidR="0082772F" w:rsidRPr="003F557C" w:rsidRDefault="00761A08">
      <w:pPr>
        <w:pStyle w:val="a6"/>
        <w:spacing w:after="0" w:line="240" w:lineRule="auto"/>
        <w:jc w:val="both"/>
        <w:rPr>
          <w:i/>
        </w:rPr>
      </w:pPr>
      <w:r w:rsidRPr="003F557C">
        <w:rPr>
          <w:rFonts w:ascii="Times New Roman" w:hAnsi="Times New Roman"/>
          <w:i/>
          <w:color w:val="000000"/>
          <w:sz w:val="28"/>
          <w:szCs w:val="28"/>
        </w:rPr>
        <w:tab/>
        <w:t>Тип 3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Линия 22</w:t>
      </w:r>
    </w:p>
    <w:p w:rsidR="0082772F" w:rsidRDefault="00761A08">
      <w:pPr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Для установления влияния никотина на внутриутробное развитие плода экспериментатор поил беременных самок крыс водопроводной водой с добавлением ни</w:t>
      </w:r>
      <w:r>
        <w:rPr>
          <w:rFonts w:ascii="Times New Roman" w:hAnsi="Times New Roman"/>
          <w:color w:val="000000"/>
          <w:sz w:val="28"/>
          <w:szCs w:val="28"/>
        </w:rPr>
        <w:t>котина. Результаты эксперимента представлены на диаграммах.</w:t>
      </w:r>
    </w:p>
    <w:p w:rsidR="0082772F" w:rsidRDefault="00761A08" w:rsidP="003F557C">
      <w:pPr>
        <w:pStyle w:val="a6"/>
        <w:spacing w:after="0" w:line="240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731510" cy="1435100"/>
            <wp:effectExtent l="0" t="0" r="0" b="0"/>
            <wp:docPr id="4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В качестве отрицательного контроля экспериментатор поил животных отфильтрованной водой. Можно ли считать такой контроль адекватным? Предложите свой вариант отрицательного контроля.</w:t>
      </w:r>
    </w:p>
    <w:p w:rsidR="0082772F" w:rsidRDefault="00761A08">
      <w:pPr>
        <w:pStyle w:val="a6"/>
        <w:spacing w:after="0" w:line="240" w:lineRule="auto"/>
        <w:jc w:val="both"/>
      </w:pPr>
      <w:r w:rsidRPr="003F557C">
        <w:rPr>
          <w:rFonts w:ascii="Times New Roman" w:hAnsi="Times New Roman"/>
          <w:i/>
          <w:color w:val="000000"/>
          <w:sz w:val="28"/>
          <w:szCs w:val="28"/>
        </w:rPr>
        <w:lastRenderedPageBreak/>
        <w:t>*Отрицательн</w:t>
      </w:r>
      <w:r w:rsidRPr="003F557C">
        <w:rPr>
          <w:rFonts w:ascii="Times New Roman" w:hAnsi="Times New Roman"/>
          <w:i/>
          <w:color w:val="000000"/>
          <w:sz w:val="28"/>
          <w:szCs w:val="28"/>
        </w:rPr>
        <w:t>ый контроль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- это экспериментальный контроль (опыт), при котором изучаемый объект не подвергается экспериментальному воздействию при сохранении всех остальных условий.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Элементы ключа: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1) нет, так как фильтрация изменяет состав воды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ИЛИ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1) нет, так как </w:t>
      </w:r>
      <w:r>
        <w:rPr>
          <w:rFonts w:ascii="Times New Roman" w:hAnsi="Times New Roman"/>
          <w:color w:val="000000"/>
          <w:sz w:val="28"/>
          <w:szCs w:val="28"/>
        </w:rPr>
        <w:t>состав отфильтрованной воды отличается от водопроводной;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2) зависимость между результатами эксперимента (диаметр плаценты, длина тела, вес эмбриона) и потреблением никотина не удастся установить в явном виде;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3) следует использовать ту же воду, что и в опы</w:t>
      </w:r>
      <w:r>
        <w:rPr>
          <w:rFonts w:ascii="Times New Roman" w:hAnsi="Times New Roman"/>
          <w:color w:val="000000"/>
          <w:sz w:val="28"/>
          <w:szCs w:val="28"/>
        </w:rPr>
        <w:t>тной группе, но не добавлять никотин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ИЛИ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3) нужно поить крыс водопроводной водой без добавления никотина;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4) остальные параметры (температура воды, условия содержания животных, доступ животных к воде) оставить без изменения.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Линия 23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Как связан диаметр п</w:t>
      </w:r>
      <w:r>
        <w:rPr>
          <w:rFonts w:ascii="Times New Roman" w:hAnsi="Times New Roman"/>
          <w:color w:val="000000"/>
          <w:sz w:val="28"/>
          <w:szCs w:val="28"/>
        </w:rPr>
        <w:t>лаценты с длиной и весом эмбриона? Ответ поясните. У каких млекопитающих отсутствует данный орган? Как в этом происходит питание эмбриона?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Элементы ключа: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1) плацента - орган, обеспечивающий питание плода (контакт организма матери и плода);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2) чем лучше р</w:t>
      </w:r>
      <w:r>
        <w:rPr>
          <w:rFonts w:ascii="Times New Roman" w:hAnsi="Times New Roman"/>
          <w:color w:val="000000"/>
          <w:sz w:val="28"/>
          <w:szCs w:val="28"/>
        </w:rPr>
        <w:t>азвита плацента (больше ее диаметр), тем больше питательных веществ и кислорода поступает к плоду (и наоборот); 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3) длина и вес плода зависят от поступающих питательных веществ и кислорода;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4)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первозверей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(однопроходных);</w:t>
      </w:r>
    </w:p>
    <w:p w:rsidR="0082772F" w:rsidRDefault="00761A08">
      <w:pPr>
        <w:pStyle w:val="a6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5) в яйце имеется запас </w:t>
      </w:r>
      <w:r>
        <w:rPr>
          <w:rFonts w:ascii="Times New Roman" w:hAnsi="Times New Roman"/>
          <w:color w:val="000000"/>
          <w:sz w:val="28"/>
          <w:szCs w:val="28"/>
        </w:rPr>
        <w:t>питательных веществ (желток).</w:t>
      </w:r>
    </w:p>
    <w:p w:rsidR="0082772F" w:rsidRDefault="00761A08" w:rsidP="0090045D">
      <w:pPr>
        <w:pStyle w:val="a6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90045D">
        <w:rPr>
          <w:rFonts w:ascii="Times New Roman" w:hAnsi="Times New Roman"/>
          <w:color w:val="000000"/>
          <w:sz w:val="28"/>
          <w:szCs w:val="28"/>
        </w:rPr>
        <w:t xml:space="preserve">Более подробную информацию по теме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 xml:space="preserve">Эксперимент </w:t>
      </w:r>
      <w:r w:rsidR="0090045D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метод биологических исследований»</w:t>
      </w:r>
      <w:r w:rsidR="0090045D">
        <w:rPr>
          <w:rFonts w:ascii="Times New Roman" w:hAnsi="Times New Roman"/>
          <w:color w:val="000000"/>
          <w:sz w:val="28"/>
          <w:szCs w:val="28"/>
        </w:rPr>
        <w:t xml:space="preserve"> можно узнать, посмотрев </w:t>
      </w:r>
      <w:proofErr w:type="spellStart"/>
      <w:r w:rsidR="0090045D">
        <w:rPr>
          <w:rFonts w:ascii="Times New Roman" w:hAnsi="Times New Roman"/>
          <w:color w:val="000000"/>
          <w:sz w:val="28"/>
          <w:szCs w:val="28"/>
        </w:rPr>
        <w:t>вебинар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посвященный подготовке школьников к ОГЭ и ЕГЭ </w:t>
      </w:r>
      <w:bookmarkStart w:id="1" w:name="_GoBack"/>
      <w:bookmarkEnd w:id="1"/>
      <w:r w:rsidR="0090045D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="0090045D">
        <w:rPr>
          <w:rFonts w:ascii="Times New Roman" w:hAnsi="Times New Roman"/>
          <w:color w:val="000000"/>
          <w:sz w:val="28"/>
          <w:szCs w:val="28"/>
        </w:rPr>
        <w:instrText xml:space="preserve"> HYPERLINK "</w:instrText>
      </w:r>
      <w:r w:rsidR="0090045D" w:rsidRPr="0090045D">
        <w:rPr>
          <w:rFonts w:ascii="Times New Roman" w:hAnsi="Times New Roman"/>
          <w:color w:val="000000"/>
          <w:sz w:val="28"/>
          <w:szCs w:val="28"/>
        </w:rPr>
        <w:instrText>https://vk.com/video-74877066_456239142</w:instrText>
      </w:r>
      <w:r w:rsidR="0090045D">
        <w:rPr>
          <w:rFonts w:ascii="Times New Roman" w:hAnsi="Times New Roman"/>
          <w:color w:val="000000"/>
          <w:sz w:val="28"/>
          <w:szCs w:val="28"/>
        </w:rPr>
        <w:instrText xml:space="preserve">" </w:instrText>
      </w:r>
      <w:r w:rsidR="0090045D">
        <w:rPr>
          <w:rFonts w:ascii="Times New Roman" w:hAnsi="Times New Roman"/>
          <w:color w:val="000000"/>
          <w:sz w:val="28"/>
          <w:szCs w:val="28"/>
        </w:rPr>
        <w:fldChar w:fldCharType="separate"/>
      </w:r>
      <w:r w:rsidR="0090045D" w:rsidRPr="00BD2E29">
        <w:rPr>
          <w:rStyle w:val="ac"/>
          <w:rFonts w:ascii="Times New Roman" w:hAnsi="Times New Roman"/>
          <w:sz w:val="28"/>
          <w:szCs w:val="28"/>
        </w:rPr>
        <w:t>https://vk.com/video-74877066_456239142</w:t>
      </w:r>
      <w:r w:rsidR="0090045D">
        <w:rPr>
          <w:rFonts w:ascii="Times New Roman" w:hAnsi="Times New Roman"/>
          <w:color w:val="000000"/>
          <w:sz w:val="28"/>
          <w:szCs w:val="28"/>
        </w:rPr>
        <w:fldChar w:fldCharType="end"/>
      </w:r>
      <w:r w:rsidR="0090045D">
        <w:rPr>
          <w:rFonts w:ascii="Times New Roman" w:hAnsi="Times New Roman"/>
          <w:color w:val="000000"/>
          <w:sz w:val="28"/>
          <w:szCs w:val="28"/>
        </w:rPr>
        <w:t xml:space="preserve"> (лектор: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Бобряшова</w:t>
      </w:r>
      <w:proofErr w:type="spellEnd"/>
      <w:r w:rsidR="0090045D">
        <w:rPr>
          <w:rFonts w:ascii="Times New Roman" w:hAnsi="Times New Roman"/>
          <w:color w:val="000000"/>
          <w:sz w:val="28"/>
          <w:szCs w:val="28"/>
        </w:rPr>
        <w:t xml:space="preserve"> И.А.). </w:t>
      </w:r>
    </w:p>
    <w:p w:rsidR="0082772F" w:rsidRDefault="0082772F">
      <w:pPr>
        <w:pStyle w:val="a6"/>
        <w:spacing w:after="0" w:line="240" w:lineRule="auto"/>
        <w:jc w:val="both"/>
      </w:pPr>
    </w:p>
    <w:sectPr w:rsidR="0082772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2F"/>
    <w:rsid w:val="0004623F"/>
    <w:rsid w:val="002B1397"/>
    <w:rsid w:val="00374D6C"/>
    <w:rsid w:val="003F557C"/>
    <w:rsid w:val="00405476"/>
    <w:rsid w:val="00410CC8"/>
    <w:rsid w:val="00555A86"/>
    <w:rsid w:val="005E2DB9"/>
    <w:rsid w:val="0066154C"/>
    <w:rsid w:val="007528D6"/>
    <w:rsid w:val="00761A08"/>
    <w:rsid w:val="0082772F"/>
    <w:rsid w:val="0090045D"/>
    <w:rsid w:val="0094456F"/>
    <w:rsid w:val="009571CF"/>
    <w:rsid w:val="00B0423F"/>
    <w:rsid w:val="00B80FED"/>
    <w:rsid w:val="00D04215"/>
    <w:rsid w:val="00DA7750"/>
    <w:rsid w:val="00DB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58FD3-B715-46C3-89CD-90FF4D78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LO-normal1">
    <w:name w:val="LO-normal1"/>
    <w:qFormat/>
    <w:pPr>
      <w:spacing w:line="276" w:lineRule="auto"/>
      <w:jc w:val="both"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</w:rPr>
  </w:style>
  <w:style w:type="character" w:styleId="ac">
    <w:name w:val="Hyperlink"/>
    <w:basedOn w:val="a0"/>
    <w:uiPriority w:val="99"/>
    <w:unhideWhenUsed/>
    <w:rsid w:val="009004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7</Pages>
  <Words>1852</Words>
  <Characters>10562</Characters>
  <Application>Microsoft Office Word</Application>
  <DocSecurity>0</DocSecurity>
  <Lines>88</Lines>
  <Paragraphs>24</Paragraphs>
  <ScaleCrop>false</ScaleCrop>
  <Company>HP Inc.</Company>
  <LinksUpToDate>false</LinksUpToDate>
  <CharactersWithSpaces>12390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Горбатова О.Н.</dc:creator>
  <dc:description/>
  <cp:lastModifiedBy>Горбатова О.Н.</cp:lastModifiedBy>
  <cp:revision>96</cp:revision>
  <dcterms:created xsi:type="dcterms:W3CDTF">2026-03-20T06:43:00Z</dcterms:created>
  <dcterms:modified xsi:type="dcterms:W3CDTF">2026-05-18T06:53:00Z</dcterms:modified>
  <dc:language>ru-RU</dc:language>
</cp:coreProperties>
</file>